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632971">
        <w:rPr>
          <w:rFonts w:ascii="Times New Roman" w:hAnsi="Times New Roman" w:cs="Times New Roman"/>
          <w:sz w:val="28"/>
          <w:szCs w:val="28"/>
        </w:rPr>
        <w:t xml:space="preserve">даток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 xml:space="preserve">до рішення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 xml:space="preserve">авчого комітету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Зеленодольської </w:t>
      </w:r>
      <w:r w:rsidRPr="00632971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13B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B7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.2020р №____</w:t>
      </w:r>
    </w:p>
    <w:p w:rsidR="00F601C0" w:rsidRPr="00632971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 xml:space="preserve">Структура тарифів на </w:t>
      </w:r>
      <w:r>
        <w:rPr>
          <w:rFonts w:ascii="Times New Roman" w:hAnsi="Times New Roman" w:cs="Times New Roman"/>
          <w:sz w:val="28"/>
          <w:szCs w:val="28"/>
        </w:rPr>
        <w:t xml:space="preserve">постачання </w:t>
      </w:r>
      <w:r w:rsidRPr="00632971">
        <w:rPr>
          <w:rFonts w:ascii="Times New Roman" w:hAnsi="Times New Roman" w:cs="Times New Roman"/>
          <w:sz w:val="28"/>
          <w:szCs w:val="28"/>
        </w:rPr>
        <w:t>теплов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632971">
        <w:rPr>
          <w:rFonts w:ascii="Times New Roman" w:hAnsi="Times New Roman" w:cs="Times New Roman"/>
          <w:sz w:val="28"/>
          <w:szCs w:val="28"/>
        </w:rPr>
        <w:t xml:space="preserve"> енергі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632971">
        <w:rPr>
          <w:rFonts w:ascii="Times New Roman" w:hAnsi="Times New Roman" w:cs="Times New Roman"/>
          <w:sz w:val="28"/>
          <w:szCs w:val="28"/>
        </w:rPr>
        <w:t xml:space="preserve">, встановлених </w:t>
      </w:r>
      <w:r w:rsidRPr="00A807AB">
        <w:rPr>
          <w:rFonts w:ascii="Times New Roman" w:hAnsi="Times New Roman" w:cs="Times New Roman"/>
          <w:sz w:val="28"/>
          <w:szCs w:val="28"/>
        </w:rPr>
        <w:t>ВП «КРИВОРІЗЬКА ТЕПЛОВА ЕЛЕКТРИЧНА СТАНЦІЯ» АТ «ДТЕК ДНІПРОЕНЕРГО»</w:t>
      </w:r>
    </w:p>
    <w:p w:rsidR="00F601C0" w:rsidRPr="004C5460" w:rsidRDefault="00F601C0" w:rsidP="00F60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60">
        <w:rPr>
          <w:rFonts w:ascii="Times New Roman" w:hAnsi="Times New Roman" w:cs="Times New Roman"/>
        </w:rPr>
        <w:t>без ПДВ</w:t>
      </w:r>
    </w:p>
    <w:tbl>
      <w:tblPr>
        <w:tblStyle w:val="ab"/>
        <w:tblW w:w="14737" w:type="dxa"/>
        <w:tblLayout w:type="fixed"/>
        <w:tblLook w:val="04A0"/>
      </w:tblPr>
      <w:tblGrid>
        <w:gridCol w:w="709"/>
        <w:gridCol w:w="2693"/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601C0" w:rsidRPr="004C5460" w:rsidTr="004C2F12">
        <w:trPr>
          <w:trHeight w:val="193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263" w:type="dxa"/>
            <w:gridSpan w:val="2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gridSpan w:val="2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населення</w:t>
            </w:r>
          </w:p>
        </w:tc>
        <w:tc>
          <w:tcPr>
            <w:tcW w:w="2268" w:type="dxa"/>
            <w:gridSpan w:val="2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бюджетних установ</w:t>
            </w:r>
          </w:p>
        </w:tc>
        <w:tc>
          <w:tcPr>
            <w:tcW w:w="2268" w:type="dxa"/>
            <w:gridSpan w:val="2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інших споживачів</w:t>
            </w:r>
          </w:p>
        </w:tc>
        <w:tc>
          <w:tcPr>
            <w:tcW w:w="2268" w:type="dxa"/>
            <w:gridSpan w:val="2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</w:t>
            </w:r>
          </w:p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релігійних організацій</w:t>
            </w:r>
          </w:p>
        </w:tc>
      </w:tr>
      <w:tr w:rsidR="00F601C0" w:rsidRPr="004C5460" w:rsidTr="004C2F12">
        <w:trPr>
          <w:trHeight w:val="193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</w:tr>
      <w:tr w:rsidR="00F601C0" w:rsidRPr="004C5460" w:rsidTr="004C2F12">
        <w:trPr>
          <w:trHeight w:val="193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752356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5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693" w:type="dxa"/>
          </w:tcPr>
          <w:p w:rsidR="00F601C0" w:rsidRPr="005709CA" w:rsidRDefault="00F601C0" w:rsidP="004C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постачання</w:t>
            </w:r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теплової енергії, </w:t>
            </w:r>
            <w:proofErr w:type="spellStart"/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  <w:proofErr w:type="spellEnd"/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106EC5">
              <w:rPr>
                <w:rFonts w:ascii="Times New Roman" w:hAnsi="Times New Roman" w:cs="Times New Roman"/>
              </w:rPr>
              <w:t>597,51</w:t>
            </w: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106EC5">
              <w:rPr>
                <w:rFonts w:ascii="Times New Roman" w:hAnsi="Times New Roman" w:cs="Times New Roman"/>
              </w:rPr>
              <w:t>16,65</w:t>
            </w: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106EC5">
              <w:rPr>
                <w:rFonts w:ascii="Times New Roman" w:hAnsi="Times New Roman" w:cs="Times New Roman"/>
              </w:rPr>
              <w:t>85,74</w:t>
            </w: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106EC5">
              <w:rPr>
                <w:rFonts w:ascii="Times New Roman" w:hAnsi="Times New Roman" w:cs="Times New Roman"/>
              </w:rPr>
              <w:t>16,65</w:t>
            </w: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106EC5">
              <w:rPr>
                <w:rFonts w:ascii="Times New Roman" w:hAnsi="Times New Roman" w:cs="Times New Roman"/>
              </w:rPr>
              <w:t>73,19</w:t>
            </w: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106EC5">
              <w:rPr>
                <w:rFonts w:ascii="Times New Roman" w:hAnsi="Times New Roman" w:cs="Times New Roman"/>
              </w:rPr>
              <w:t>16,65</w:t>
            </w: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EC5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01C0" w:rsidRPr="00106EC5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EC5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752356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56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4028" w:type="dxa"/>
            <w:gridSpan w:val="11"/>
          </w:tcPr>
          <w:p w:rsidR="00F601C0" w:rsidRPr="004708A3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тарифів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постачання</w:t>
            </w:r>
            <w:r w:rsidRPr="0047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теплової енергії</w:t>
            </w:r>
          </w:p>
        </w:tc>
      </w:tr>
      <w:tr w:rsidR="00F601C0" w:rsidRPr="00106EC5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Виробнича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756,43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597,51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85,74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73,19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 матеріальні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4,33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0,49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0,42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F601C0" w:rsidRPr="00B07959" w:rsidRDefault="00F601C0" w:rsidP="004C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Прямі витрати на оплату праці 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594,72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469,77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67,41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57,54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15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Інші прямі витрати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числі: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157,38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124,31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17,84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15,23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6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130,84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2,88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103,35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2,88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14,83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2,88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12,66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2,88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8,86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7,00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1,00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0,86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CD6D08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прямі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17,68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13,97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2,00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1,71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C1">
              <w:rPr>
                <w:rFonts w:ascii="Times New Roman" w:hAnsi="Times New Roman" w:cs="Times New Roman"/>
                <w:sz w:val="24"/>
                <w:szCs w:val="24"/>
              </w:rPr>
              <w:t>Витрати на збут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Фінансові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Повна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756,43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597,51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85,74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73,19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Витрати на відшкодування втрат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Розрахунковий прибуток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постачання </w:t>
            </w: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теплової енергії 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756,43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597,51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85,74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73,19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Обсяг реалізації теплової енергії, </w:t>
            </w:r>
            <w:proofErr w:type="spellStart"/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45 433,75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35 888,39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5 149,57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4 395,79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Рівні рентабельності, %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7B" w:rsidRDefault="00413B7B" w:rsidP="00413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B7B">
        <w:rPr>
          <w:rFonts w:ascii="Times New Roman" w:hAnsi="Times New Roman" w:cs="Times New Roman"/>
          <w:sz w:val="28"/>
          <w:szCs w:val="28"/>
        </w:rPr>
        <w:t>Керуючий справами (секретар) виконкому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3B7B">
        <w:rPr>
          <w:rFonts w:ascii="Times New Roman" w:hAnsi="Times New Roman" w:cs="Times New Roman"/>
          <w:sz w:val="28"/>
          <w:szCs w:val="28"/>
        </w:rPr>
        <w:t xml:space="preserve">                                    О.А.Буніна</w:t>
      </w:r>
    </w:p>
    <w:p w:rsidR="00413B7B" w:rsidRPr="00413B7B" w:rsidRDefault="00413B7B" w:rsidP="0041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7B" w:rsidRPr="00413B7B" w:rsidRDefault="00413B7B" w:rsidP="00413B7B">
      <w:pPr>
        <w:rPr>
          <w:rFonts w:ascii="Times New Roman" w:hAnsi="Times New Roman" w:cs="Times New Roman"/>
        </w:rPr>
      </w:pPr>
      <w:proofErr w:type="spellStart"/>
      <w:r w:rsidRPr="00413B7B">
        <w:rPr>
          <w:rFonts w:ascii="Times New Roman" w:hAnsi="Times New Roman" w:cs="Times New Roman"/>
        </w:rPr>
        <w:t>Підг</w:t>
      </w:r>
      <w:proofErr w:type="spellEnd"/>
      <w:r w:rsidRPr="00413B7B">
        <w:rPr>
          <w:rFonts w:ascii="Times New Roman" w:hAnsi="Times New Roman" w:cs="Times New Roman"/>
        </w:rPr>
        <w:t>. головний спеціаліст з економічних питань Постна Т.Г.</w:t>
      </w: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B7B" w:rsidRDefault="00413B7B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</w:p>
    <w:p w:rsidR="00F601C0" w:rsidRPr="00413B7B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632971">
        <w:rPr>
          <w:rFonts w:ascii="Times New Roman" w:hAnsi="Times New Roman" w:cs="Times New Roman"/>
          <w:sz w:val="28"/>
          <w:szCs w:val="28"/>
        </w:rPr>
        <w:t xml:space="preserve">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 xml:space="preserve">до рішення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 xml:space="preserve">авчого комітету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Зеленодольської </w:t>
      </w:r>
      <w:r w:rsidRPr="00632971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13B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B7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.2020р №____</w:t>
      </w:r>
      <w:bookmarkStart w:id="0" w:name="_GoBack"/>
      <w:bookmarkEnd w:id="0"/>
    </w:p>
    <w:p w:rsidR="00F601C0" w:rsidRPr="00632971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>Структура тарифів на теплову енергію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971">
        <w:rPr>
          <w:rFonts w:ascii="Times New Roman" w:hAnsi="Times New Roman" w:cs="Times New Roman"/>
          <w:sz w:val="28"/>
          <w:szCs w:val="28"/>
        </w:rPr>
        <w:t xml:space="preserve">та послуги з постачання теплової енергії, встановлених </w:t>
      </w:r>
      <w:r w:rsidRPr="00A807AB">
        <w:rPr>
          <w:rFonts w:ascii="Times New Roman" w:hAnsi="Times New Roman" w:cs="Times New Roman"/>
          <w:sz w:val="28"/>
          <w:szCs w:val="28"/>
        </w:rPr>
        <w:t>ВП «КРИВОРІЗЬКА ТЕПЛОВА ЕЛЕКТРИЧНА СТАНЦІЯ» АТ «ДТЕК ДНІПРОЕНЕРГО»</w:t>
      </w:r>
    </w:p>
    <w:p w:rsidR="00F601C0" w:rsidRPr="004C5460" w:rsidRDefault="00F601C0" w:rsidP="00F60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60">
        <w:rPr>
          <w:rFonts w:ascii="Times New Roman" w:hAnsi="Times New Roman" w:cs="Times New Roman"/>
        </w:rPr>
        <w:t>без ПДВ</w:t>
      </w:r>
    </w:p>
    <w:tbl>
      <w:tblPr>
        <w:tblStyle w:val="ab"/>
        <w:tblW w:w="14737" w:type="dxa"/>
        <w:tblLayout w:type="fixed"/>
        <w:tblLook w:val="04A0"/>
      </w:tblPr>
      <w:tblGrid>
        <w:gridCol w:w="709"/>
        <w:gridCol w:w="2693"/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601C0" w:rsidRPr="004C5460" w:rsidTr="004C2F12">
        <w:trPr>
          <w:trHeight w:val="193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263" w:type="dxa"/>
            <w:gridSpan w:val="2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gridSpan w:val="2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населення</w:t>
            </w:r>
          </w:p>
        </w:tc>
        <w:tc>
          <w:tcPr>
            <w:tcW w:w="2268" w:type="dxa"/>
            <w:gridSpan w:val="2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бюджетних установ</w:t>
            </w:r>
          </w:p>
        </w:tc>
        <w:tc>
          <w:tcPr>
            <w:tcW w:w="2268" w:type="dxa"/>
            <w:gridSpan w:val="2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інших споживачів</w:t>
            </w:r>
          </w:p>
        </w:tc>
        <w:tc>
          <w:tcPr>
            <w:tcW w:w="2268" w:type="dxa"/>
            <w:gridSpan w:val="2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</w:t>
            </w:r>
          </w:p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релігійних організацій</w:t>
            </w:r>
          </w:p>
        </w:tc>
      </w:tr>
      <w:tr w:rsidR="00F601C0" w:rsidRPr="004C5460" w:rsidTr="004C2F12">
        <w:trPr>
          <w:trHeight w:val="193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</w:tr>
      <w:tr w:rsidR="00F601C0" w:rsidRPr="004C5460" w:rsidTr="004C2F12">
        <w:trPr>
          <w:trHeight w:val="193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1C0" w:rsidRPr="00716A6A" w:rsidTr="004C2F12">
        <w:trPr>
          <w:trHeight w:val="1152"/>
        </w:trPr>
        <w:tc>
          <w:tcPr>
            <w:tcW w:w="709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A6A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2693" w:type="dxa"/>
          </w:tcPr>
          <w:p w:rsidR="00F601C0" w:rsidRPr="0010080F" w:rsidRDefault="00F601C0" w:rsidP="004C2F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6A6A">
              <w:rPr>
                <w:rFonts w:ascii="Times New Roman" w:hAnsi="Times New Roman" w:cs="Times New Roman"/>
                <w:b/>
                <w:sz w:val="24"/>
              </w:rPr>
              <w:t xml:space="preserve">Тарифи на теплову енергію та послуги з постачання теплової енергії, </w:t>
            </w:r>
            <w:proofErr w:type="spellStart"/>
            <w:r w:rsidRPr="00716A6A">
              <w:rPr>
                <w:rFonts w:ascii="Times New Roman" w:hAnsi="Times New Roman" w:cs="Times New Roman"/>
                <w:b/>
                <w:sz w:val="24"/>
              </w:rPr>
              <w:t>грн</w:t>
            </w:r>
            <w:proofErr w:type="spellEnd"/>
            <w:r w:rsidRPr="00716A6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16A6A">
              <w:rPr>
                <w:rFonts w:ascii="Times New Roman" w:hAnsi="Times New Roman" w:cs="Times New Roman"/>
                <w:b/>
                <w:sz w:val="24"/>
              </w:rPr>
              <w:t>Гкал</w:t>
            </w:r>
            <w:proofErr w:type="spellEnd"/>
          </w:p>
        </w:tc>
        <w:tc>
          <w:tcPr>
            <w:tcW w:w="1129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37 524,00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960,40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5 384,26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960,40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4 596,13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960,40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752356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56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4028" w:type="dxa"/>
            <w:gridSpan w:val="11"/>
          </w:tcPr>
          <w:p w:rsidR="00F601C0" w:rsidRPr="007F4D04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04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Виробництво теплової енергії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Виробнича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 206,5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755,92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30179,7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755,92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4330,33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755,92</w:t>
            </w:r>
          </w:p>
        </w:tc>
        <w:tc>
          <w:tcPr>
            <w:tcW w:w="1134" w:type="dxa"/>
          </w:tcPr>
          <w:p w:rsidR="00F601C0" w:rsidRPr="00DD456C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3696,47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755,92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29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57,61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129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Фінансові витрати</w:t>
            </w:r>
          </w:p>
        </w:tc>
        <w:tc>
          <w:tcPr>
            <w:tcW w:w="1129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Повна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38 279,35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30 237,09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4 338,67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</w:tc>
        <w:tc>
          <w:tcPr>
            <w:tcW w:w="1134" w:type="dxa"/>
          </w:tcPr>
          <w:p w:rsidR="00F601C0" w:rsidRPr="00DD456C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3 703,59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виробництва </w:t>
            </w: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теплової енергії 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38 279,35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30 237,09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4 338,67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3 703,59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757,36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752356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56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14028" w:type="dxa"/>
            <w:gridSpan w:val="11"/>
          </w:tcPr>
          <w:p w:rsidR="00F601C0" w:rsidRPr="007F4D04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Транспортування</w:t>
            </w:r>
            <w:r w:rsidRPr="007F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теплової енергії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Виробнича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8 468,60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6 689,40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959,85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819,35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итрати на транспортування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власної </w:t>
            </w:r>
            <w:r w:rsidRPr="00B940AF">
              <w:rPr>
                <w:rFonts w:ascii="Times New Roman" w:hAnsi="Times New Roman" w:cs="Times New Roman"/>
                <w:b/>
                <w:sz w:val="24"/>
                <w:szCs w:val="24"/>
              </w:rPr>
              <w:t>теплової енергії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0AF">
              <w:rPr>
                <w:rFonts w:ascii="Times New Roman" w:hAnsi="Times New Roman" w:cs="Times New Roman"/>
                <w:b/>
                <w:sz w:val="24"/>
                <w:szCs w:val="24"/>
              </w:rPr>
              <w:t>інши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суб’єктами господарювання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lastRenderedPageBreak/>
              <w:t>5 000,51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110,89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3 979,65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110,89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571,03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110,89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449,82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110,89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AF">
              <w:rPr>
                <w:rFonts w:ascii="Times New Roman" w:hAnsi="Times New Roman" w:cs="Times New Roman"/>
                <w:b/>
                <w:sz w:val="24"/>
                <w:szCs w:val="24"/>
              </w:rPr>
              <w:t>Витрати на покриття втрат теплової енергії в теплових мережах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3 468,10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2 709,75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388,82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369,53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Фінансові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Повна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8 468,60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6 689,40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959,85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819,35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транспортування </w:t>
            </w: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теплової енергії 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8 468,60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6 689,40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959,85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819,35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186,39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D0087C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28" w:type="dxa"/>
            <w:gridSpan w:val="11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Постачання</w:t>
            </w:r>
            <w:r w:rsidRPr="007F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теплової енергії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Виробнича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756,43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597,51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85,74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73,19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632971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 матеріальні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4,33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0,49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0,42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0,10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716A6A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Прямі витрати на оплату праці 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594,72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469,77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67,41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57,54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13,09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716A6A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Інші прямі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157,38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124,31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716A6A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716A6A" w:rsidTr="004C2F12">
        <w:trPr>
          <w:trHeight w:val="300"/>
        </w:trPr>
        <w:tc>
          <w:tcPr>
            <w:tcW w:w="709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збут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716A6A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Повна собівартість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756,43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597,51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85,74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73,19</w:t>
            </w: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716A6A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постачання </w:t>
            </w: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 xml:space="preserve">теплової енергії 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756,43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597,51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85,74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73,19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16,65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13B7B" w:rsidRPr="00413B7B" w:rsidRDefault="00413B7B" w:rsidP="00413B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13B7B">
        <w:rPr>
          <w:rFonts w:ascii="Times New Roman" w:hAnsi="Times New Roman" w:cs="Times New Roman"/>
          <w:sz w:val="28"/>
          <w:szCs w:val="28"/>
        </w:rPr>
        <w:t>Керуючий справами (секретар) виконкому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3B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О.А.Буніна</w:t>
      </w:r>
    </w:p>
    <w:p w:rsidR="00413B7B" w:rsidRPr="00413B7B" w:rsidRDefault="00413B7B" w:rsidP="00413B7B">
      <w:pPr>
        <w:spacing w:after="120"/>
        <w:rPr>
          <w:rFonts w:ascii="Times New Roman" w:hAnsi="Times New Roman" w:cs="Times New Roman"/>
        </w:rPr>
      </w:pPr>
      <w:proofErr w:type="spellStart"/>
      <w:r w:rsidRPr="00413B7B">
        <w:rPr>
          <w:rFonts w:ascii="Times New Roman" w:hAnsi="Times New Roman" w:cs="Times New Roman"/>
        </w:rPr>
        <w:t>Підг</w:t>
      </w:r>
      <w:proofErr w:type="spellEnd"/>
      <w:r w:rsidRPr="00413B7B">
        <w:rPr>
          <w:rFonts w:ascii="Times New Roman" w:hAnsi="Times New Roman" w:cs="Times New Roman"/>
        </w:rPr>
        <w:t>. головний спеціаліст з економічних питань Постна Т.Г.</w:t>
      </w:r>
    </w:p>
    <w:p w:rsidR="00413B7B" w:rsidRDefault="00413B7B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</w:p>
    <w:p w:rsidR="00F601C0" w:rsidRPr="00413B7B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632971">
        <w:rPr>
          <w:rFonts w:ascii="Times New Roman" w:hAnsi="Times New Roman" w:cs="Times New Roman"/>
          <w:sz w:val="28"/>
          <w:szCs w:val="28"/>
        </w:rPr>
        <w:t xml:space="preserve">даток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 xml:space="preserve">до рішення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 xml:space="preserve">авчого комітету </w:t>
      </w:r>
    </w:p>
    <w:p w:rsidR="00F601C0" w:rsidRDefault="00F601C0" w:rsidP="00F601C0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Зеленодольської </w:t>
      </w:r>
      <w:r w:rsidRPr="00632971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413B7B" w:rsidRDefault="00413B7B" w:rsidP="00413B7B">
      <w:pPr>
        <w:ind w:left="103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28.02.2020р №____</w:t>
      </w:r>
    </w:p>
    <w:p w:rsidR="00F601C0" w:rsidRDefault="00F601C0" w:rsidP="00F60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971">
        <w:rPr>
          <w:rFonts w:ascii="Times New Roman" w:hAnsi="Times New Roman" w:cs="Times New Roman"/>
          <w:sz w:val="28"/>
          <w:szCs w:val="28"/>
        </w:rPr>
        <w:t xml:space="preserve">Структура тарифів на послуги з постачання </w:t>
      </w:r>
      <w:r>
        <w:rPr>
          <w:rFonts w:ascii="Times New Roman" w:hAnsi="Times New Roman" w:cs="Times New Roman"/>
          <w:sz w:val="28"/>
          <w:szCs w:val="28"/>
        </w:rPr>
        <w:t>гарячої води</w:t>
      </w:r>
      <w:r w:rsidRPr="00632971">
        <w:rPr>
          <w:rFonts w:ascii="Times New Roman" w:hAnsi="Times New Roman" w:cs="Times New Roman"/>
          <w:sz w:val="28"/>
          <w:szCs w:val="28"/>
        </w:rPr>
        <w:t xml:space="preserve">, встановлених </w:t>
      </w:r>
      <w:r w:rsidRPr="00A807AB">
        <w:rPr>
          <w:rFonts w:ascii="Times New Roman" w:hAnsi="Times New Roman" w:cs="Times New Roman"/>
          <w:sz w:val="28"/>
          <w:szCs w:val="28"/>
        </w:rPr>
        <w:t>ВП «КРИВОРІЗЬКА ТЕПЛОВА ЕЛЕКТРИЧНА СТАНЦІЯ» АТ «ДТЕК ДНІПРОЕНЕРГО»</w:t>
      </w:r>
    </w:p>
    <w:p w:rsidR="00F601C0" w:rsidRPr="004C5460" w:rsidRDefault="00F601C0" w:rsidP="00F60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60">
        <w:rPr>
          <w:rFonts w:ascii="Times New Roman" w:hAnsi="Times New Roman" w:cs="Times New Roman"/>
        </w:rPr>
        <w:t>без ПДВ</w:t>
      </w:r>
    </w:p>
    <w:tbl>
      <w:tblPr>
        <w:tblStyle w:val="ab"/>
        <w:tblW w:w="14879" w:type="dxa"/>
        <w:tblLayout w:type="fixed"/>
        <w:tblLook w:val="04A0"/>
      </w:tblPr>
      <w:tblGrid>
        <w:gridCol w:w="709"/>
        <w:gridCol w:w="2693"/>
        <w:gridCol w:w="1129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276"/>
      </w:tblGrid>
      <w:tr w:rsidR="00F601C0" w:rsidRPr="004C5460" w:rsidTr="004C2F12">
        <w:trPr>
          <w:trHeight w:val="193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405" w:type="dxa"/>
            <w:gridSpan w:val="2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268" w:type="dxa"/>
            <w:gridSpan w:val="2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населення</w:t>
            </w:r>
          </w:p>
        </w:tc>
        <w:tc>
          <w:tcPr>
            <w:tcW w:w="2268" w:type="dxa"/>
            <w:gridSpan w:val="2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бюджетних установ</w:t>
            </w:r>
          </w:p>
        </w:tc>
        <w:tc>
          <w:tcPr>
            <w:tcW w:w="2268" w:type="dxa"/>
            <w:gridSpan w:val="2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 інших споживачів</w:t>
            </w:r>
          </w:p>
        </w:tc>
        <w:tc>
          <w:tcPr>
            <w:tcW w:w="2268" w:type="dxa"/>
            <w:gridSpan w:val="2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Для потреб</w:t>
            </w:r>
          </w:p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релігійних організацій</w:t>
            </w:r>
          </w:p>
        </w:tc>
      </w:tr>
      <w:tr w:rsidR="00F601C0" w:rsidRPr="004C5460" w:rsidTr="004C2F12">
        <w:trPr>
          <w:trHeight w:val="193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2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2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992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F601C0" w:rsidRPr="004C5460" w:rsidTr="004C2F12">
        <w:trPr>
          <w:trHeight w:val="193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752356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5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693" w:type="dxa"/>
          </w:tcPr>
          <w:p w:rsidR="00F601C0" w:rsidRPr="005709CA" w:rsidRDefault="00F601C0" w:rsidP="004C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послуги з </w:t>
            </w:r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постачання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гарячої води</w:t>
            </w:r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5709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29" w:type="dxa"/>
            <w:vAlign w:val="center"/>
          </w:tcPr>
          <w:p w:rsidR="00F601C0" w:rsidRPr="00512A14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2A14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F601C0" w:rsidRPr="00512A14" w:rsidRDefault="00F601C0" w:rsidP="004C2F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2A14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3 755,87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47,35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752356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56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4170" w:type="dxa"/>
            <w:gridSpan w:val="11"/>
          </w:tcPr>
          <w:p w:rsidR="00F601C0" w:rsidRPr="004708A3" w:rsidRDefault="00F601C0" w:rsidP="004C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тарифів на </w:t>
            </w:r>
            <w:r w:rsidRPr="00903195">
              <w:rPr>
                <w:rFonts w:ascii="Times New Roman" w:hAnsi="Times New Roman" w:cs="Times New Roman"/>
                <w:sz w:val="24"/>
                <w:szCs w:val="24"/>
              </w:rPr>
              <w:t>послуги з постачання гарячої води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>Собівартість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3 755,87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47,35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3 755,87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7,35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>Витрати на утримання абонентської служби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придбання холодної води для надання послуги з постачання гарячої </w:t>
            </w:r>
            <w:r w:rsidRPr="003C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640"/>
        </w:trPr>
        <w:tc>
          <w:tcPr>
            <w:tcW w:w="709" w:type="dxa"/>
            <w:noWrap/>
            <w:hideMark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hideMark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36">
              <w:rPr>
                <w:rFonts w:ascii="Times New Roman" w:hAnsi="Times New Roman" w:cs="Times New Roman"/>
                <w:sz w:val="24"/>
                <w:szCs w:val="24"/>
              </w:rPr>
              <w:t>Вартість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BC547B">
              <w:rPr>
                <w:rFonts w:ascii="Times New Roman" w:hAnsi="Times New Roman" w:cs="Times New Roman"/>
                <w:sz w:val="24"/>
                <w:szCs w:val="24"/>
              </w:rPr>
              <w:t>постачання гарячої води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3 755,87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47,35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3 755,87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47,35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7B">
              <w:rPr>
                <w:rFonts w:ascii="Times New Roman" w:hAnsi="Times New Roman" w:cs="Times New Roman"/>
                <w:sz w:val="24"/>
                <w:szCs w:val="24"/>
              </w:rPr>
              <w:t xml:space="preserve">Обсяг теплової енергії, врахований у розрахунку собівартості, </w:t>
            </w:r>
            <w:proofErr w:type="spellStart"/>
            <w:r w:rsidRPr="00BC547B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129" w:type="dxa"/>
          </w:tcPr>
          <w:p w:rsidR="00F601C0" w:rsidRPr="00886D2F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3 910,72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3 910,72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300"/>
        </w:trPr>
        <w:tc>
          <w:tcPr>
            <w:tcW w:w="709" w:type="dxa"/>
            <w:noWrap/>
          </w:tcPr>
          <w:p w:rsidR="00F601C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7B">
              <w:rPr>
                <w:rFonts w:ascii="Times New Roman" w:hAnsi="Times New Roman" w:cs="Times New Roman"/>
                <w:sz w:val="24"/>
                <w:szCs w:val="24"/>
              </w:rPr>
              <w:t>Обсяг споживання гарячої води відповідною категорією споживачів, тис. куб. м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79,328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79,328</w:t>
            </w: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  <w:tr w:rsidR="00F601C0" w:rsidRPr="004C5460" w:rsidTr="004C2F12">
        <w:trPr>
          <w:trHeight w:val="130"/>
        </w:trPr>
        <w:tc>
          <w:tcPr>
            <w:tcW w:w="709" w:type="dxa"/>
            <w:noWrap/>
          </w:tcPr>
          <w:p w:rsidR="00F601C0" w:rsidRPr="004C5460" w:rsidRDefault="00F601C0" w:rsidP="004C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601C0" w:rsidRPr="004C5460" w:rsidRDefault="00F601C0" w:rsidP="004C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7B">
              <w:rPr>
                <w:rFonts w:ascii="Times New Roman" w:hAnsi="Times New Roman" w:cs="Times New Roman"/>
                <w:sz w:val="24"/>
                <w:szCs w:val="24"/>
              </w:rPr>
              <w:t xml:space="preserve">Питомі норми, враховані у тарифах на послуги з постачання гарячої води, </w:t>
            </w:r>
            <w:proofErr w:type="spellStart"/>
            <w:r w:rsidRPr="00BC547B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BC547B">
              <w:rPr>
                <w:rFonts w:ascii="Times New Roman" w:hAnsi="Times New Roman" w:cs="Times New Roman"/>
                <w:sz w:val="24"/>
                <w:szCs w:val="24"/>
              </w:rPr>
              <w:t>/ куб. м</w:t>
            </w:r>
          </w:p>
        </w:tc>
        <w:tc>
          <w:tcPr>
            <w:tcW w:w="1129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0,049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0,049</w:t>
            </w:r>
          </w:p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noWrap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601C0" w:rsidRPr="00716A6A" w:rsidRDefault="00F601C0" w:rsidP="004C2F12">
            <w:pPr>
              <w:jc w:val="center"/>
              <w:rPr>
                <w:rFonts w:ascii="Times New Roman" w:hAnsi="Times New Roman" w:cs="Times New Roman"/>
              </w:rPr>
            </w:pPr>
            <w:r w:rsidRPr="00716A6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601C0" w:rsidRDefault="00F601C0" w:rsidP="00F601C0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13B7B">
        <w:rPr>
          <w:rFonts w:ascii="Times New Roman" w:hAnsi="Times New Roman" w:cs="Times New Roman"/>
          <w:sz w:val="28"/>
          <w:szCs w:val="28"/>
        </w:rPr>
        <w:t>Керуючий справами (секретар) виконкому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3B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О.А.Буніна</w:t>
      </w:r>
    </w:p>
    <w:p w:rsidR="00413B7B" w:rsidRDefault="00413B7B" w:rsidP="00413B7B">
      <w:pPr>
        <w:spacing w:after="120"/>
        <w:rPr>
          <w:rFonts w:ascii="Times New Roman" w:hAnsi="Times New Roman" w:cs="Times New Roman"/>
        </w:rPr>
      </w:pPr>
    </w:p>
    <w:p w:rsidR="00413B7B" w:rsidRPr="00413B7B" w:rsidRDefault="00413B7B" w:rsidP="00413B7B">
      <w:pPr>
        <w:spacing w:after="120"/>
        <w:rPr>
          <w:rFonts w:ascii="Times New Roman" w:hAnsi="Times New Roman" w:cs="Times New Roman"/>
        </w:rPr>
      </w:pPr>
      <w:proofErr w:type="spellStart"/>
      <w:r w:rsidRPr="00413B7B">
        <w:rPr>
          <w:rFonts w:ascii="Times New Roman" w:hAnsi="Times New Roman" w:cs="Times New Roman"/>
        </w:rPr>
        <w:t>Підг</w:t>
      </w:r>
      <w:proofErr w:type="spellEnd"/>
      <w:r w:rsidRPr="00413B7B">
        <w:rPr>
          <w:rFonts w:ascii="Times New Roman" w:hAnsi="Times New Roman" w:cs="Times New Roman"/>
        </w:rPr>
        <w:t>. головний спеціаліст з економічних питань Постна Т.Г.</w:t>
      </w:r>
    </w:p>
    <w:p w:rsidR="00F601C0" w:rsidRPr="00413B7B" w:rsidRDefault="00F601C0" w:rsidP="00F601C0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  <w:lang w:val="uk-UA"/>
        </w:rPr>
      </w:pPr>
    </w:p>
    <w:sectPr w:rsidR="00F601C0" w:rsidRPr="00413B7B" w:rsidSect="000F14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0E3"/>
    <w:multiLevelType w:val="hybridMultilevel"/>
    <w:tmpl w:val="0E92454C"/>
    <w:lvl w:ilvl="0" w:tplc="468E1A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E18"/>
    <w:multiLevelType w:val="multilevel"/>
    <w:tmpl w:val="7F1832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707236"/>
    <w:multiLevelType w:val="hybridMultilevel"/>
    <w:tmpl w:val="69E05044"/>
    <w:lvl w:ilvl="0" w:tplc="FA8EAAB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470CF"/>
    <w:multiLevelType w:val="hybridMultilevel"/>
    <w:tmpl w:val="517A3776"/>
    <w:lvl w:ilvl="0" w:tplc="3BCEA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C9"/>
    <w:rsid w:val="00047C5A"/>
    <w:rsid w:val="001A6727"/>
    <w:rsid w:val="001D3540"/>
    <w:rsid w:val="002D4617"/>
    <w:rsid w:val="00394CCD"/>
    <w:rsid w:val="00413B7B"/>
    <w:rsid w:val="004B534D"/>
    <w:rsid w:val="00506E35"/>
    <w:rsid w:val="0061568D"/>
    <w:rsid w:val="0062717F"/>
    <w:rsid w:val="0067507A"/>
    <w:rsid w:val="00694D5D"/>
    <w:rsid w:val="006B25B4"/>
    <w:rsid w:val="006B4B03"/>
    <w:rsid w:val="00730C30"/>
    <w:rsid w:val="00800569"/>
    <w:rsid w:val="0083026E"/>
    <w:rsid w:val="00877523"/>
    <w:rsid w:val="008B5BBD"/>
    <w:rsid w:val="00900BD5"/>
    <w:rsid w:val="00920F12"/>
    <w:rsid w:val="00944816"/>
    <w:rsid w:val="009675F6"/>
    <w:rsid w:val="00A555C9"/>
    <w:rsid w:val="00B80E3D"/>
    <w:rsid w:val="00BA749E"/>
    <w:rsid w:val="00CD6610"/>
    <w:rsid w:val="00D573C8"/>
    <w:rsid w:val="00D57810"/>
    <w:rsid w:val="00DB0506"/>
    <w:rsid w:val="00E745C3"/>
    <w:rsid w:val="00EB4ABD"/>
    <w:rsid w:val="00EB6254"/>
    <w:rsid w:val="00EE4EA3"/>
    <w:rsid w:val="00F20F1A"/>
    <w:rsid w:val="00F22F30"/>
    <w:rsid w:val="00F34E2E"/>
    <w:rsid w:val="00F601C0"/>
    <w:rsid w:val="00F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5C9"/>
    <w:pPr>
      <w:widowControl w:val="0"/>
      <w:spacing w:before="0" w:after="0"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413B7B"/>
    <w:pPr>
      <w:keepNext/>
      <w:widowControl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55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55C9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555C9"/>
    <w:rPr>
      <w:rFonts w:ascii="Franklin Gothic Demi" w:eastAsia="Franklin Gothic Demi" w:hAnsi="Franklin Gothic Demi" w:cs="Franklin Gothic Demi"/>
      <w:spacing w:val="6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5C9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A555C9"/>
    <w:pPr>
      <w:shd w:val="clear" w:color="auto" w:fill="FFFFFF"/>
      <w:spacing w:before="300" w:after="360" w:line="0" w:lineRule="atLeast"/>
      <w:jc w:val="center"/>
    </w:pPr>
    <w:rPr>
      <w:rFonts w:ascii="Franklin Gothic Demi" w:eastAsia="Franklin Gothic Demi" w:hAnsi="Franklin Gothic Demi" w:cs="Franklin Gothic Demi"/>
      <w:color w:val="auto"/>
      <w:spacing w:val="60"/>
      <w:sz w:val="19"/>
      <w:szCs w:val="19"/>
      <w:lang w:val="ru-RU" w:eastAsia="en-US" w:bidi="ar-SA"/>
    </w:rPr>
  </w:style>
  <w:style w:type="paragraph" w:styleId="a3">
    <w:name w:val="List Paragraph"/>
    <w:basedOn w:val="a"/>
    <w:uiPriority w:val="34"/>
    <w:qFormat/>
    <w:rsid w:val="00F601C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F601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01C0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01C0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01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01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01C0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F601C0"/>
    <w:rPr>
      <w:rFonts w:ascii="Segoe UI" w:hAnsi="Segoe UI" w:cs="Segoe UI"/>
      <w:sz w:val="18"/>
      <w:szCs w:val="18"/>
      <w:lang w:val="uk-UA"/>
    </w:rPr>
  </w:style>
  <w:style w:type="character" w:customStyle="1" w:styleId="rvts82">
    <w:name w:val="rvts82"/>
    <w:basedOn w:val="a0"/>
    <w:rsid w:val="00F601C0"/>
  </w:style>
  <w:style w:type="table" w:styleId="ab">
    <w:name w:val="Table Grid"/>
    <w:basedOn w:val="a1"/>
    <w:uiPriority w:val="39"/>
    <w:rsid w:val="00F601C0"/>
    <w:pPr>
      <w:spacing w:before="0" w:after="0" w:line="240" w:lineRule="auto"/>
      <w:ind w:left="0" w:right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3B7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413B7B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ru-RU" w:bidi="ar-SA"/>
    </w:rPr>
  </w:style>
  <w:style w:type="character" w:customStyle="1" w:styleId="ad">
    <w:name w:val="Название Знак"/>
    <w:basedOn w:val="a0"/>
    <w:link w:val="ac"/>
    <w:rsid w:val="00413B7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Subtitle"/>
    <w:basedOn w:val="a"/>
    <w:link w:val="af"/>
    <w:qFormat/>
    <w:rsid w:val="00413B7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">
    <w:name w:val="Подзаголовок Знак"/>
    <w:basedOn w:val="a0"/>
    <w:link w:val="ae"/>
    <w:rsid w:val="00413B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link w:val="ListParagraphChar"/>
    <w:rsid w:val="00413B7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character" w:customStyle="1" w:styleId="ListParagraphChar">
    <w:name w:val="List Paragraph Char"/>
    <w:link w:val="11"/>
    <w:locked/>
    <w:rsid w:val="00413B7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2020-02-28T13:17:00Z</dcterms:created>
  <dcterms:modified xsi:type="dcterms:W3CDTF">2020-02-28T13:17:00Z</dcterms:modified>
</cp:coreProperties>
</file>