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41" w:rsidRDefault="00AC5941" w:rsidP="00AC5941">
      <w:pPr>
        <w:pStyle w:val="Default"/>
      </w:pPr>
    </w:p>
    <w:p w:rsidR="00AC5941" w:rsidRDefault="00AC5941" w:rsidP="00AC5941">
      <w:pPr>
        <w:pStyle w:val="Default"/>
        <w:jc w:val="center"/>
        <w:rPr>
          <w:sz w:val="26"/>
          <w:szCs w:val="26"/>
        </w:rPr>
      </w:pPr>
      <w:r>
        <w:rPr>
          <w:b/>
          <w:bCs/>
          <w:sz w:val="26"/>
          <w:szCs w:val="26"/>
        </w:rPr>
        <w:t>ПОЯСНЮВАЛЬНА ЗАПИСКА</w:t>
      </w:r>
    </w:p>
    <w:p w:rsidR="00AC5941" w:rsidRDefault="00AC5941" w:rsidP="00AC5941">
      <w:pPr>
        <w:pStyle w:val="Default"/>
        <w:jc w:val="center"/>
        <w:rPr>
          <w:b/>
          <w:bCs/>
          <w:sz w:val="26"/>
          <w:szCs w:val="26"/>
          <w:lang w:val="uk-UA"/>
        </w:rPr>
      </w:pPr>
      <w:r w:rsidRPr="00AC5941">
        <w:rPr>
          <w:b/>
          <w:bCs/>
          <w:sz w:val="26"/>
          <w:szCs w:val="26"/>
          <w:lang w:val="uk-UA"/>
        </w:rPr>
        <w:t>щодо</w:t>
      </w:r>
      <w:r>
        <w:rPr>
          <w:b/>
          <w:bCs/>
          <w:sz w:val="26"/>
          <w:szCs w:val="26"/>
        </w:rPr>
        <w:t xml:space="preserve"> </w:t>
      </w:r>
      <w:r w:rsidRPr="00AC5941">
        <w:rPr>
          <w:b/>
          <w:bCs/>
          <w:sz w:val="26"/>
          <w:szCs w:val="26"/>
          <w:lang w:val="uk-UA"/>
        </w:rPr>
        <w:t>необхідності</w:t>
      </w:r>
      <w:r>
        <w:rPr>
          <w:b/>
          <w:bCs/>
          <w:sz w:val="26"/>
          <w:szCs w:val="26"/>
        </w:rPr>
        <w:t xml:space="preserve"> </w:t>
      </w:r>
      <w:r w:rsidRPr="00AC5941">
        <w:rPr>
          <w:b/>
          <w:bCs/>
          <w:sz w:val="26"/>
          <w:szCs w:val="26"/>
          <w:lang w:val="uk-UA"/>
        </w:rPr>
        <w:t>встановлення</w:t>
      </w:r>
      <w:r>
        <w:rPr>
          <w:b/>
          <w:bCs/>
          <w:sz w:val="26"/>
          <w:szCs w:val="26"/>
        </w:rPr>
        <w:t xml:space="preserve"> </w:t>
      </w:r>
      <w:r w:rsidRPr="00AC5941">
        <w:rPr>
          <w:b/>
          <w:bCs/>
          <w:sz w:val="26"/>
          <w:szCs w:val="26"/>
          <w:lang w:val="uk-UA"/>
        </w:rPr>
        <w:t>нових</w:t>
      </w:r>
      <w:r>
        <w:rPr>
          <w:b/>
          <w:bCs/>
          <w:sz w:val="26"/>
          <w:szCs w:val="26"/>
        </w:rPr>
        <w:t xml:space="preserve"> </w:t>
      </w:r>
      <w:r w:rsidRPr="00AC5941">
        <w:rPr>
          <w:b/>
          <w:bCs/>
          <w:sz w:val="26"/>
          <w:szCs w:val="26"/>
          <w:lang w:val="uk-UA"/>
        </w:rPr>
        <w:t>тарифів</w:t>
      </w:r>
    </w:p>
    <w:p w:rsidR="000636E8" w:rsidRDefault="000636E8" w:rsidP="00AC5941">
      <w:pPr>
        <w:pStyle w:val="Default"/>
        <w:jc w:val="center"/>
        <w:rPr>
          <w:b/>
          <w:bCs/>
          <w:sz w:val="26"/>
          <w:szCs w:val="26"/>
          <w:lang w:val="uk-UA"/>
        </w:rPr>
      </w:pPr>
      <w:r w:rsidRPr="000636E8">
        <w:rPr>
          <w:b/>
          <w:bCs/>
          <w:sz w:val="26"/>
          <w:szCs w:val="26"/>
          <w:lang w:val="uk-UA"/>
        </w:rPr>
        <w:t>на послуги з централізованого водопостачання та водовідведення</w:t>
      </w:r>
    </w:p>
    <w:p w:rsidR="00AC5941" w:rsidRDefault="00AC5941" w:rsidP="00AC5941">
      <w:pPr>
        <w:pStyle w:val="Default"/>
        <w:jc w:val="center"/>
        <w:rPr>
          <w:b/>
          <w:bCs/>
          <w:sz w:val="26"/>
          <w:szCs w:val="26"/>
          <w:lang w:val="uk-UA"/>
        </w:rPr>
      </w:pPr>
      <w:r>
        <w:rPr>
          <w:b/>
          <w:bCs/>
          <w:sz w:val="26"/>
          <w:szCs w:val="26"/>
          <w:lang w:val="uk-UA"/>
        </w:rPr>
        <w:t xml:space="preserve">по </w:t>
      </w:r>
      <w:proofErr w:type="spellStart"/>
      <w:r>
        <w:rPr>
          <w:b/>
          <w:bCs/>
          <w:sz w:val="26"/>
          <w:szCs w:val="26"/>
          <w:lang w:val="uk-UA"/>
        </w:rPr>
        <w:t>КП</w:t>
      </w:r>
      <w:proofErr w:type="spellEnd"/>
      <w:r>
        <w:rPr>
          <w:b/>
          <w:bCs/>
          <w:sz w:val="26"/>
          <w:szCs w:val="26"/>
          <w:lang w:val="uk-UA"/>
        </w:rPr>
        <w:t xml:space="preserve"> «ЗЕЛЕНОДОЛЬСЬКІЙ МІСЬКИЙ ВОДОКАНАЛ»</w:t>
      </w:r>
    </w:p>
    <w:p w:rsidR="000636E8" w:rsidRPr="000636E8" w:rsidRDefault="00AC5941" w:rsidP="000636E8">
      <w:pPr>
        <w:pStyle w:val="Default"/>
        <w:jc w:val="center"/>
        <w:rPr>
          <w:b/>
          <w:bCs/>
          <w:sz w:val="26"/>
          <w:szCs w:val="26"/>
          <w:lang w:val="uk-UA"/>
        </w:rPr>
      </w:pPr>
      <w:r>
        <w:rPr>
          <w:b/>
          <w:bCs/>
          <w:sz w:val="26"/>
          <w:szCs w:val="26"/>
          <w:lang w:val="uk-UA"/>
        </w:rPr>
        <w:t>з 01.01.2020р.</w:t>
      </w:r>
    </w:p>
    <w:p w:rsidR="000636E8" w:rsidRPr="00DA102F" w:rsidRDefault="000636E8" w:rsidP="00AC5941">
      <w:pPr>
        <w:pStyle w:val="Default"/>
        <w:rPr>
          <w:lang w:val="uk-UA"/>
        </w:rPr>
      </w:pPr>
    </w:p>
    <w:p w:rsidR="00AC5941" w:rsidRPr="00E24F93" w:rsidRDefault="00AC5941" w:rsidP="00AC5941">
      <w:pPr>
        <w:pStyle w:val="Default"/>
        <w:jc w:val="center"/>
        <w:rPr>
          <w:b/>
          <w:bCs/>
          <w:lang w:val="uk-UA"/>
        </w:rPr>
      </w:pPr>
      <w:r w:rsidRPr="00E24F93">
        <w:rPr>
          <w:b/>
          <w:bCs/>
        </w:rPr>
        <w:t xml:space="preserve">1. </w:t>
      </w:r>
      <w:r w:rsidRPr="00E24F93">
        <w:rPr>
          <w:b/>
          <w:bCs/>
          <w:lang w:val="uk-UA"/>
        </w:rPr>
        <w:t>Законодавче</w:t>
      </w:r>
      <w:r w:rsidRPr="00E24F93">
        <w:rPr>
          <w:b/>
          <w:bCs/>
        </w:rPr>
        <w:t xml:space="preserve"> та </w:t>
      </w:r>
      <w:r w:rsidRPr="00E24F93">
        <w:rPr>
          <w:b/>
          <w:bCs/>
          <w:lang w:val="uk-UA"/>
        </w:rPr>
        <w:t>нормативне</w:t>
      </w:r>
      <w:r w:rsidRPr="00E24F93">
        <w:rPr>
          <w:b/>
          <w:bCs/>
        </w:rPr>
        <w:t xml:space="preserve"> </w:t>
      </w:r>
      <w:r w:rsidRPr="00E24F93">
        <w:rPr>
          <w:b/>
          <w:bCs/>
          <w:lang w:val="uk-UA"/>
        </w:rPr>
        <w:t>забезпечення</w:t>
      </w:r>
      <w:r w:rsidRPr="00E24F93">
        <w:rPr>
          <w:b/>
          <w:bCs/>
        </w:rPr>
        <w:t>.</w:t>
      </w:r>
    </w:p>
    <w:p w:rsidR="00AC5941" w:rsidRPr="00E24F93" w:rsidRDefault="00AC5941" w:rsidP="00AC5941">
      <w:pPr>
        <w:pStyle w:val="Default"/>
        <w:jc w:val="both"/>
        <w:rPr>
          <w:bCs/>
          <w:lang w:val="uk-UA"/>
        </w:rPr>
      </w:pPr>
    </w:p>
    <w:p w:rsidR="00AC5941" w:rsidRPr="00E24F93" w:rsidRDefault="00AC5941" w:rsidP="00F473C0">
      <w:pPr>
        <w:pStyle w:val="Default"/>
        <w:ind w:firstLine="709"/>
        <w:jc w:val="both"/>
        <w:rPr>
          <w:bCs/>
          <w:lang w:val="uk-UA"/>
        </w:rPr>
      </w:pPr>
      <w:r w:rsidRPr="00E24F93">
        <w:rPr>
          <w:bCs/>
          <w:lang w:val="uk-UA"/>
        </w:rPr>
        <w:t>Законами України  «Про житлово-комунальні послуги», «Про ціни і ціноутворення», «Про питну воду, питне водопостачання та водовідведення», «Про державне регулювання в сфері комунальних послуг», постановою Кабінету Міністрів України від 01.06.2011 № 869 «Про забезпечення єдиного підходу до формування тарифів</w:t>
      </w:r>
      <w:r w:rsidR="00F473C0" w:rsidRPr="00E24F93">
        <w:rPr>
          <w:bCs/>
          <w:lang w:val="uk-UA"/>
        </w:rPr>
        <w:t xml:space="preserve"> на житлово-комунальні послуги», постановою Кабінету Міністрів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BC18FB" w:rsidRPr="00E24F93">
        <w:rPr>
          <w:bCs/>
          <w:lang w:val="uk-UA"/>
        </w:rPr>
        <w:t xml:space="preserve">» </w:t>
      </w:r>
      <w:r w:rsidRPr="00E24F93">
        <w:rPr>
          <w:bCs/>
          <w:lang w:val="uk-UA"/>
        </w:rPr>
        <w:t>для суб’єктів господарювання, що провадять діяльність,  передбачено встановлення тарифів на комунальні послуги на рівні, що буде покривати економічно обґрунтовані витрати в собівартості цих послуг та інвестиційну складову.</w:t>
      </w:r>
    </w:p>
    <w:p w:rsidR="004B0484" w:rsidRPr="00DA102F" w:rsidRDefault="004B0484" w:rsidP="00F473C0">
      <w:pPr>
        <w:pStyle w:val="Default"/>
        <w:ind w:firstLine="709"/>
        <w:jc w:val="both"/>
        <w:rPr>
          <w:bCs/>
          <w:sz w:val="26"/>
          <w:szCs w:val="26"/>
          <w:lang w:val="uk-UA"/>
        </w:rPr>
      </w:pPr>
    </w:p>
    <w:p w:rsidR="004B0484" w:rsidRPr="00E24F93" w:rsidRDefault="004B0484" w:rsidP="004B0484">
      <w:pPr>
        <w:pStyle w:val="Default"/>
        <w:jc w:val="center"/>
        <w:rPr>
          <w:b/>
          <w:bCs/>
          <w:lang w:val="uk-UA"/>
        </w:rPr>
      </w:pPr>
      <w:r w:rsidRPr="00E24F93">
        <w:rPr>
          <w:b/>
          <w:bCs/>
          <w:lang w:val="uk-UA"/>
        </w:rPr>
        <w:t>2. Загальні питання.</w:t>
      </w:r>
    </w:p>
    <w:p w:rsidR="004B0484" w:rsidRPr="00E24F93" w:rsidRDefault="004B0484" w:rsidP="00F473C0">
      <w:pPr>
        <w:pStyle w:val="Default"/>
        <w:ind w:firstLine="709"/>
        <w:jc w:val="both"/>
        <w:rPr>
          <w:bCs/>
          <w:lang w:val="uk-UA"/>
        </w:rPr>
      </w:pPr>
    </w:p>
    <w:p w:rsidR="008C4C06" w:rsidRPr="00E24F93" w:rsidRDefault="00BC18FB" w:rsidP="003F09D2">
      <w:pPr>
        <w:pStyle w:val="Default"/>
        <w:ind w:firstLine="709"/>
        <w:jc w:val="both"/>
        <w:rPr>
          <w:bCs/>
          <w:lang w:val="uk-UA"/>
        </w:rPr>
      </w:pPr>
      <w:r w:rsidRPr="00E24F93">
        <w:rPr>
          <w:bCs/>
          <w:lang w:val="uk-UA"/>
        </w:rPr>
        <w:t xml:space="preserve">Відповідно до Законів України «Про питну воду, питне водопостачання та водовідведення», «Про ліцензування видів господарської діяльності» та «Про Національну комісію, що здійснює державне регулювання у сферах енергетики та комунальних послуг» </w:t>
      </w:r>
      <w:r w:rsidR="004B0484" w:rsidRPr="00E24F93">
        <w:rPr>
          <w:bCs/>
          <w:lang w:val="uk-UA"/>
        </w:rPr>
        <w:t>Дніпропетровською об</w:t>
      </w:r>
      <w:r w:rsidR="003F09D2">
        <w:rPr>
          <w:bCs/>
          <w:lang w:val="uk-UA"/>
        </w:rPr>
        <w:t xml:space="preserve">ласною державною адміністрацією </w:t>
      </w:r>
      <w:r w:rsidR="004B0484" w:rsidRPr="00E24F93">
        <w:rPr>
          <w:bCs/>
          <w:lang w:val="uk-UA"/>
        </w:rPr>
        <w:t>рішенням ві</w:t>
      </w:r>
      <w:r w:rsidR="003F09D2">
        <w:rPr>
          <w:bCs/>
          <w:lang w:val="uk-UA"/>
        </w:rPr>
        <w:t xml:space="preserve">д 01.04.2010 року № 78 видано </w:t>
      </w:r>
      <w:proofErr w:type="spellStart"/>
      <w:r w:rsidR="003F09D2">
        <w:rPr>
          <w:bCs/>
          <w:lang w:val="uk-UA"/>
        </w:rPr>
        <w:t>КП</w:t>
      </w:r>
      <w:proofErr w:type="spellEnd"/>
      <w:r w:rsidR="003F09D2">
        <w:rPr>
          <w:bCs/>
          <w:lang w:val="uk-UA"/>
        </w:rPr>
        <w:t xml:space="preserve"> </w:t>
      </w:r>
      <w:r w:rsidRPr="00E24F93">
        <w:rPr>
          <w:bCs/>
          <w:lang w:val="uk-UA"/>
        </w:rPr>
        <w:t>«ЗЕЛЕНОДОЛЬСЬКИЙ МІСЬКИЙ ВОДОКАНАЛ» ліцензію</w:t>
      </w:r>
      <w:r w:rsidR="004B0484" w:rsidRPr="00E24F93">
        <w:rPr>
          <w:bCs/>
          <w:lang w:val="uk-UA"/>
        </w:rPr>
        <w:t xml:space="preserve"> № 457611</w:t>
      </w:r>
      <w:r w:rsidRPr="00E24F93">
        <w:rPr>
          <w:bCs/>
          <w:lang w:val="uk-UA"/>
        </w:rPr>
        <w:t xml:space="preserve"> на право провадження господарської діяльності з централізованого </w:t>
      </w:r>
      <w:r w:rsidR="004B0484" w:rsidRPr="00E24F93">
        <w:rPr>
          <w:bCs/>
          <w:lang w:val="uk-UA"/>
        </w:rPr>
        <w:t>водопостачання та водовідведення</w:t>
      </w:r>
      <w:r w:rsidRPr="00E24F93">
        <w:rPr>
          <w:bCs/>
          <w:lang w:val="uk-UA"/>
        </w:rPr>
        <w:t>.</w:t>
      </w:r>
    </w:p>
    <w:p w:rsidR="000636E8" w:rsidRPr="00E24F93" w:rsidRDefault="000636E8" w:rsidP="000636E8">
      <w:pPr>
        <w:pStyle w:val="Default"/>
        <w:ind w:firstLine="709"/>
        <w:jc w:val="both"/>
        <w:rPr>
          <w:bCs/>
          <w:lang w:val="uk-UA"/>
        </w:rPr>
      </w:pPr>
      <w:r w:rsidRPr="00E24F93">
        <w:rPr>
          <w:lang w:val="uk-UA"/>
        </w:rPr>
        <w:t xml:space="preserve">Національною комісією, що здійснює державне регулювання у сферах енергетики та комунальних послуг (НКРЕКП) рішенням від 20.10.2015 року        № 2603 </w:t>
      </w:r>
      <w:r w:rsidRPr="00E24F93">
        <w:rPr>
          <w:bCs/>
          <w:lang w:val="uk-UA"/>
        </w:rPr>
        <w:t xml:space="preserve">видано </w:t>
      </w:r>
      <w:proofErr w:type="spellStart"/>
      <w:r w:rsidRPr="00E24F93">
        <w:rPr>
          <w:bCs/>
          <w:lang w:val="uk-UA"/>
        </w:rPr>
        <w:t>КП</w:t>
      </w:r>
      <w:proofErr w:type="spellEnd"/>
      <w:r w:rsidRPr="00E24F93">
        <w:rPr>
          <w:bCs/>
          <w:lang w:val="uk-UA"/>
        </w:rPr>
        <w:t xml:space="preserve"> «ЗЕЛЕНОДОЛЬСЬКИЙ МІСЬКИЙ ВОДОКАНАЛ» ліцензію </w:t>
      </w:r>
      <w:r w:rsidRPr="00E24F93">
        <w:rPr>
          <w:lang w:val="uk-UA"/>
        </w:rPr>
        <w:t xml:space="preserve">на транспортування теплової енергії магістральними та місцевими (розподільчими) тепловими мережами. </w:t>
      </w:r>
    </w:p>
    <w:p w:rsidR="00A05C8E" w:rsidRPr="00E24F93" w:rsidRDefault="004B0484" w:rsidP="00C57159">
      <w:pPr>
        <w:pStyle w:val="Default"/>
        <w:ind w:firstLine="709"/>
        <w:jc w:val="both"/>
        <w:rPr>
          <w:bCs/>
          <w:color w:val="FF0000"/>
          <w:lang w:val="uk-UA"/>
        </w:rPr>
      </w:pPr>
      <w:r w:rsidRPr="00E24F93">
        <w:rPr>
          <w:bCs/>
          <w:lang w:val="uk-UA"/>
        </w:rPr>
        <w:t xml:space="preserve">У відповідності до Закону України «Про державне регулювання у сфері комунальних послуг», Постанови КМУ від 01.06.2011р. № 869 «Про забезпечення єдиного підходу до формування тарифів на житлово-комунальні послуги» </w:t>
      </w:r>
      <w:proofErr w:type="spellStart"/>
      <w:r w:rsidRPr="00E24F93">
        <w:rPr>
          <w:bCs/>
          <w:lang w:val="uk-UA"/>
        </w:rPr>
        <w:t>КП</w:t>
      </w:r>
      <w:proofErr w:type="spellEnd"/>
      <w:r w:rsidRPr="00E24F93">
        <w:rPr>
          <w:bCs/>
          <w:lang w:val="uk-UA"/>
        </w:rPr>
        <w:t xml:space="preserve"> «ЗЕЛЕНОДОЛЬСЬКИЙ МІСЬКИЙ ВОДОКАНАЛ» розраховано планові тарифи на </w:t>
      </w:r>
      <w:r w:rsidR="00E60F9E" w:rsidRPr="00E24F93">
        <w:rPr>
          <w:bCs/>
          <w:lang w:val="uk-UA"/>
        </w:rPr>
        <w:t>централізоване водопостачання, централізоване водовідведення,  транспортування теплової енергі</w:t>
      </w:r>
      <w:r w:rsidR="00C57159" w:rsidRPr="00E24F93">
        <w:rPr>
          <w:bCs/>
          <w:lang w:val="uk-UA"/>
        </w:rPr>
        <w:t>ї магістральними та місцевими (розподільчими) тепловими мережами</w:t>
      </w:r>
      <w:r w:rsidR="00E60F9E" w:rsidRPr="00E24F93">
        <w:rPr>
          <w:bCs/>
          <w:lang w:val="uk-UA"/>
        </w:rPr>
        <w:t xml:space="preserve"> станом на </w:t>
      </w:r>
      <w:r w:rsidR="00E24F93" w:rsidRPr="00E24F93">
        <w:rPr>
          <w:bCs/>
          <w:color w:val="auto"/>
          <w:lang w:val="uk-UA"/>
        </w:rPr>
        <w:t>3</w:t>
      </w:r>
      <w:r w:rsidR="00E60F9E" w:rsidRPr="00E24F93">
        <w:rPr>
          <w:bCs/>
          <w:color w:val="auto"/>
          <w:lang w:val="uk-UA"/>
        </w:rPr>
        <w:t>1.10.2019р.</w:t>
      </w:r>
    </w:p>
    <w:p w:rsidR="00C57159" w:rsidRPr="00E24F93" w:rsidRDefault="00A05C8E" w:rsidP="00C57159">
      <w:pPr>
        <w:pStyle w:val="Default"/>
        <w:ind w:firstLine="709"/>
        <w:jc w:val="both"/>
        <w:rPr>
          <w:bCs/>
          <w:lang w:val="uk-UA"/>
        </w:rPr>
      </w:pPr>
      <w:r w:rsidRPr="00E24F93">
        <w:rPr>
          <w:bCs/>
          <w:lang w:val="uk-UA"/>
        </w:rPr>
        <w:t>Структура розрахованих тарифів - складові економічно обґрунтованих витрат, пов'язаних із провадженням у планованому періоді певного виду ліцензованої діяльності, які групуються за статтями, визначеними уповноваженими органами відповідно до стандартів бухгалтерського обліку, що затверджені Мінфіном, та складові планованого прибутку, на основі яких розраховуються та встановлюються тарифи, та</w:t>
      </w:r>
      <w:r w:rsidR="00C57159" w:rsidRPr="00E24F93">
        <w:rPr>
          <w:bCs/>
          <w:lang w:val="uk-UA"/>
        </w:rPr>
        <w:t xml:space="preserve"> витрати на відшкодування втрат.</w:t>
      </w:r>
    </w:p>
    <w:p w:rsidR="0010366D" w:rsidRPr="00E24F93" w:rsidRDefault="00A05C8E" w:rsidP="0010366D">
      <w:pPr>
        <w:pStyle w:val="Default"/>
        <w:ind w:firstLine="709"/>
        <w:jc w:val="both"/>
        <w:rPr>
          <w:bCs/>
          <w:lang w:val="uk-UA"/>
        </w:rPr>
      </w:pPr>
      <w:r w:rsidRPr="00E24F93">
        <w:rPr>
          <w:bCs/>
          <w:lang w:val="uk-UA"/>
        </w:rPr>
        <w:t xml:space="preserve">Формування базових тарифів здійснено підприємством відповідно до річних планів ліцензованої діяльності з </w:t>
      </w:r>
      <w:r w:rsidR="00A1014B" w:rsidRPr="00E24F93">
        <w:rPr>
          <w:bCs/>
          <w:lang w:val="uk-UA"/>
        </w:rPr>
        <w:t xml:space="preserve">централізованого водопостачання та водовідведення, </w:t>
      </w:r>
      <w:r w:rsidRPr="00E24F93">
        <w:rPr>
          <w:bCs/>
          <w:lang w:val="uk-UA"/>
        </w:rPr>
        <w:t xml:space="preserve">які визначені відповідно до вимог </w:t>
      </w:r>
      <w:r w:rsidR="00A1014B" w:rsidRPr="00E24F93">
        <w:rPr>
          <w:bCs/>
          <w:lang w:val="uk-UA"/>
        </w:rPr>
        <w:t xml:space="preserve">поточних індивідуальних технологічних нормативів </w:t>
      </w:r>
      <w:r w:rsidR="00A1014B" w:rsidRPr="00E24F93">
        <w:rPr>
          <w:bCs/>
          <w:lang w:val="uk-UA"/>
        </w:rPr>
        <w:lastRenderedPageBreak/>
        <w:t xml:space="preserve">використання питної води </w:t>
      </w:r>
      <w:r w:rsidRPr="00E24F93">
        <w:rPr>
          <w:bCs/>
          <w:lang w:val="uk-UA"/>
        </w:rPr>
        <w:t xml:space="preserve">з урахуванням фактичних за останні роки та прогнозованих обсягів </w:t>
      </w:r>
      <w:r w:rsidR="00FE7067" w:rsidRPr="00E24F93">
        <w:rPr>
          <w:bCs/>
          <w:lang w:val="uk-UA"/>
        </w:rPr>
        <w:t xml:space="preserve">реалізації послуг централізованого водопостачання та водовідведення, </w:t>
      </w:r>
      <w:r w:rsidRPr="00E24F93">
        <w:rPr>
          <w:bCs/>
          <w:lang w:val="uk-UA"/>
        </w:rPr>
        <w:t xml:space="preserve">укладених зі споживачами договорів та інших техніко-економічних факторів, зокрема зменшення обсягів </w:t>
      </w:r>
      <w:r w:rsidR="00FE7067" w:rsidRPr="00E24F93">
        <w:rPr>
          <w:bCs/>
          <w:lang w:val="uk-UA"/>
        </w:rPr>
        <w:t>реалізації послуг з централізованого водовідведення</w:t>
      </w:r>
      <w:r w:rsidR="0010366D" w:rsidRPr="00E24F93">
        <w:rPr>
          <w:bCs/>
          <w:lang w:val="uk-UA"/>
        </w:rPr>
        <w:t>.</w:t>
      </w:r>
    </w:p>
    <w:p w:rsidR="00A05C8E" w:rsidRPr="00E24F93" w:rsidRDefault="00A05C8E" w:rsidP="00A05C8E">
      <w:pPr>
        <w:pStyle w:val="Default"/>
        <w:ind w:firstLine="709"/>
        <w:jc w:val="both"/>
        <w:rPr>
          <w:bCs/>
          <w:lang w:val="uk-UA"/>
        </w:rPr>
      </w:pPr>
      <w:r w:rsidRPr="00E24F93">
        <w:rPr>
          <w:bCs/>
          <w:lang w:val="uk-UA"/>
        </w:rPr>
        <w:t>При формуванні тарифів враховано економіч</w:t>
      </w:r>
      <w:r w:rsidR="0010366D" w:rsidRPr="00E24F93">
        <w:rPr>
          <w:bCs/>
          <w:lang w:val="uk-UA"/>
        </w:rPr>
        <w:t>но обґрунтовані планові витрати</w:t>
      </w:r>
      <w:r w:rsidRPr="00E24F93">
        <w:rPr>
          <w:bCs/>
          <w:lang w:val="uk-UA"/>
        </w:rPr>
        <w:t xml:space="preserve">, визначені на підставі державних </w:t>
      </w:r>
      <w:r w:rsidR="0010366D" w:rsidRPr="00E24F93">
        <w:rPr>
          <w:bCs/>
          <w:lang w:val="uk-UA"/>
        </w:rPr>
        <w:t xml:space="preserve">та галузевих нормативів </w:t>
      </w:r>
      <w:r w:rsidRPr="00E24F93">
        <w:rPr>
          <w:bCs/>
          <w:lang w:val="uk-UA"/>
        </w:rPr>
        <w:t xml:space="preserve"> (норм) витрат ресурсів,</w:t>
      </w:r>
      <w:r w:rsidR="00CA4550" w:rsidRPr="00E24F93">
        <w:rPr>
          <w:bCs/>
          <w:lang w:val="uk-UA"/>
        </w:rPr>
        <w:t xml:space="preserve"> у тому числі галузевих технологічних нормативів використання питної води на підприємствах водопровідно-каналізаційного господарства з урахуванням основних особливостей технологічних процесів конкретного виробництва, </w:t>
      </w:r>
      <w:r w:rsidRPr="00E24F93">
        <w:rPr>
          <w:bCs/>
          <w:lang w:val="uk-UA"/>
        </w:rPr>
        <w:t xml:space="preserve"> техніко-економічних розрахунків та кошторисів, ставок податків і зборів (обов’язкових платежів) та цін </w:t>
      </w:r>
      <w:r w:rsidR="00CA4550" w:rsidRPr="00E24F93">
        <w:rPr>
          <w:bCs/>
          <w:lang w:val="uk-UA"/>
        </w:rPr>
        <w:t xml:space="preserve">на матеріальні ресурси та послуги </w:t>
      </w:r>
      <w:r w:rsidRPr="00E24F93">
        <w:rPr>
          <w:bCs/>
          <w:lang w:val="uk-UA"/>
        </w:rPr>
        <w:t>у плановому періоді.</w:t>
      </w:r>
    </w:p>
    <w:p w:rsidR="00CA4550" w:rsidRPr="00E24F93" w:rsidRDefault="00CA4550" w:rsidP="00A05C8E">
      <w:pPr>
        <w:pStyle w:val="Default"/>
        <w:ind w:firstLine="709"/>
        <w:jc w:val="both"/>
        <w:rPr>
          <w:bCs/>
          <w:lang w:val="uk-UA"/>
        </w:rPr>
      </w:pPr>
      <w:r w:rsidRPr="00E24F93">
        <w:rPr>
          <w:bCs/>
          <w:lang w:val="uk-UA"/>
        </w:rPr>
        <w:t>Річні</w:t>
      </w:r>
      <w:r w:rsidR="00A05C8E" w:rsidRPr="00E24F93">
        <w:rPr>
          <w:bCs/>
          <w:lang w:val="uk-UA"/>
        </w:rPr>
        <w:t xml:space="preserve"> план</w:t>
      </w:r>
      <w:r w:rsidRPr="00E24F93">
        <w:rPr>
          <w:bCs/>
          <w:lang w:val="uk-UA"/>
        </w:rPr>
        <w:t>и</w:t>
      </w:r>
      <w:r w:rsidR="00A05C8E" w:rsidRPr="00E24F93">
        <w:rPr>
          <w:bCs/>
          <w:lang w:val="uk-UA"/>
        </w:rPr>
        <w:t xml:space="preserve"> </w:t>
      </w:r>
      <w:r w:rsidRPr="00E24F93">
        <w:rPr>
          <w:bCs/>
          <w:lang w:val="uk-UA"/>
        </w:rPr>
        <w:t>ліцензованої діяльності з централізованого водопостачання та водовідведення склада</w:t>
      </w:r>
      <w:r w:rsidR="0046133A" w:rsidRPr="00E24F93">
        <w:rPr>
          <w:bCs/>
          <w:lang w:val="uk-UA"/>
        </w:rPr>
        <w:t xml:space="preserve">лися </w:t>
      </w:r>
      <w:r w:rsidRPr="00E24F93">
        <w:rPr>
          <w:bCs/>
          <w:lang w:val="uk-UA"/>
        </w:rPr>
        <w:t xml:space="preserve">окремо </w:t>
      </w:r>
      <w:r w:rsidR="0046133A" w:rsidRPr="00E24F93">
        <w:rPr>
          <w:bCs/>
          <w:lang w:val="uk-UA"/>
        </w:rPr>
        <w:t>за видами такої діяльності (водопостачання, водовідведення) на підставі фактичних за останні п’ять років та прогнозованих обсягів централізованого водопостачання та водовідведення з урахуванням укладених із споживачами договорів та інших техніко-економічних факторів.</w:t>
      </w:r>
    </w:p>
    <w:p w:rsidR="006938B7" w:rsidRPr="00E24F93" w:rsidRDefault="006938B7" w:rsidP="00295506">
      <w:pPr>
        <w:pStyle w:val="Default"/>
        <w:ind w:firstLine="709"/>
        <w:jc w:val="both"/>
        <w:rPr>
          <w:bCs/>
          <w:lang w:val="uk-UA"/>
        </w:rPr>
      </w:pPr>
      <w:proofErr w:type="spellStart"/>
      <w:r w:rsidRPr="00E24F93">
        <w:rPr>
          <w:bCs/>
          <w:lang w:val="uk-UA"/>
        </w:rPr>
        <w:t>КП</w:t>
      </w:r>
      <w:proofErr w:type="spellEnd"/>
      <w:r w:rsidRPr="00E24F93">
        <w:rPr>
          <w:bCs/>
          <w:lang w:val="uk-UA"/>
        </w:rPr>
        <w:t xml:space="preserve"> «ЗЕЛЕНОДОЛЬСЬКИЙ МІСЬКИЙ ВОДОКАНАЛ» надає послуги з водопостачання та водовідведення за тарифами, які були введені в дію рішенням органу місцевого самоврядування від 03.01.2019</w:t>
      </w:r>
      <w:r w:rsidR="00493D70" w:rsidRPr="00E24F93">
        <w:rPr>
          <w:bCs/>
          <w:lang w:val="uk-UA"/>
        </w:rPr>
        <w:t xml:space="preserve"> </w:t>
      </w:r>
      <w:r w:rsidRPr="00E24F93">
        <w:rPr>
          <w:bCs/>
          <w:lang w:val="uk-UA"/>
        </w:rPr>
        <w:t>року № 7:</w:t>
      </w:r>
    </w:p>
    <w:p w:rsidR="006938B7" w:rsidRPr="00E24F93" w:rsidRDefault="006938B7" w:rsidP="00295506">
      <w:pPr>
        <w:pStyle w:val="Default"/>
        <w:ind w:firstLine="709"/>
        <w:jc w:val="both"/>
        <w:rPr>
          <w:bCs/>
          <w:i/>
          <w:lang w:val="uk-UA"/>
        </w:rPr>
      </w:pPr>
      <w:r w:rsidRPr="00E24F93">
        <w:rPr>
          <w:bCs/>
          <w:i/>
          <w:lang w:val="uk-UA"/>
        </w:rPr>
        <w:t xml:space="preserve">а) на централізоване водопостачання: </w:t>
      </w:r>
    </w:p>
    <w:p w:rsidR="00A405EF" w:rsidRPr="00E24F93" w:rsidRDefault="00A405EF" w:rsidP="00A405EF">
      <w:pPr>
        <w:pStyle w:val="Default"/>
        <w:ind w:left="708"/>
        <w:jc w:val="both"/>
        <w:rPr>
          <w:bCs/>
          <w:lang w:val="uk-UA"/>
        </w:rPr>
      </w:pPr>
      <w:r w:rsidRPr="00E24F93">
        <w:rPr>
          <w:bCs/>
          <w:lang w:val="uk-UA"/>
        </w:rPr>
        <w:t xml:space="preserve">- споживачам, які не є суб’єктами господарювання у сфері централізованого водопостачання та водовідведення (населенню) – 13,90 </w:t>
      </w:r>
      <w:proofErr w:type="spellStart"/>
      <w:r w:rsidRPr="00E24F93">
        <w:rPr>
          <w:bCs/>
          <w:lang w:val="uk-UA"/>
        </w:rPr>
        <w:t>грн</w:t>
      </w:r>
      <w:proofErr w:type="spellEnd"/>
      <w:r w:rsidRPr="00E24F93">
        <w:rPr>
          <w:bCs/>
          <w:lang w:val="uk-UA"/>
        </w:rPr>
        <w:t xml:space="preserve"> за 1 </w:t>
      </w:r>
      <w:proofErr w:type="spellStart"/>
      <w:r w:rsidRPr="00E24F93">
        <w:rPr>
          <w:bCs/>
          <w:lang w:val="uk-UA"/>
        </w:rPr>
        <w:t>куб.м</w:t>
      </w:r>
      <w:proofErr w:type="spellEnd"/>
      <w:r w:rsidRPr="00E24F93">
        <w:rPr>
          <w:bCs/>
          <w:lang w:val="uk-UA"/>
        </w:rPr>
        <w:t xml:space="preserve"> (без ПДВ);</w:t>
      </w:r>
    </w:p>
    <w:p w:rsidR="00A405EF" w:rsidRPr="00E24F93" w:rsidRDefault="00A405EF" w:rsidP="00A405EF">
      <w:pPr>
        <w:pStyle w:val="Default"/>
        <w:ind w:left="708"/>
        <w:jc w:val="both"/>
        <w:rPr>
          <w:bCs/>
          <w:lang w:val="uk-UA"/>
        </w:rPr>
      </w:pPr>
      <w:r w:rsidRPr="00E24F93">
        <w:rPr>
          <w:bCs/>
          <w:lang w:val="uk-UA"/>
        </w:rPr>
        <w:t xml:space="preserve">- </w:t>
      </w:r>
      <w:r w:rsidR="006938B7" w:rsidRPr="00E24F93">
        <w:rPr>
          <w:bCs/>
          <w:lang w:val="uk-UA"/>
        </w:rPr>
        <w:t xml:space="preserve">споживачам, які не є суб’єктами господарювання у сфері централізованого водопостачання та водовідведення </w:t>
      </w:r>
      <w:r w:rsidRPr="00E24F93">
        <w:rPr>
          <w:bCs/>
          <w:lang w:val="uk-UA"/>
        </w:rPr>
        <w:t xml:space="preserve">(бюджетні установи, інші споживачі) </w:t>
      </w:r>
      <w:r w:rsidR="006938B7" w:rsidRPr="00E24F93">
        <w:rPr>
          <w:bCs/>
          <w:lang w:val="uk-UA"/>
        </w:rPr>
        <w:t xml:space="preserve">– 16,4251 </w:t>
      </w:r>
      <w:proofErr w:type="spellStart"/>
      <w:r w:rsidR="006938B7" w:rsidRPr="00E24F93">
        <w:rPr>
          <w:bCs/>
          <w:lang w:val="uk-UA"/>
        </w:rPr>
        <w:t>грн</w:t>
      </w:r>
      <w:proofErr w:type="spellEnd"/>
      <w:r w:rsidR="006938B7" w:rsidRPr="00E24F93">
        <w:rPr>
          <w:bCs/>
          <w:lang w:val="uk-UA"/>
        </w:rPr>
        <w:t xml:space="preserve"> за 1 </w:t>
      </w:r>
      <w:proofErr w:type="spellStart"/>
      <w:r w:rsidR="006938B7" w:rsidRPr="00E24F93">
        <w:rPr>
          <w:bCs/>
          <w:lang w:val="uk-UA"/>
        </w:rPr>
        <w:t>куб.м</w:t>
      </w:r>
      <w:proofErr w:type="spellEnd"/>
      <w:r w:rsidR="006938B7" w:rsidRPr="00E24F93">
        <w:rPr>
          <w:bCs/>
          <w:lang w:val="uk-UA"/>
        </w:rPr>
        <w:t xml:space="preserve"> (без ПДВ)</w:t>
      </w:r>
      <w:r w:rsidRPr="00E24F93">
        <w:rPr>
          <w:bCs/>
          <w:lang w:val="uk-UA"/>
        </w:rPr>
        <w:t>;</w:t>
      </w:r>
    </w:p>
    <w:p w:rsidR="00A405EF" w:rsidRPr="00E24F93" w:rsidRDefault="00A405EF" w:rsidP="00A405EF">
      <w:pPr>
        <w:pStyle w:val="Default"/>
        <w:ind w:left="708"/>
        <w:jc w:val="both"/>
        <w:rPr>
          <w:bCs/>
          <w:lang w:val="uk-UA"/>
        </w:rPr>
      </w:pPr>
      <w:r w:rsidRPr="00E24F93">
        <w:rPr>
          <w:bCs/>
          <w:lang w:val="uk-UA"/>
        </w:rPr>
        <w:t xml:space="preserve">- споживачам, які є суб’єктами господарювання у сфері централізованого водопостачання та водовідведення – 16,4251 </w:t>
      </w:r>
      <w:proofErr w:type="spellStart"/>
      <w:r w:rsidRPr="00E24F93">
        <w:rPr>
          <w:bCs/>
          <w:lang w:val="uk-UA"/>
        </w:rPr>
        <w:t>грн</w:t>
      </w:r>
      <w:proofErr w:type="spellEnd"/>
      <w:r w:rsidRPr="00E24F93">
        <w:rPr>
          <w:bCs/>
          <w:lang w:val="uk-UA"/>
        </w:rPr>
        <w:t xml:space="preserve"> за 1 </w:t>
      </w:r>
      <w:proofErr w:type="spellStart"/>
      <w:r w:rsidRPr="00E24F93">
        <w:rPr>
          <w:bCs/>
          <w:lang w:val="uk-UA"/>
        </w:rPr>
        <w:t>куб.м</w:t>
      </w:r>
      <w:proofErr w:type="spellEnd"/>
      <w:r w:rsidRPr="00E24F93">
        <w:rPr>
          <w:bCs/>
          <w:lang w:val="uk-UA"/>
        </w:rPr>
        <w:t xml:space="preserve"> (без ПДВ).</w:t>
      </w:r>
    </w:p>
    <w:p w:rsidR="00A405EF" w:rsidRPr="00E24F93" w:rsidRDefault="00A405EF" w:rsidP="00A405EF">
      <w:pPr>
        <w:pStyle w:val="Default"/>
        <w:ind w:firstLine="709"/>
        <w:jc w:val="both"/>
        <w:rPr>
          <w:bCs/>
          <w:i/>
          <w:lang w:val="uk-UA"/>
        </w:rPr>
      </w:pPr>
      <w:r w:rsidRPr="00E24F93">
        <w:rPr>
          <w:bCs/>
          <w:i/>
          <w:lang w:val="uk-UA"/>
        </w:rPr>
        <w:t xml:space="preserve">б) на централізоване водовідведення: </w:t>
      </w:r>
    </w:p>
    <w:p w:rsidR="00A405EF" w:rsidRPr="00E24F93" w:rsidRDefault="00A405EF" w:rsidP="00A405EF">
      <w:pPr>
        <w:pStyle w:val="Default"/>
        <w:ind w:left="708"/>
        <w:jc w:val="both"/>
        <w:rPr>
          <w:bCs/>
          <w:lang w:val="uk-UA"/>
        </w:rPr>
      </w:pPr>
      <w:r w:rsidRPr="00E24F93">
        <w:rPr>
          <w:bCs/>
          <w:lang w:val="uk-UA"/>
        </w:rPr>
        <w:t xml:space="preserve">- споживачам, які не є суб’єктами господарювання у сфері централізованого водопостачання та водовідведення (населенню) – 8,4502 </w:t>
      </w:r>
      <w:proofErr w:type="spellStart"/>
      <w:r w:rsidRPr="00E24F93">
        <w:rPr>
          <w:bCs/>
          <w:lang w:val="uk-UA"/>
        </w:rPr>
        <w:t>грн</w:t>
      </w:r>
      <w:proofErr w:type="spellEnd"/>
      <w:r w:rsidRPr="00E24F93">
        <w:rPr>
          <w:bCs/>
          <w:lang w:val="uk-UA"/>
        </w:rPr>
        <w:t xml:space="preserve"> за 1 </w:t>
      </w:r>
      <w:proofErr w:type="spellStart"/>
      <w:r w:rsidRPr="00E24F93">
        <w:rPr>
          <w:bCs/>
          <w:lang w:val="uk-UA"/>
        </w:rPr>
        <w:t>куб.м</w:t>
      </w:r>
      <w:proofErr w:type="spellEnd"/>
      <w:r w:rsidRPr="00E24F93">
        <w:rPr>
          <w:bCs/>
          <w:lang w:val="uk-UA"/>
        </w:rPr>
        <w:t xml:space="preserve"> (без ПДВ);</w:t>
      </w:r>
    </w:p>
    <w:p w:rsidR="006938B7" w:rsidRPr="00E24F93" w:rsidRDefault="00A405EF" w:rsidP="00764288">
      <w:pPr>
        <w:pStyle w:val="Default"/>
        <w:ind w:left="708"/>
        <w:jc w:val="both"/>
        <w:rPr>
          <w:bCs/>
          <w:lang w:val="uk-UA"/>
        </w:rPr>
      </w:pPr>
      <w:r w:rsidRPr="00E24F93">
        <w:rPr>
          <w:bCs/>
          <w:lang w:val="uk-UA"/>
        </w:rPr>
        <w:t xml:space="preserve">- споживачам, які не є суб’єктами господарювання у сфері централізованого водопостачання та водовідведення (бюджетні установи, інші споживачі) – 9,9957 </w:t>
      </w:r>
      <w:proofErr w:type="spellStart"/>
      <w:r w:rsidRPr="00E24F93">
        <w:rPr>
          <w:bCs/>
          <w:lang w:val="uk-UA"/>
        </w:rPr>
        <w:t>грн</w:t>
      </w:r>
      <w:proofErr w:type="spellEnd"/>
      <w:r w:rsidRPr="00E24F93">
        <w:rPr>
          <w:bCs/>
          <w:lang w:val="uk-UA"/>
        </w:rPr>
        <w:t xml:space="preserve"> за 1 </w:t>
      </w:r>
      <w:proofErr w:type="spellStart"/>
      <w:r w:rsidRPr="00E24F93">
        <w:rPr>
          <w:bCs/>
          <w:lang w:val="uk-UA"/>
        </w:rPr>
        <w:t>куб.м</w:t>
      </w:r>
      <w:proofErr w:type="spellEnd"/>
      <w:r w:rsidRPr="00E24F93">
        <w:rPr>
          <w:bCs/>
          <w:lang w:val="uk-UA"/>
        </w:rPr>
        <w:t xml:space="preserve"> (без ПДВ).</w:t>
      </w:r>
    </w:p>
    <w:p w:rsidR="00764288" w:rsidRPr="00E24F93" w:rsidRDefault="00764288" w:rsidP="00764288">
      <w:pPr>
        <w:pStyle w:val="Default"/>
        <w:ind w:firstLine="709"/>
        <w:jc w:val="both"/>
        <w:rPr>
          <w:bCs/>
          <w:lang w:val="uk-UA"/>
        </w:rPr>
      </w:pPr>
    </w:p>
    <w:p w:rsidR="00EA12FA" w:rsidRPr="00973835" w:rsidRDefault="00764288" w:rsidP="00A51007">
      <w:pPr>
        <w:pStyle w:val="Default"/>
        <w:ind w:firstLine="709"/>
        <w:jc w:val="both"/>
        <w:rPr>
          <w:bCs/>
          <w:color w:val="auto"/>
          <w:lang w:val="uk-UA"/>
        </w:rPr>
      </w:pPr>
      <w:r w:rsidRPr="003F09D2">
        <w:rPr>
          <w:bCs/>
          <w:color w:val="auto"/>
          <w:lang w:val="uk-UA"/>
        </w:rPr>
        <w:t>В діючому тарифі обсяг реалізації послуг з централізованого водопостачання становить 894,7 тис.м</w:t>
      </w:r>
      <w:r w:rsidRPr="003F09D2">
        <w:rPr>
          <w:bCs/>
          <w:color w:val="auto"/>
          <w:vertAlign w:val="superscript"/>
          <w:lang w:val="uk-UA"/>
        </w:rPr>
        <w:t>3</w:t>
      </w:r>
      <w:r w:rsidRPr="003F09D2">
        <w:rPr>
          <w:bCs/>
          <w:color w:val="auto"/>
          <w:lang w:val="uk-UA"/>
        </w:rPr>
        <w:t xml:space="preserve">, </w:t>
      </w:r>
      <w:r w:rsidRPr="00973835">
        <w:rPr>
          <w:bCs/>
          <w:color w:val="auto"/>
          <w:lang w:val="uk-UA"/>
        </w:rPr>
        <w:t>обсяг пропуску стічних вод – 874,31 тис.м</w:t>
      </w:r>
      <w:r w:rsidRPr="00973835">
        <w:rPr>
          <w:bCs/>
          <w:color w:val="auto"/>
          <w:vertAlign w:val="superscript"/>
          <w:lang w:val="uk-UA"/>
        </w:rPr>
        <w:t>3</w:t>
      </w:r>
      <w:r w:rsidRPr="00973835">
        <w:rPr>
          <w:bCs/>
          <w:color w:val="auto"/>
          <w:lang w:val="uk-UA"/>
        </w:rPr>
        <w:t>. Планов</w:t>
      </w:r>
      <w:r w:rsidR="00DA102F" w:rsidRPr="00973835">
        <w:rPr>
          <w:bCs/>
          <w:color w:val="auto"/>
          <w:lang w:val="uk-UA"/>
        </w:rPr>
        <w:t>ий</w:t>
      </w:r>
      <w:r w:rsidRPr="00973835">
        <w:rPr>
          <w:bCs/>
          <w:color w:val="auto"/>
          <w:lang w:val="uk-UA"/>
        </w:rPr>
        <w:t xml:space="preserve"> обсяг реалізації послуг з централізованого водопостачання становить </w:t>
      </w:r>
      <w:r w:rsidR="003F09D2" w:rsidRPr="00973835">
        <w:rPr>
          <w:bCs/>
          <w:color w:val="auto"/>
          <w:lang w:val="uk-UA"/>
        </w:rPr>
        <w:t>752,33</w:t>
      </w:r>
      <w:r w:rsidRPr="00973835">
        <w:rPr>
          <w:bCs/>
          <w:color w:val="auto"/>
          <w:lang w:val="uk-UA"/>
        </w:rPr>
        <w:t xml:space="preserve"> тис.м</w:t>
      </w:r>
      <w:r w:rsidRPr="00973835">
        <w:rPr>
          <w:bCs/>
          <w:color w:val="auto"/>
          <w:vertAlign w:val="superscript"/>
          <w:lang w:val="uk-UA"/>
        </w:rPr>
        <w:t>3</w:t>
      </w:r>
      <w:r w:rsidR="00DA102F" w:rsidRPr="00973835">
        <w:rPr>
          <w:bCs/>
          <w:color w:val="auto"/>
          <w:lang w:val="uk-UA"/>
        </w:rPr>
        <w:t xml:space="preserve">. Обсяг пропуску стічних вод </w:t>
      </w:r>
      <w:r w:rsidR="00EA12FA" w:rsidRPr="00973835">
        <w:rPr>
          <w:bCs/>
          <w:color w:val="auto"/>
          <w:lang w:val="uk-UA"/>
        </w:rPr>
        <w:t>становить 752,33 тис.м</w:t>
      </w:r>
      <w:r w:rsidR="00EA12FA" w:rsidRPr="00973835">
        <w:rPr>
          <w:bCs/>
          <w:color w:val="auto"/>
          <w:vertAlign w:val="superscript"/>
          <w:lang w:val="uk-UA"/>
        </w:rPr>
        <w:t>3</w:t>
      </w:r>
      <w:r w:rsidR="00EA12FA" w:rsidRPr="00973835">
        <w:rPr>
          <w:bCs/>
          <w:color w:val="auto"/>
          <w:lang w:val="uk-UA"/>
        </w:rPr>
        <w:t>.</w:t>
      </w:r>
    </w:p>
    <w:p w:rsidR="007F5F6A" w:rsidRPr="00973835" w:rsidRDefault="00EA12FA" w:rsidP="007F5F6A">
      <w:pPr>
        <w:pStyle w:val="Default"/>
        <w:ind w:firstLine="709"/>
        <w:jc w:val="both"/>
        <w:rPr>
          <w:color w:val="auto"/>
          <w:lang w:val="uk-UA"/>
        </w:rPr>
      </w:pPr>
      <w:r w:rsidRPr="00973835">
        <w:rPr>
          <w:bCs/>
          <w:color w:val="auto"/>
          <w:lang w:val="uk-UA"/>
        </w:rPr>
        <w:t xml:space="preserve">В плановому тарифі обсяги реалізації послуг з централізованого водопостачання та водовідведення </w:t>
      </w:r>
      <w:r w:rsidR="00DA102F" w:rsidRPr="00973835">
        <w:rPr>
          <w:bCs/>
          <w:color w:val="auto"/>
          <w:lang w:val="uk-UA"/>
        </w:rPr>
        <w:t>менш</w:t>
      </w:r>
      <w:r w:rsidRPr="00973835">
        <w:rPr>
          <w:bCs/>
          <w:color w:val="auto"/>
          <w:lang w:val="uk-UA"/>
        </w:rPr>
        <w:t xml:space="preserve">і </w:t>
      </w:r>
      <w:r w:rsidR="00DA102F" w:rsidRPr="00973835">
        <w:rPr>
          <w:bCs/>
          <w:color w:val="auto"/>
          <w:lang w:val="uk-UA"/>
        </w:rPr>
        <w:t>за обсяг</w:t>
      </w:r>
      <w:r w:rsidRPr="00973835">
        <w:rPr>
          <w:bCs/>
          <w:color w:val="auto"/>
          <w:lang w:val="uk-UA"/>
        </w:rPr>
        <w:t>и</w:t>
      </w:r>
      <w:r w:rsidR="00DA102F" w:rsidRPr="00973835">
        <w:rPr>
          <w:bCs/>
          <w:color w:val="auto"/>
          <w:lang w:val="uk-UA"/>
        </w:rPr>
        <w:t xml:space="preserve"> в діючому тарифі</w:t>
      </w:r>
      <w:r w:rsidRPr="00973835">
        <w:rPr>
          <w:bCs/>
          <w:color w:val="auto"/>
          <w:lang w:val="uk-UA"/>
        </w:rPr>
        <w:t xml:space="preserve">: по централізованому водопостачанню </w:t>
      </w:r>
      <w:r w:rsidR="00DA102F" w:rsidRPr="00973835">
        <w:rPr>
          <w:bCs/>
          <w:color w:val="auto"/>
          <w:lang w:val="uk-UA"/>
        </w:rPr>
        <w:t xml:space="preserve">на </w:t>
      </w:r>
      <w:r w:rsidRPr="00973835">
        <w:rPr>
          <w:bCs/>
          <w:color w:val="auto"/>
          <w:lang w:val="uk-UA"/>
        </w:rPr>
        <w:t>18,92</w:t>
      </w:r>
      <w:r w:rsidR="00DA102F" w:rsidRPr="00973835">
        <w:rPr>
          <w:bCs/>
          <w:color w:val="auto"/>
          <w:lang w:val="uk-UA"/>
        </w:rPr>
        <w:t xml:space="preserve"> % (</w:t>
      </w:r>
      <w:r w:rsidRPr="00973835">
        <w:rPr>
          <w:bCs/>
          <w:color w:val="auto"/>
          <w:lang w:val="uk-UA"/>
        </w:rPr>
        <w:t>142,37</w:t>
      </w:r>
      <w:r w:rsidR="00DA102F" w:rsidRPr="00973835">
        <w:rPr>
          <w:bCs/>
          <w:color w:val="auto"/>
          <w:lang w:val="uk-UA"/>
        </w:rPr>
        <w:t xml:space="preserve"> тис.м</w:t>
      </w:r>
      <w:r w:rsidR="00DA102F" w:rsidRPr="00973835">
        <w:rPr>
          <w:bCs/>
          <w:color w:val="auto"/>
          <w:vertAlign w:val="superscript"/>
          <w:lang w:val="uk-UA"/>
        </w:rPr>
        <w:t>3</w:t>
      </w:r>
      <w:r w:rsidR="00DA102F" w:rsidRPr="00973835">
        <w:rPr>
          <w:bCs/>
          <w:color w:val="auto"/>
          <w:lang w:val="uk-UA"/>
        </w:rPr>
        <w:t>)</w:t>
      </w:r>
      <w:r w:rsidRPr="00973835">
        <w:rPr>
          <w:bCs/>
          <w:color w:val="auto"/>
          <w:lang w:val="uk-UA"/>
        </w:rPr>
        <w:t xml:space="preserve">, </w:t>
      </w:r>
      <w:r w:rsidR="007F5F6A" w:rsidRPr="00973835">
        <w:rPr>
          <w:bCs/>
          <w:color w:val="auto"/>
          <w:lang w:val="uk-UA"/>
        </w:rPr>
        <w:t xml:space="preserve"> </w:t>
      </w:r>
      <w:r w:rsidRPr="00973835">
        <w:rPr>
          <w:bCs/>
          <w:color w:val="auto"/>
          <w:lang w:val="uk-UA"/>
        </w:rPr>
        <w:t>по централізованому водовідведенню</w:t>
      </w:r>
      <w:r w:rsidR="007F5F6A" w:rsidRPr="00973835">
        <w:rPr>
          <w:bCs/>
          <w:color w:val="auto"/>
          <w:lang w:val="uk-UA"/>
        </w:rPr>
        <w:t xml:space="preserve"> на  16,21 % (121,98 тис.м</w:t>
      </w:r>
      <w:r w:rsidR="007F5F6A" w:rsidRPr="00973835">
        <w:rPr>
          <w:bCs/>
          <w:color w:val="auto"/>
          <w:vertAlign w:val="superscript"/>
          <w:lang w:val="uk-UA"/>
        </w:rPr>
        <w:t>3</w:t>
      </w:r>
      <w:r w:rsidR="007F5F6A" w:rsidRPr="00973835">
        <w:rPr>
          <w:bCs/>
          <w:color w:val="auto"/>
          <w:lang w:val="uk-UA"/>
        </w:rPr>
        <w:t xml:space="preserve">) </w:t>
      </w:r>
      <w:r w:rsidR="00DA102F" w:rsidRPr="00973835">
        <w:rPr>
          <w:bCs/>
          <w:color w:val="auto"/>
          <w:lang w:val="uk-UA"/>
        </w:rPr>
        <w:t>за рахунок менш</w:t>
      </w:r>
      <w:r w:rsidR="007F5F6A" w:rsidRPr="00973835">
        <w:rPr>
          <w:bCs/>
          <w:color w:val="auto"/>
          <w:lang w:val="uk-UA"/>
        </w:rPr>
        <w:t>их</w:t>
      </w:r>
      <w:r w:rsidR="00DA102F" w:rsidRPr="00973835">
        <w:rPr>
          <w:bCs/>
          <w:color w:val="auto"/>
          <w:lang w:val="uk-UA"/>
        </w:rPr>
        <w:t xml:space="preserve"> обсяг</w:t>
      </w:r>
      <w:r w:rsidR="007F5F6A" w:rsidRPr="00973835">
        <w:rPr>
          <w:bCs/>
          <w:color w:val="auto"/>
          <w:lang w:val="uk-UA"/>
        </w:rPr>
        <w:t>ів</w:t>
      </w:r>
      <w:r w:rsidR="00DA102F" w:rsidRPr="00973835">
        <w:rPr>
          <w:bCs/>
          <w:color w:val="auto"/>
          <w:lang w:val="uk-UA"/>
        </w:rPr>
        <w:t xml:space="preserve"> </w:t>
      </w:r>
      <w:r w:rsidR="007F5F6A" w:rsidRPr="00973835">
        <w:rPr>
          <w:bCs/>
          <w:color w:val="auto"/>
          <w:lang w:val="uk-UA"/>
        </w:rPr>
        <w:t xml:space="preserve">споживання питної води та </w:t>
      </w:r>
      <w:r w:rsidR="00DA102F" w:rsidRPr="00973835">
        <w:rPr>
          <w:bCs/>
          <w:color w:val="auto"/>
          <w:lang w:val="uk-UA"/>
        </w:rPr>
        <w:t>відведення стоків н</w:t>
      </w:r>
      <w:r w:rsidR="00DA102F" w:rsidRPr="00973835">
        <w:rPr>
          <w:color w:val="auto"/>
          <w:lang w:val="uk-UA"/>
        </w:rPr>
        <w:t xml:space="preserve">а підставі фактичних за останні п’ять років, за десять місяців поточного року та прогнозованих обсягів централізованого </w:t>
      </w:r>
      <w:r w:rsidR="007F5F6A" w:rsidRPr="00973835">
        <w:rPr>
          <w:color w:val="auto"/>
          <w:lang w:val="uk-UA"/>
        </w:rPr>
        <w:t xml:space="preserve">водопостачання та </w:t>
      </w:r>
      <w:r w:rsidR="00DA102F" w:rsidRPr="00973835">
        <w:rPr>
          <w:color w:val="auto"/>
          <w:lang w:val="uk-UA"/>
        </w:rPr>
        <w:t>водовідведення з урахуванням укладених із споживачами договорів.</w:t>
      </w:r>
      <w:r w:rsidR="008A1CCD" w:rsidRPr="00973835">
        <w:rPr>
          <w:color w:val="auto"/>
          <w:lang w:val="uk-UA"/>
        </w:rPr>
        <w:t xml:space="preserve"> </w:t>
      </w:r>
    </w:p>
    <w:p w:rsidR="007F5F6A" w:rsidRPr="00973835" w:rsidRDefault="008A1CCD" w:rsidP="007F5F6A">
      <w:pPr>
        <w:pStyle w:val="Default"/>
        <w:ind w:firstLine="709"/>
        <w:jc w:val="both"/>
        <w:rPr>
          <w:color w:val="auto"/>
          <w:lang w:val="uk-UA"/>
        </w:rPr>
      </w:pPr>
      <w:r w:rsidRPr="00973835">
        <w:rPr>
          <w:color w:val="auto"/>
          <w:lang w:val="uk-UA"/>
        </w:rPr>
        <w:t>Об’єми централізованого водопостачання та водовідведення  визначаються згідно даних приладів обліку.</w:t>
      </w:r>
      <w:r w:rsidR="007F5F6A" w:rsidRPr="00973835">
        <w:rPr>
          <w:color w:val="auto"/>
          <w:lang w:val="uk-UA"/>
        </w:rPr>
        <w:t xml:space="preserve"> </w:t>
      </w:r>
    </w:p>
    <w:p w:rsidR="00A51007" w:rsidRPr="00973835" w:rsidRDefault="007F5F6A" w:rsidP="007F5F6A">
      <w:pPr>
        <w:pStyle w:val="Default"/>
        <w:ind w:firstLine="709"/>
        <w:jc w:val="both"/>
        <w:rPr>
          <w:color w:val="auto"/>
          <w:lang w:val="uk-UA"/>
        </w:rPr>
      </w:pPr>
      <w:r w:rsidRPr="00973835">
        <w:rPr>
          <w:color w:val="auto"/>
          <w:lang w:val="uk-UA"/>
        </w:rPr>
        <w:t>За відсутності приладів обліку обсяг наданих споживачам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r w:rsidR="003412A8" w:rsidRPr="00973835">
        <w:rPr>
          <w:color w:val="auto"/>
          <w:lang w:val="uk-UA"/>
        </w:rPr>
        <w:t xml:space="preserve"> </w:t>
      </w:r>
      <w:r w:rsidRPr="00973835">
        <w:rPr>
          <w:color w:val="auto"/>
          <w:lang w:val="uk-UA"/>
        </w:rPr>
        <w:t>згідно «Правил</w:t>
      </w:r>
      <w:r w:rsidR="003412A8" w:rsidRPr="00973835">
        <w:rPr>
          <w:color w:val="auto"/>
          <w:lang w:val="uk-UA"/>
        </w:rPr>
        <w:t>ам</w:t>
      </w:r>
      <w:r w:rsidRPr="00973835">
        <w:rPr>
          <w:color w:val="auto"/>
          <w:lang w:val="uk-UA"/>
        </w:rPr>
        <w:t xml:space="preserve"> </w:t>
      </w:r>
      <w:r w:rsidRPr="00973835">
        <w:rPr>
          <w:color w:val="auto"/>
          <w:lang w:val="uk-UA"/>
        </w:rPr>
        <w:lastRenderedPageBreak/>
        <w:t>надання послуг з централізованого водопостачання та централізованого водовідведення» затверджених постано</w:t>
      </w:r>
      <w:r w:rsidR="003412A8" w:rsidRPr="00973835">
        <w:rPr>
          <w:color w:val="auto"/>
          <w:lang w:val="uk-UA"/>
        </w:rPr>
        <w:t>вою КМУ від 05.07.2019р. № 690.</w:t>
      </w:r>
    </w:p>
    <w:p w:rsidR="007F5F6A" w:rsidRPr="00973835" w:rsidRDefault="007F5F6A" w:rsidP="007F5F6A">
      <w:pPr>
        <w:pStyle w:val="Default"/>
        <w:ind w:firstLine="709"/>
        <w:jc w:val="both"/>
        <w:rPr>
          <w:bCs/>
          <w:color w:val="auto"/>
          <w:lang w:val="uk-UA"/>
        </w:rPr>
      </w:pPr>
    </w:p>
    <w:p w:rsidR="0065422C" w:rsidRPr="00973835" w:rsidRDefault="0065422C" w:rsidP="001964CE">
      <w:pPr>
        <w:pStyle w:val="Default"/>
        <w:ind w:firstLine="709"/>
        <w:jc w:val="both"/>
        <w:rPr>
          <w:bCs/>
          <w:color w:val="auto"/>
          <w:lang w:val="uk-UA"/>
        </w:rPr>
      </w:pPr>
      <w:proofErr w:type="spellStart"/>
      <w:r w:rsidRPr="00973835">
        <w:rPr>
          <w:bCs/>
          <w:color w:val="auto"/>
          <w:lang w:val="uk-UA"/>
        </w:rPr>
        <w:t>КП</w:t>
      </w:r>
      <w:proofErr w:type="spellEnd"/>
      <w:r w:rsidRPr="00973835">
        <w:rPr>
          <w:bCs/>
          <w:color w:val="auto"/>
          <w:lang w:val="uk-UA"/>
        </w:rPr>
        <w:t xml:space="preserve"> «ЗЕЛЕНОДОЛЬСЬКИЙ МІСЬКИЙ ВОДОКАНАЛ» надає послуги з транспортування теплової енергії магістральними та місцевими (розподільчими) тепловими мережами</w:t>
      </w:r>
      <w:r w:rsidR="005A09CF" w:rsidRPr="00973835">
        <w:rPr>
          <w:bCs/>
          <w:color w:val="auto"/>
          <w:lang w:val="uk-UA"/>
        </w:rPr>
        <w:t xml:space="preserve"> за тарифами, які були введені в дію рішенням органу місцевого самоврядування від </w:t>
      </w:r>
      <w:r w:rsidR="00E24F93" w:rsidRPr="00973835">
        <w:rPr>
          <w:bCs/>
          <w:color w:val="auto"/>
          <w:lang w:val="uk-UA"/>
        </w:rPr>
        <w:t>21</w:t>
      </w:r>
      <w:r w:rsidR="005A09CF" w:rsidRPr="00973835">
        <w:rPr>
          <w:bCs/>
          <w:color w:val="auto"/>
          <w:lang w:val="uk-UA"/>
        </w:rPr>
        <w:t>.0</w:t>
      </w:r>
      <w:r w:rsidR="00E24F93" w:rsidRPr="00973835">
        <w:rPr>
          <w:bCs/>
          <w:color w:val="auto"/>
          <w:lang w:val="uk-UA"/>
        </w:rPr>
        <w:t>9</w:t>
      </w:r>
      <w:r w:rsidR="005A09CF" w:rsidRPr="00973835">
        <w:rPr>
          <w:bCs/>
          <w:color w:val="auto"/>
          <w:lang w:val="uk-UA"/>
        </w:rPr>
        <w:t>.201</w:t>
      </w:r>
      <w:r w:rsidR="00E24F93" w:rsidRPr="00973835">
        <w:rPr>
          <w:bCs/>
          <w:color w:val="auto"/>
          <w:lang w:val="uk-UA"/>
        </w:rPr>
        <w:t>8</w:t>
      </w:r>
      <w:r w:rsidR="005A09CF" w:rsidRPr="00973835">
        <w:rPr>
          <w:bCs/>
          <w:color w:val="auto"/>
          <w:lang w:val="uk-UA"/>
        </w:rPr>
        <w:t xml:space="preserve"> року № </w:t>
      </w:r>
      <w:r w:rsidR="00E24F93" w:rsidRPr="00973835">
        <w:rPr>
          <w:bCs/>
          <w:color w:val="auto"/>
          <w:lang w:val="uk-UA"/>
        </w:rPr>
        <w:t>112</w:t>
      </w:r>
      <w:r w:rsidR="005A09CF" w:rsidRPr="00973835">
        <w:rPr>
          <w:bCs/>
          <w:color w:val="auto"/>
          <w:lang w:val="uk-UA"/>
        </w:rPr>
        <w:t>:</w:t>
      </w:r>
    </w:p>
    <w:p w:rsidR="00A51007" w:rsidRPr="00E24F93" w:rsidRDefault="00295506" w:rsidP="00A51007">
      <w:pPr>
        <w:pStyle w:val="Default"/>
        <w:ind w:firstLine="709"/>
        <w:jc w:val="both"/>
        <w:rPr>
          <w:lang w:val="uk-UA"/>
        </w:rPr>
      </w:pPr>
      <w:r w:rsidRPr="00E24F93">
        <w:rPr>
          <w:bCs/>
          <w:lang w:val="uk-UA"/>
        </w:rPr>
        <w:t>В умовах зростання основних складових тарифів, зокрема, мінімальної заробітної плати, вартості електричної енергії, паливно-енергетичних та інших матеріальних ресурсів</w:t>
      </w:r>
      <w:r w:rsidR="00764288" w:rsidRPr="00E24F93">
        <w:rPr>
          <w:bCs/>
          <w:lang w:val="uk-UA"/>
        </w:rPr>
        <w:t xml:space="preserve"> </w:t>
      </w:r>
      <w:r w:rsidRPr="00E24F93">
        <w:rPr>
          <w:bCs/>
          <w:lang w:val="uk-UA"/>
        </w:rPr>
        <w:t xml:space="preserve">виникла невідповідність діючих тарифів фактичним витратам з надання послуг з </w:t>
      </w:r>
      <w:r w:rsidR="0065422C" w:rsidRPr="00E24F93">
        <w:rPr>
          <w:bCs/>
          <w:lang w:val="uk-UA"/>
        </w:rPr>
        <w:t xml:space="preserve">централізованого водопостачання, </w:t>
      </w:r>
      <w:r w:rsidRPr="00E24F93">
        <w:rPr>
          <w:bCs/>
          <w:lang w:val="uk-UA"/>
        </w:rPr>
        <w:t>водовідведення</w:t>
      </w:r>
      <w:r w:rsidR="0065422C" w:rsidRPr="00E24F93">
        <w:rPr>
          <w:bCs/>
          <w:lang w:val="uk-UA"/>
        </w:rPr>
        <w:t xml:space="preserve"> та </w:t>
      </w:r>
      <w:r w:rsidR="0065422C" w:rsidRPr="00E24F93">
        <w:rPr>
          <w:bCs/>
          <w:color w:val="auto"/>
          <w:lang w:val="uk-UA"/>
        </w:rPr>
        <w:t>транспортування теплової енергії</w:t>
      </w:r>
      <w:r w:rsidRPr="00E24F93">
        <w:rPr>
          <w:bCs/>
          <w:lang w:val="uk-UA"/>
        </w:rPr>
        <w:t xml:space="preserve">. Це, в свою чергу, негативно відобразилося на діяльності </w:t>
      </w:r>
      <w:proofErr w:type="spellStart"/>
      <w:r w:rsidRPr="00E24F93">
        <w:rPr>
          <w:bCs/>
          <w:lang w:val="uk-UA"/>
        </w:rPr>
        <w:t>КП</w:t>
      </w:r>
      <w:proofErr w:type="spellEnd"/>
      <w:r w:rsidRPr="00E24F93">
        <w:rPr>
          <w:bCs/>
          <w:lang w:val="uk-UA"/>
        </w:rPr>
        <w:t xml:space="preserve"> «</w:t>
      </w:r>
      <w:r w:rsidR="00764288" w:rsidRPr="00E24F93">
        <w:rPr>
          <w:bCs/>
          <w:lang w:val="uk-UA"/>
        </w:rPr>
        <w:t>ЗЕЛЕНОДОЛЬСЬКИЙ МІСЬКИЙ ВОДОКАНАЛ»</w:t>
      </w:r>
      <w:r w:rsidRPr="00E24F93">
        <w:rPr>
          <w:bCs/>
          <w:lang w:val="uk-UA"/>
        </w:rPr>
        <w:t>, стані систем централізованого водопостачання та водовідведення, якості надання послуг споживачам, функціонуванні галузі в цілому.</w:t>
      </w:r>
    </w:p>
    <w:p w:rsidR="00A51007" w:rsidRPr="00E24F93" w:rsidRDefault="00A51007" w:rsidP="00A51007">
      <w:pPr>
        <w:pStyle w:val="Default"/>
        <w:ind w:firstLine="709"/>
        <w:jc w:val="both"/>
        <w:rPr>
          <w:bCs/>
          <w:color w:val="auto"/>
          <w:lang w:val="uk-UA"/>
        </w:rPr>
      </w:pPr>
      <w:r w:rsidRPr="00E24F93">
        <w:rPr>
          <w:bCs/>
          <w:color w:val="auto"/>
          <w:lang w:val="uk-UA"/>
        </w:rPr>
        <w:t xml:space="preserve">Отже, </w:t>
      </w:r>
      <w:r w:rsidR="003E6233" w:rsidRPr="00E24F93">
        <w:rPr>
          <w:bCs/>
          <w:color w:val="auto"/>
          <w:lang w:val="uk-UA"/>
        </w:rPr>
        <w:t xml:space="preserve">коригування </w:t>
      </w:r>
      <w:r w:rsidRPr="00E24F93">
        <w:rPr>
          <w:bCs/>
          <w:color w:val="auto"/>
          <w:lang w:val="uk-UA"/>
        </w:rPr>
        <w:t>тарифів н</w:t>
      </w:r>
      <w:r w:rsidR="0065422C" w:rsidRPr="00E24F93">
        <w:rPr>
          <w:bCs/>
          <w:color w:val="auto"/>
          <w:lang w:val="uk-UA"/>
        </w:rPr>
        <w:t xml:space="preserve">а централізоване водопостачання, </w:t>
      </w:r>
      <w:r w:rsidRPr="00E24F93">
        <w:rPr>
          <w:bCs/>
          <w:color w:val="auto"/>
          <w:lang w:val="uk-UA"/>
        </w:rPr>
        <w:t xml:space="preserve">водовідведення </w:t>
      </w:r>
      <w:r w:rsidR="0065422C" w:rsidRPr="00E24F93">
        <w:rPr>
          <w:bCs/>
          <w:color w:val="auto"/>
          <w:lang w:val="uk-UA"/>
        </w:rPr>
        <w:t xml:space="preserve">та транспортування теплової енергії </w:t>
      </w:r>
      <w:r w:rsidRPr="00E24F93">
        <w:rPr>
          <w:bCs/>
          <w:color w:val="auto"/>
          <w:lang w:val="uk-UA"/>
        </w:rPr>
        <w:t>до економічно обґрунтованого рівня є необхідним заходом для належного функціонування підприємств</w:t>
      </w:r>
      <w:r w:rsidR="003E6233" w:rsidRPr="00E24F93">
        <w:rPr>
          <w:bCs/>
          <w:color w:val="auto"/>
          <w:lang w:val="uk-UA"/>
        </w:rPr>
        <w:t>а,</w:t>
      </w:r>
      <w:r w:rsidRPr="00E24F93">
        <w:rPr>
          <w:bCs/>
          <w:color w:val="auto"/>
          <w:lang w:val="uk-UA"/>
        </w:rPr>
        <w:t xml:space="preserve"> зокрема, для здійснення розрахунків за електроенергію, </w:t>
      </w:r>
      <w:r w:rsidR="003E6233" w:rsidRPr="00E24F93">
        <w:rPr>
          <w:bCs/>
          <w:color w:val="auto"/>
          <w:lang w:val="uk-UA"/>
        </w:rPr>
        <w:t xml:space="preserve">покупну воду, оплати заробітної плати, </w:t>
      </w:r>
      <w:r w:rsidRPr="00E24F93">
        <w:rPr>
          <w:bCs/>
          <w:color w:val="auto"/>
          <w:lang w:val="uk-UA"/>
        </w:rPr>
        <w:t>податків та забезпечення споживачів якісними послугами з постачання питної води, водовідведення.</w:t>
      </w:r>
    </w:p>
    <w:p w:rsidR="00AA739A" w:rsidRPr="00E24F93" w:rsidRDefault="00AA739A" w:rsidP="00AA739A">
      <w:pPr>
        <w:pStyle w:val="Default"/>
        <w:ind w:firstLine="709"/>
        <w:jc w:val="both"/>
        <w:rPr>
          <w:bCs/>
          <w:color w:val="auto"/>
          <w:lang w:val="uk-UA"/>
        </w:rPr>
      </w:pPr>
      <w:r w:rsidRPr="00E24F93">
        <w:rPr>
          <w:bCs/>
          <w:color w:val="auto"/>
          <w:lang w:val="uk-UA"/>
        </w:rPr>
        <w:t xml:space="preserve">З часу встановлення діючого тарифу відбулося зростання індексу споживчих цін на товари та послуги, що в свою чергу призвело до збільшення вартості основних складових тарифів. </w:t>
      </w:r>
    </w:p>
    <w:p w:rsidR="0002445F" w:rsidRDefault="0002445F" w:rsidP="00E24F93">
      <w:pPr>
        <w:pStyle w:val="Default"/>
        <w:jc w:val="both"/>
        <w:rPr>
          <w:bCs/>
          <w:color w:val="auto"/>
          <w:sz w:val="26"/>
          <w:szCs w:val="26"/>
          <w:lang w:val="uk-UA"/>
        </w:rPr>
      </w:pPr>
    </w:p>
    <w:p w:rsidR="00D766BC" w:rsidRPr="00E24F93" w:rsidRDefault="0002445F" w:rsidP="0002445F">
      <w:pPr>
        <w:pStyle w:val="Default"/>
        <w:jc w:val="center"/>
        <w:rPr>
          <w:b/>
          <w:bCs/>
          <w:lang w:val="uk-UA"/>
        </w:rPr>
      </w:pPr>
      <w:r w:rsidRPr="00E24F93">
        <w:rPr>
          <w:b/>
          <w:bCs/>
          <w:lang w:val="uk-UA"/>
        </w:rPr>
        <w:t xml:space="preserve">3.Характеристика планових витрат на надання послуг з </w:t>
      </w:r>
    </w:p>
    <w:p w:rsidR="00D766BC" w:rsidRPr="00E24F93" w:rsidRDefault="0002445F" w:rsidP="0002445F">
      <w:pPr>
        <w:pStyle w:val="Default"/>
        <w:jc w:val="center"/>
        <w:rPr>
          <w:b/>
          <w:bCs/>
          <w:lang w:val="uk-UA"/>
        </w:rPr>
      </w:pPr>
      <w:r w:rsidRPr="00E24F93">
        <w:rPr>
          <w:b/>
          <w:bCs/>
          <w:lang w:val="uk-UA"/>
        </w:rPr>
        <w:t>централізованого водопостачання</w:t>
      </w:r>
      <w:r w:rsidR="00D766BC" w:rsidRPr="00E24F93">
        <w:rPr>
          <w:b/>
          <w:bCs/>
          <w:lang w:val="uk-UA"/>
        </w:rPr>
        <w:t xml:space="preserve">, </w:t>
      </w:r>
      <w:r w:rsidRPr="00E24F93">
        <w:rPr>
          <w:b/>
          <w:bCs/>
          <w:lang w:val="uk-UA"/>
        </w:rPr>
        <w:t>водовідведення</w:t>
      </w:r>
      <w:r w:rsidR="00D766BC" w:rsidRPr="00E24F93">
        <w:rPr>
          <w:b/>
          <w:bCs/>
          <w:lang w:val="uk-UA"/>
        </w:rPr>
        <w:t xml:space="preserve"> та </w:t>
      </w:r>
    </w:p>
    <w:p w:rsidR="0002445F" w:rsidRPr="00E24F93" w:rsidRDefault="00D766BC" w:rsidP="0002445F">
      <w:pPr>
        <w:pStyle w:val="Default"/>
        <w:jc w:val="center"/>
        <w:rPr>
          <w:b/>
          <w:bCs/>
          <w:lang w:val="uk-UA"/>
        </w:rPr>
      </w:pPr>
      <w:r w:rsidRPr="00E24F93">
        <w:rPr>
          <w:b/>
          <w:bCs/>
          <w:lang w:val="uk-UA"/>
        </w:rPr>
        <w:t>транспортування теплової енергії</w:t>
      </w:r>
      <w:r w:rsidR="0002445F" w:rsidRPr="00E24F93">
        <w:rPr>
          <w:b/>
          <w:bCs/>
          <w:lang w:val="uk-UA"/>
        </w:rPr>
        <w:t>.</w:t>
      </w:r>
    </w:p>
    <w:p w:rsidR="00D766BC" w:rsidRPr="00E24F93" w:rsidRDefault="00D766BC" w:rsidP="0002445F">
      <w:pPr>
        <w:pStyle w:val="Default"/>
        <w:jc w:val="center"/>
        <w:rPr>
          <w:b/>
          <w:bCs/>
          <w:lang w:val="uk-UA"/>
        </w:rPr>
      </w:pPr>
    </w:p>
    <w:p w:rsidR="00D766BC" w:rsidRPr="00E24F93" w:rsidRDefault="00D766BC" w:rsidP="00D766BC">
      <w:pPr>
        <w:pStyle w:val="Default"/>
        <w:ind w:firstLine="709"/>
        <w:jc w:val="both"/>
        <w:rPr>
          <w:bCs/>
          <w:lang w:val="uk-UA"/>
        </w:rPr>
      </w:pPr>
      <w:r w:rsidRPr="00E24F93">
        <w:rPr>
          <w:bCs/>
          <w:lang w:val="uk-UA"/>
        </w:rPr>
        <w:t>Планові витрати на надання послуг з централізованого водопостачання, водовідведення та транспортування теплової енергії магістральними та місцевими (розподільчими) тепловими мережами розраховано згідно вимог Порядку формування тарифів на централізоване водопостачання та водовідведення затвердженого постановою КМУ від 01.06.2011 № 869 «Про забезпечення єдиного підходу до формування тарифів на житлово-комунальні послуги». Витрати групуються за статтями відповідно до Положення (стандарту) бухгалтерського обліку, затвердженого наказом Міністерства фінансів України від 31.12.99 № 318, зареєстрованого в Міністерстві юстиції України 19.01.2000 за № 27/4248 (із змінами).</w:t>
      </w:r>
    </w:p>
    <w:p w:rsidR="00D766BC" w:rsidRPr="00E24F93" w:rsidRDefault="00D766BC" w:rsidP="00D766BC">
      <w:pPr>
        <w:pStyle w:val="Default"/>
        <w:numPr>
          <w:ilvl w:val="0"/>
          <w:numId w:val="3"/>
        </w:numPr>
        <w:ind w:left="0" w:firstLine="709"/>
        <w:jc w:val="both"/>
        <w:rPr>
          <w:b/>
          <w:bCs/>
          <w:lang w:val="uk-UA"/>
        </w:rPr>
      </w:pPr>
      <w:r w:rsidRPr="00E24F93">
        <w:rPr>
          <w:b/>
          <w:bCs/>
          <w:lang w:val="uk-UA"/>
        </w:rPr>
        <w:t>Прямі матеріальні витрати</w:t>
      </w:r>
    </w:p>
    <w:p w:rsidR="003412A8" w:rsidRPr="00973835" w:rsidRDefault="00D766BC" w:rsidP="003412A8">
      <w:pPr>
        <w:pStyle w:val="Default"/>
        <w:ind w:firstLine="709"/>
        <w:jc w:val="both"/>
        <w:rPr>
          <w:bCs/>
          <w:color w:val="auto"/>
          <w:lang w:val="uk-UA"/>
        </w:rPr>
      </w:pPr>
      <w:r w:rsidRPr="00973835">
        <w:rPr>
          <w:bCs/>
          <w:color w:val="auto"/>
          <w:lang w:val="uk-UA"/>
        </w:rPr>
        <w:t xml:space="preserve">Планові прямі матеріальні витрати становлять по централізованому водопостачанню – </w:t>
      </w:r>
      <w:r w:rsidR="003412A8" w:rsidRPr="00973835">
        <w:rPr>
          <w:bCs/>
          <w:color w:val="auto"/>
          <w:lang w:val="uk-UA"/>
        </w:rPr>
        <w:t>4965,33</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 xml:space="preserve">, по водовідведенню </w:t>
      </w:r>
      <w:r w:rsidR="002C5A0C" w:rsidRPr="00973835">
        <w:rPr>
          <w:bCs/>
          <w:color w:val="auto"/>
          <w:lang w:val="uk-UA"/>
        </w:rPr>
        <w:t>–</w:t>
      </w:r>
      <w:r w:rsidRPr="00973835">
        <w:rPr>
          <w:bCs/>
          <w:color w:val="auto"/>
          <w:lang w:val="uk-UA"/>
        </w:rPr>
        <w:t xml:space="preserve"> </w:t>
      </w:r>
      <w:r w:rsidR="002C5A0C" w:rsidRPr="00973835">
        <w:rPr>
          <w:bCs/>
          <w:color w:val="auto"/>
          <w:lang w:val="uk-UA"/>
        </w:rPr>
        <w:t>102</w:t>
      </w:r>
      <w:r w:rsidR="003412A8" w:rsidRPr="00973835">
        <w:rPr>
          <w:bCs/>
          <w:color w:val="auto"/>
          <w:lang w:val="uk-UA"/>
        </w:rPr>
        <w:t>4</w:t>
      </w:r>
      <w:r w:rsidR="002C5A0C" w:rsidRPr="00973835">
        <w:rPr>
          <w:bCs/>
          <w:color w:val="auto"/>
          <w:lang w:val="uk-UA"/>
        </w:rPr>
        <w:t>,</w:t>
      </w:r>
      <w:r w:rsidR="003412A8" w:rsidRPr="00973835">
        <w:rPr>
          <w:bCs/>
          <w:color w:val="auto"/>
          <w:lang w:val="uk-UA"/>
        </w:rPr>
        <w:t>17</w:t>
      </w:r>
      <w:r w:rsidR="002C5A0C" w:rsidRPr="00973835">
        <w:rPr>
          <w:bCs/>
          <w:color w:val="auto"/>
          <w:lang w:val="uk-UA"/>
        </w:rPr>
        <w:t xml:space="preserve"> </w:t>
      </w:r>
      <w:proofErr w:type="spellStart"/>
      <w:r w:rsidR="002C5A0C" w:rsidRPr="00973835">
        <w:rPr>
          <w:bCs/>
          <w:color w:val="auto"/>
          <w:lang w:val="uk-UA"/>
        </w:rPr>
        <w:t>тис.грн</w:t>
      </w:r>
      <w:proofErr w:type="spellEnd"/>
      <w:r w:rsidR="002C5A0C" w:rsidRPr="00973835">
        <w:rPr>
          <w:bCs/>
          <w:color w:val="auto"/>
          <w:lang w:val="uk-UA"/>
        </w:rPr>
        <w:t xml:space="preserve">, </w:t>
      </w:r>
      <w:r w:rsidR="00AA739A" w:rsidRPr="00973835">
        <w:rPr>
          <w:bCs/>
          <w:color w:val="auto"/>
          <w:lang w:val="uk-UA"/>
        </w:rPr>
        <w:t>по</w:t>
      </w:r>
      <w:r w:rsidR="002C5A0C" w:rsidRPr="00973835">
        <w:rPr>
          <w:bCs/>
          <w:color w:val="auto"/>
          <w:lang w:val="uk-UA"/>
        </w:rPr>
        <w:t xml:space="preserve"> транспортуванн</w:t>
      </w:r>
      <w:r w:rsidR="00AA739A" w:rsidRPr="00973835">
        <w:rPr>
          <w:bCs/>
          <w:color w:val="auto"/>
          <w:lang w:val="uk-UA"/>
        </w:rPr>
        <w:t>ю</w:t>
      </w:r>
      <w:r w:rsidR="002C5A0C" w:rsidRPr="00973835">
        <w:rPr>
          <w:bCs/>
          <w:color w:val="auto"/>
          <w:lang w:val="uk-UA"/>
        </w:rPr>
        <w:t xml:space="preserve"> теплової енергії 633,027 </w:t>
      </w:r>
      <w:proofErr w:type="spellStart"/>
      <w:r w:rsidR="002C5A0C" w:rsidRPr="00973835">
        <w:rPr>
          <w:bCs/>
          <w:color w:val="auto"/>
          <w:lang w:val="uk-UA"/>
        </w:rPr>
        <w:t>тис.грн</w:t>
      </w:r>
      <w:proofErr w:type="spellEnd"/>
      <w:r w:rsidR="002C5A0C" w:rsidRPr="00973835">
        <w:rPr>
          <w:bCs/>
          <w:color w:val="auto"/>
          <w:lang w:val="uk-UA"/>
        </w:rPr>
        <w:t xml:space="preserve">. В порівнянні з діючим тарифом </w:t>
      </w:r>
      <w:r w:rsidR="003412A8" w:rsidRPr="00973835">
        <w:rPr>
          <w:bCs/>
          <w:color w:val="auto"/>
          <w:lang w:val="uk-UA"/>
        </w:rPr>
        <w:t xml:space="preserve">зменшення </w:t>
      </w:r>
      <w:r w:rsidR="002C5A0C" w:rsidRPr="00973835">
        <w:rPr>
          <w:bCs/>
          <w:color w:val="auto"/>
          <w:lang w:val="uk-UA"/>
        </w:rPr>
        <w:t xml:space="preserve"> витрат по</w:t>
      </w:r>
      <w:r w:rsidR="003412A8" w:rsidRPr="00973835">
        <w:rPr>
          <w:bCs/>
          <w:color w:val="auto"/>
          <w:lang w:val="uk-UA"/>
        </w:rPr>
        <w:t xml:space="preserve"> централізованому водопостачанню на 129,6 тис. грн., збільшення витрат по:</w:t>
      </w:r>
    </w:p>
    <w:p w:rsidR="00AA739A" w:rsidRPr="00973835" w:rsidRDefault="002C5A0C" w:rsidP="002C5A0C">
      <w:pPr>
        <w:pStyle w:val="Default"/>
        <w:ind w:firstLine="709"/>
        <w:jc w:val="both"/>
        <w:rPr>
          <w:bCs/>
          <w:color w:val="auto"/>
          <w:lang w:val="uk-UA"/>
        </w:rPr>
      </w:pPr>
      <w:r w:rsidRPr="00973835">
        <w:rPr>
          <w:bCs/>
          <w:color w:val="auto"/>
          <w:lang w:val="uk-UA"/>
        </w:rPr>
        <w:t>центра</w:t>
      </w:r>
      <w:r w:rsidR="003412A8" w:rsidRPr="00973835">
        <w:rPr>
          <w:bCs/>
          <w:color w:val="auto"/>
          <w:lang w:val="uk-UA"/>
        </w:rPr>
        <w:t>лізованому водовідведенню на 311</w:t>
      </w:r>
      <w:r w:rsidRPr="00973835">
        <w:rPr>
          <w:bCs/>
          <w:color w:val="auto"/>
          <w:lang w:val="uk-UA"/>
        </w:rPr>
        <w:t>,</w:t>
      </w:r>
      <w:r w:rsidR="003412A8" w:rsidRPr="00973835">
        <w:rPr>
          <w:bCs/>
          <w:color w:val="auto"/>
          <w:lang w:val="uk-UA"/>
        </w:rPr>
        <w:t>96</w:t>
      </w:r>
      <w:r w:rsidR="00AA739A" w:rsidRPr="00973835">
        <w:rPr>
          <w:bCs/>
          <w:color w:val="auto"/>
          <w:lang w:val="uk-UA"/>
        </w:rPr>
        <w:t xml:space="preserve"> </w:t>
      </w:r>
      <w:proofErr w:type="spellStart"/>
      <w:r w:rsidR="00AA739A" w:rsidRPr="00973835">
        <w:rPr>
          <w:bCs/>
          <w:color w:val="auto"/>
          <w:lang w:val="uk-UA"/>
        </w:rPr>
        <w:t>тис.</w:t>
      </w:r>
      <w:r w:rsidR="00245FD2" w:rsidRPr="00973835">
        <w:rPr>
          <w:bCs/>
          <w:color w:val="auto"/>
          <w:lang w:val="uk-UA"/>
        </w:rPr>
        <w:t>грн</w:t>
      </w:r>
      <w:proofErr w:type="spellEnd"/>
      <w:r w:rsidR="00245FD2" w:rsidRPr="00973835">
        <w:rPr>
          <w:bCs/>
          <w:color w:val="auto"/>
          <w:lang w:val="uk-UA"/>
        </w:rPr>
        <w:t>.,</w:t>
      </w:r>
    </w:p>
    <w:p w:rsidR="00AA739A" w:rsidRPr="00973835" w:rsidRDefault="00AA739A" w:rsidP="00AA739A">
      <w:pPr>
        <w:pStyle w:val="Default"/>
        <w:ind w:firstLine="709"/>
        <w:jc w:val="both"/>
        <w:rPr>
          <w:bCs/>
          <w:color w:val="auto"/>
          <w:lang w:val="uk-UA"/>
        </w:rPr>
      </w:pPr>
      <w:r w:rsidRPr="00973835">
        <w:rPr>
          <w:bCs/>
          <w:color w:val="auto"/>
          <w:lang w:val="uk-UA"/>
        </w:rPr>
        <w:t xml:space="preserve">транспортуванню теплової енергії на 303,027 </w:t>
      </w:r>
      <w:proofErr w:type="spellStart"/>
      <w:r w:rsidRPr="00973835">
        <w:rPr>
          <w:bCs/>
          <w:color w:val="auto"/>
          <w:lang w:val="uk-UA"/>
        </w:rPr>
        <w:t>тис.</w:t>
      </w:r>
      <w:r w:rsidR="00245FD2" w:rsidRPr="00973835">
        <w:rPr>
          <w:bCs/>
          <w:color w:val="auto"/>
          <w:lang w:val="uk-UA"/>
        </w:rPr>
        <w:t>грн</w:t>
      </w:r>
      <w:proofErr w:type="spellEnd"/>
      <w:r w:rsidRPr="00973835">
        <w:rPr>
          <w:bCs/>
          <w:color w:val="auto"/>
          <w:lang w:val="uk-UA"/>
        </w:rPr>
        <w:t>.</w:t>
      </w:r>
    </w:p>
    <w:p w:rsidR="00AA739A" w:rsidRPr="00973835" w:rsidRDefault="00AA739A" w:rsidP="00AA739A">
      <w:pPr>
        <w:pStyle w:val="Default"/>
        <w:ind w:firstLine="709"/>
        <w:jc w:val="both"/>
        <w:rPr>
          <w:bCs/>
          <w:color w:val="auto"/>
          <w:lang w:val="uk-UA"/>
        </w:rPr>
      </w:pPr>
    </w:p>
    <w:p w:rsidR="00E823E0" w:rsidRPr="00E24F93" w:rsidRDefault="002C5A0C" w:rsidP="004026CC">
      <w:pPr>
        <w:pStyle w:val="Default"/>
        <w:ind w:firstLine="709"/>
        <w:jc w:val="both"/>
        <w:rPr>
          <w:bCs/>
          <w:color w:val="auto"/>
          <w:lang w:val="uk-UA"/>
        </w:rPr>
      </w:pPr>
      <w:r w:rsidRPr="00E24F93">
        <w:rPr>
          <w:bCs/>
          <w:lang w:val="uk-UA"/>
        </w:rPr>
        <w:t>1.1</w:t>
      </w:r>
      <w:r w:rsidR="003D0BF9" w:rsidRPr="00E24F93">
        <w:rPr>
          <w:bCs/>
          <w:lang w:val="uk-UA"/>
        </w:rPr>
        <w:t xml:space="preserve">. </w:t>
      </w:r>
      <w:r w:rsidRPr="00E24F93">
        <w:rPr>
          <w:bCs/>
          <w:lang w:val="uk-UA"/>
        </w:rPr>
        <w:t>До прямих матеріальних витрат включені витрати на покупну електричну енергію. Розрахунок планових витрат сформований з врахуванням загальновиробничих норм питомих витрат ПЕР на 201</w:t>
      </w:r>
      <w:r w:rsidR="00E823E0" w:rsidRPr="00E24F93">
        <w:rPr>
          <w:bCs/>
          <w:lang w:val="uk-UA"/>
        </w:rPr>
        <w:t>9</w:t>
      </w:r>
      <w:r w:rsidRPr="00E24F93">
        <w:rPr>
          <w:bCs/>
          <w:lang w:val="uk-UA"/>
        </w:rPr>
        <w:t xml:space="preserve"> рік</w:t>
      </w:r>
      <w:r w:rsidR="00E823E0" w:rsidRPr="00E24F93">
        <w:rPr>
          <w:bCs/>
          <w:lang w:val="uk-UA"/>
        </w:rPr>
        <w:t xml:space="preserve"> </w:t>
      </w:r>
      <w:r w:rsidRPr="00E24F93">
        <w:rPr>
          <w:bCs/>
          <w:lang w:val="uk-UA"/>
        </w:rPr>
        <w:t xml:space="preserve">по </w:t>
      </w:r>
      <w:proofErr w:type="spellStart"/>
      <w:r w:rsidR="00E823E0" w:rsidRPr="00E24F93">
        <w:rPr>
          <w:bCs/>
          <w:lang w:val="uk-UA"/>
        </w:rPr>
        <w:t>КП</w:t>
      </w:r>
      <w:proofErr w:type="spellEnd"/>
      <w:r w:rsidR="00E823E0" w:rsidRPr="00E24F93">
        <w:rPr>
          <w:bCs/>
          <w:lang w:val="uk-UA"/>
        </w:rPr>
        <w:t xml:space="preserve"> «ЗЕЛЕНОДОЛЬСЬКИЙ МІСЬКИЙ ВОДОКАНАЛ» на надання послуг</w:t>
      </w:r>
      <w:r w:rsidRPr="00E24F93">
        <w:rPr>
          <w:bCs/>
          <w:lang w:val="uk-UA"/>
        </w:rPr>
        <w:t xml:space="preserve"> з </w:t>
      </w:r>
      <w:r w:rsidR="00E823E0" w:rsidRPr="00E24F93">
        <w:rPr>
          <w:bCs/>
          <w:lang w:val="uk-UA"/>
        </w:rPr>
        <w:t>централізованого водопостачання, в</w:t>
      </w:r>
      <w:r w:rsidRPr="00E24F93">
        <w:rPr>
          <w:bCs/>
          <w:lang w:val="uk-UA"/>
        </w:rPr>
        <w:t>одовідведення</w:t>
      </w:r>
      <w:r w:rsidR="00E823E0" w:rsidRPr="00E24F93">
        <w:rPr>
          <w:bCs/>
          <w:lang w:val="uk-UA"/>
        </w:rPr>
        <w:t xml:space="preserve"> та транспортування теплової енергії</w:t>
      </w:r>
      <w:r w:rsidRPr="00E24F93">
        <w:rPr>
          <w:bCs/>
          <w:lang w:val="uk-UA"/>
        </w:rPr>
        <w:t xml:space="preserve">, річного балансу ліцензованої діяльності з </w:t>
      </w:r>
      <w:r w:rsidRPr="00E24F93">
        <w:rPr>
          <w:bCs/>
          <w:lang w:val="uk-UA"/>
        </w:rPr>
        <w:lastRenderedPageBreak/>
        <w:t xml:space="preserve">централізованого водопостачання та водовідведення </w:t>
      </w:r>
      <w:proofErr w:type="spellStart"/>
      <w:r w:rsidR="00E823E0" w:rsidRPr="00E24F93">
        <w:rPr>
          <w:bCs/>
          <w:lang w:val="uk-UA"/>
        </w:rPr>
        <w:t>КП</w:t>
      </w:r>
      <w:proofErr w:type="spellEnd"/>
      <w:r w:rsidR="00E823E0" w:rsidRPr="00E24F93">
        <w:rPr>
          <w:bCs/>
          <w:lang w:val="uk-UA"/>
        </w:rPr>
        <w:t xml:space="preserve"> «ЗЕЛЕНОДОЛЬСЬКИЙ МІСЬКИЙ ВОДОКАНАЛ» </w:t>
      </w:r>
      <w:r w:rsidRPr="00E24F93">
        <w:rPr>
          <w:bCs/>
          <w:lang w:val="uk-UA"/>
        </w:rPr>
        <w:t xml:space="preserve"> та тарифу на електричну енергію</w:t>
      </w:r>
      <w:r w:rsidR="00E823E0" w:rsidRPr="00E24F93">
        <w:rPr>
          <w:bCs/>
          <w:lang w:val="uk-UA"/>
        </w:rPr>
        <w:t>.</w:t>
      </w:r>
      <w:r w:rsidR="00E823E0" w:rsidRPr="00E24F93">
        <w:rPr>
          <w:bCs/>
          <w:color w:val="FF0000"/>
          <w:lang w:val="uk-UA"/>
        </w:rPr>
        <w:t xml:space="preserve"> </w:t>
      </w:r>
      <w:r w:rsidR="00E823E0" w:rsidRPr="00E24F93">
        <w:rPr>
          <w:bCs/>
          <w:color w:val="auto"/>
          <w:lang w:val="uk-UA"/>
        </w:rPr>
        <w:t>З метою забезпечення обліку фактичного споживання електричної енергії, на підприємстві організовано комерційний облік споживання електричної енергії безпосередньо об’єктами, які приймають участь у наданні послуги з централізованого водопостачання</w:t>
      </w:r>
      <w:r w:rsidR="004026CC" w:rsidRPr="00E24F93">
        <w:rPr>
          <w:bCs/>
          <w:color w:val="auto"/>
          <w:lang w:val="uk-UA"/>
        </w:rPr>
        <w:t xml:space="preserve">, </w:t>
      </w:r>
      <w:r w:rsidR="00E823E0" w:rsidRPr="00E24F93">
        <w:rPr>
          <w:bCs/>
          <w:color w:val="auto"/>
          <w:lang w:val="uk-UA"/>
        </w:rPr>
        <w:t>водовідведення</w:t>
      </w:r>
      <w:r w:rsidR="004026CC" w:rsidRPr="00E24F93">
        <w:rPr>
          <w:bCs/>
          <w:color w:val="auto"/>
          <w:lang w:val="uk-UA"/>
        </w:rPr>
        <w:t xml:space="preserve"> та транспортування теплової енергії</w:t>
      </w:r>
      <w:r w:rsidR="00E823E0" w:rsidRPr="00E24F93">
        <w:rPr>
          <w:bCs/>
          <w:color w:val="auto"/>
          <w:lang w:val="uk-UA"/>
        </w:rPr>
        <w:t>.</w:t>
      </w:r>
      <w:r w:rsidR="00E823E0" w:rsidRPr="00E24F93">
        <w:rPr>
          <w:bCs/>
          <w:color w:val="FF0000"/>
          <w:lang w:val="uk-UA"/>
        </w:rPr>
        <w:t xml:space="preserve"> </w:t>
      </w:r>
      <w:r w:rsidR="00E823E0" w:rsidRPr="00E24F93">
        <w:rPr>
          <w:bCs/>
          <w:color w:val="auto"/>
          <w:lang w:val="uk-UA"/>
        </w:rPr>
        <w:t xml:space="preserve">З постачальником електричної енергії </w:t>
      </w:r>
      <w:r w:rsidR="004026CC" w:rsidRPr="00E24F93">
        <w:rPr>
          <w:bCs/>
          <w:color w:val="auto"/>
          <w:lang w:val="uk-UA"/>
        </w:rPr>
        <w:t>ТОВ «ДНІПРОВСЬКІ ЕНЕРГЕТИЧНІ ПОСЛУГИ»</w:t>
      </w:r>
      <w:r w:rsidR="00E823E0" w:rsidRPr="00E24F93">
        <w:rPr>
          <w:bCs/>
          <w:color w:val="auto"/>
          <w:lang w:val="uk-UA"/>
        </w:rPr>
        <w:t xml:space="preserve"> укладено договір від </w:t>
      </w:r>
      <w:r w:rsidR="004026CC" w:rsidRPr="00E24F93">
        <w:rPr>
          <w:bCs/>
          <w:color w:val="auto"/>
          <w:lang w:val="uk-UA"/>
        </w:rPr>
        <w:t>01.01.2019</w:t>
      </w:r>
      <w:r w:rsidR="00E823E0" w:rsidRPr="00E24F93">
        <w:rPr>
          <w:bCs/>
          <w:color w:val="auto"/>
          <w:lang w:val="uk-UA"/>
        </w:rPr>
        <w:t xml:space="preserve"> № </w:t>
      </w:r>
      <w:r w:rsidR="004026CC" w:rsidRPr="00E24F93">
        <w:rPr>
          <w:bCs/>
          <w:color w:val="auto"/>
          <w:lang w:val="uk-UA"/>
        </w:rPr>
        <w:t>21</w:t>
      </w:r>
      <w:r w:rsidR="00E823E0" w:rsidRPr="00E24F93">
        <w:rPr>
          <w:bCs/>
          <w:color w:val="auto"/>
          <w:lang w:val="uk-UA"/>
        </w:rPr>
        <w:t xml:space="preserve"> «Про </w:t>
      </w:r>
      <w:r w:rsidR="004026CC" w:rsidRPr="00E24F93">
        <w:rPr>
          <w:bCs/>
          <w:color w:val="auto"/>
          <w:lang w:val="uk-UA"/>
        </w:rPr>
        <w:t>закупівлю</w:t>
      </w:r>
      <w:r w:rsidR="00E823E0" w:rsidRPr="00E24F93">
        <w:rPr>
          <w:bCs/>
          <w:color w:val="auto"/>
          <w:lang w:val="uk-UA"/>
        </w:rPr>
        <w:t xml:space="preserve"> електричної енергії</w:t>
      </w:r>
      <w:r w:rsidR="004026CC" w:rsidRPr="00E24F93">
        <w:rPr>
          <w:bCs/>
          <w:color w:val="auto"/>
          <w:lang w:val="uk-UA"/>
        </w:rPr>
        <w:t xml:space="preserve"> у постачальника універсальних послуг</w:t>
      </w:r>
      <w:r w:rsidR="00E823E0" w:rsidRPr="00E24F93">
        <w:rPr>
          <w:bCs/>
          <w:color w:val="auto"/>
          <w:lang w:val="uk-UA"/>
        </w:rPr>
        <w:t>», який є підставою для проведення розрахунків за спожиту електроенергію.</w:t>
      </w:r>
    </w:p>
    <w:p w:rsidR="0045476B" w:rsidRPr="0045476B" w:rsidRDefault="0045476B" w:rsidP="004026CC">
      <w:pPr>
        <w:pStyle w:val="Default"/>
        <w:ind w:firstLine="709"/>
        <w:jc w:val="both"/>
        <w:rPr>
          <w:bCs/>
          <w:color w:val="auto"/>
          <w:lang w:val="uk-UA"/>
        </w:rPr>
      </w:pPr>
      <w:r>
        <w:rPr>
          <w:bCs/>
          <w:color w:val="auto"/>
          <w:lang w:val="uk-UA"/>
        </w:rPr>
        <w:t>Зменшення планових витрат по централізованому водопостачанню зумовлено зменшенням обсягу технічної води на виробництво питної води з 1315,2 тис.м</w:t>
      </w:r>
      <w:r w:rsidRPr="0045476B">
        <w:rPr>
          <w:bCs/>
          <w:color w:val="auto"/>
          <w:vertAlign w:val="superscript"/>
          <w:lang w:val="uk-UA"/>
        </w:rPr>
        <w:t>3</w:t>
      </w:r>
      <w:r>
        <w:rPr>
          <w:bCs/>
          <w:color w:val="auto"/>
          <w:lang w:val="uk-UA"/>
        </w:rPr>
        <w:t xml:space="preserve"> до 1103,0</w:t>
      </w:r>
      <w:r w:rsidRPr="0045476B">
        <w:rPr>
          <w:bCs/>
          <w:color w:val="auto"/>
          <w:lang w:val="uk-UA"/>
        </w:rPr>
        <w:t xml:space="preserve"> </w:t>
      </w:r>
      <w:r>
        <w:rPr>
          <w:bCs/>
          <w:color w:val="auto"/>
          <w:lang w:val="uk-UA"/>
        </w:rPr>
        <w:t>тис.м</w:t>
      </w:r>
      <w:r w:rsidRPr="0045476B">
        <w:rPr>
          <w:bCs/>
          <w:color w:val="auto"/>
          <w:vertAlign w:val="superscript"/>
          <w:lang w:val="uk-UA"/>
        </w:rPr>
        <w:t>3</w:t>
      </w:r>
      <w:r>
        <w:rPr>
          <w:bCs/>
          <w:color w:val="auto"/>
          <w:lang w:val="uk-UA"/>
        </w:rPr>
        <w:t>.</w:t>
      </w:r>
    </w:p>
    <w:p w:rsidR="00AC69C1" w:rsidRPr="00E24F93" w:rsidRDefault="00AC69C1" w:rsidP="004026CC">
      <w:pPr>
        <w:pStyle w:val="Default"/>
        <w:ind w:firstLine="709"/>
        <w:jc w:val="both"/>
        <w:rPr>
          <w:bCs/>
          <w:color w:val="auto"/>
          <w:lang w:val="uk-UA"/>
        </w:rPr>
      </w:pPr>
      <w:r w:rsidRPr="00E24F93">
        <w:rPr>
          <w:bCs/>
          <w:color w:val="auto"/>
          <w:lang w:val="uk-UA"/>
        </w:rPr>
        <w:t>Збільшення планових витрат зумовлено підвищенням тарифу на покупну електричну енергію.</w:t>
      </w:r>
    </w:p>
    <w:p w:rsidR="00E823E0" w:rsidRPr="00E24F93" w:rsidRDefault="00E823E0" w:rsidP="00E823E0">
      <w:pPr>
        <w:pStyle w:val="Default"/>
        <w:ind w:firstLine="709"/>
        <w:jc w:val="both"/>
        <w:rPr>
          <w:bCs/>
          <w:color w:val="auto"/>
          <w:lang w:val="uk-UA"/>
        </w:rPr>
      </w:pPr>
      <w:r w:rsidRPr="00E24F93">
        <w:rPr>
          <w:bCs/>
          <w:color w:val="auto"/>
          <w:lang w:val="uk-UA"/>
        </w:rPr>
        <w:t xml:space="preserve">У структурі </w:t>
      </w:r>
      <w:r w:rsidR="00172E42" w:rsidRPr="00E24F93">
        <w:rPr>
          <w:bCs/>
          <w:color w:val="auto"/>
          <w:lang w:val="uk-UA"/>
        </w:rPr>
        <w:t xml:space="preserve">діючого </w:t>
      </w:r>
      <w:r w:rsidRPr="00E24F93">
        <w:rPr>
          <w:bCs/>
          <w:color w:val="auto"/>
          <w:lang w:val="uk-UA"/>
        </w:rPr>
        <w:t xml:space="preserve">тарифу передбачалась вартість 1 </w:t>
      </w:r>
      <w:proofErr w:type="spellStart"/>
      <w:r w:rsidRPr="00E24F93">
        <w:rPr>
          <w:bCs/>
          <w:color w:val="auto"/>
          <w:lang w:val="uk-UA"/>
        </w:rPr>
        <w:t>квт</w:t>
      </w:r>
      <w:proofErr w:type="spellEnd"/>
      <w:r w:rsidRPr="00E24F93">
        <w:rPr>
          <w:bCs/>
          <w:color w:val="auto"/>
          <w:lang w:val="uk-UA"/>
        </w:rPr>
        <w:t>/</w:t>
      </w:r>
      <w:proofErr w:type="spellStart"/>
      <w:r w:rsidRPr="00E24F93">
        <w:rPr>
          <w:bCs/>
          <w:color w:val="auto"/>
          <w:lang w:val="uk-UA"/>
        </w:rPr>
        <w:t>год</w:t>
      </w:r>
      <w:proofErr w:type="spellEnd"/>
      <w:r w:rsidRPr="00E24F93">
        <w:rPr>
          <w:bCs/>
          <w:color w:val="auto"/>
          <w:lang w:val="uk-UA"/>
        </w:rPr>
        <w:t xml:space="preserve"> електроенергії в розмірі 1,9193 </w:t>
      </w:r>
      <w:proofErr w:type="spellStart"/>
      <w:r w:rsidRPr="00E24F93">
        <w:rPr>
          <w:bCs/>
          <w:color w:val="auto"/>
          <w:lang w:val="uk-UA"/>
        </w:rPr>
        <w:t>грн</w:t>
      </w:r>
      <w:proofErr w:type="spellEnd"/>
      <w:r w:rsidRPr="00E24F93">
        <w:rPr>
          <w:bCs/>
          <w:color w:val="auto"/>
          <w:lang w:val="uk-UA"/>
        </w:rPr>
        <w:t xml:space="preserve"> без ПДВ.</w:t>
      </w:r>
      <w:r w:rsidRPr="00E24F93">
        <w:rPr>
          <w:bCs/>
          <w:color w:val="FF0000"/>
          <w:lang w:val="uk-UA"/>
        </w:rPr>
        <w:t xml:space="preserve"> </w:t>
      </w:r>
      <w:r w:rsidRPr="00E24F93">
        <w:rPr>
          <w:bCs/>
          <w:color w:val="auto"/>
          <w:lang w:val="uk-UA"/>
        </w:rPr>
        <w:t xml:space="preserve">На даний час цей показник становить 2,3753 </w:t>
      </w:r>
      <w:proofErr w:type="spellStart"/>
      <w:r w:rsidRPr="00E24F93">
        <w:rPr>
          <w:bCs/>
          <w:color w:val="auto"/>
          <w:lang w:val="uk-UA"/>
        </w:rPr>
        <w:t>грн</w:t>
      </w:r>
      <w:proofErr w:type="spellEnd"/>
      <w:r w:rsidRPr="00E24F93">
        <w:rPr>
          <w:bCs/>
          <w:color w:val="auto"/>
          <w:lang w:val="uk-UA"/>
        </w:rPr>
        <w:t xml:space="preserve"> без ПДВ, тобто зростання у порівнянні із закладеним у тарифі на 0,456 </w:t>
      </w:r>
      <w:proofErr w:type="spellStart"/>
      <w:r w:rsidRPr="00E24F93">
        <w:rPr>
          <w:bCs/>
          <w:color w:val="auto"/>
          <w:lang w:val="uk-UA"/>
        </w:rPr>
        <w:t>грн</w:t>
      </w:r>
      <w:proofErr w:type="spellEnd"/>
      <w:r w:rsidRPr="00E24F93">
        <w:rPr>
          <w:bCs/>
          <w:color w:val="auto"/>
          <w:lang w:val="uk-UA"/>
        </w:rPr>
        <w:t xml:space="preserve"> або 23,76%.</w:t>
      </w:r>
    </w:p>
    <w:p w:rsidR="00973835" w:rsidRDefault="00973835" w:rsidP="0002445F">
      <w:pPr>
        <w:pStyle w:val="Default"/>
        <w:ind w:firstLine="709"/>
        <w:jc w:val="both"/>
        <w:rPr>
          <w:bCs/>
          <w:color w:val="auto"/>
          <w:lang w:val="uk-UA"/>
        </w:rPr>
      </w:pPr>
    </w:p>
    <w:p w:rsidR="0002445F" w:rsidRPr="00E24F93" w:rsidRDefault="003D0BF9" w:rsidP="0002445F">
      <w:pPr>
        <w:pStyle w:val="Default"/>
        <w:ind w:firstLine="709"/>
        <w:jc w:val="both"/>
        <w:rPr>
          <w:bCs/>
          <w:color w:val="auto"/>
          <w:lang w:val="uk-UA"/>
        </w:rPr>
      </w:pPr>
      <w:r w:rsidRPr="00E24F93">
        <w:rPr>
          <w:bCs/>
          <w:color w:val="auto"/>
          <w:lang w:val="uk-UA"/>
        </w:rPr>
        <w:t xml:space="preserve">1.2. </w:t>
      </w:r>
      <w:r w:rsidR="001D2831" w:rsidRPr="00E24F93">
        <w:rPr>
          <w:bCs/>
          <w:color w:val="auto"/>
          <w:lang w:val="uk-UA"/>
        </w:rPr>
        <w:t xml:space="preserve">Також відбулося зростання вартості технічної води, у тому числі вартість транспортування, на потреби централізованого водопостачання, водовідведення та транспортування теплової енергії з 1,9035грн без ПДВ до </w:t>
      </w:r>
      <w:r w:rsidR="0002445F" w:rsidRPr="00E24F93">
        <w:rPr>
          <w:bCs/>
          <w:color w:val="auto"/>
          <w:lang w:val="uk-UA"/>
        </w:rPr>
        <w:t xml:space="preserve">2,226 </w:t>
      </w:r>
      <w:proofErr w:type="spellStart"/>
      <w:r w:rsidR="0002445F" w:rsidRPr="00E24F93">
        <w:rPr>
          <w:bCs/>
          <w:color w:val="auto"/>
          <w:lang w:val="uk-UA"/>
        </w:rPr>
        <w:t>грн</w:t>
      </w:r>
      <w:proofErr w:type="spellEnd"/>
      <w:r w:rsidR="0002445F" w:rsidRPr="00E24F93">
        <w:rPr>
          <w:bCs/>
          <w:color w:val="auto"/>
          <w:lang w:val="uk-UA"/>
        </w:rPr>
        <w:t xml:space="preserve"> без ПДВ, зростання у порівнянні із закладеною вартістю у тарифі на 0,3225 </w:t>
      </w:r>
      <w:proofErr w:type="spellStart"/>
      <w:r w:rsidR="0002445F" w:rsidRPr="00E24F93">
        <w:rPr>
          <w:bCs/>
          <w:color w:val="auto"/>
          <w:lang w:val="uk-UA"/>
        </w:rPr>
        <w:t>грн</w:t>
      </w:r>
      <w:proofErr w:type="spellEnd"/>
      <w:r w:rsidR="0002445F" w:rsidRPr="00E24F93">
        <w:rPr>
          <w:bCs/>
          <w:color w:val="auto"/>
          <w:lang w:val="uk-UA"/>
        </w:rPr>
        <w:t xml:space="preserve"> </w:t>
      </w:r>
      <w:r w:rsidR="00172E42" w:rsidRPr="00E24F93">
        <w:rPr>
          <w:bCs/>
          <w:color w:val="auto"/>
          <w:lang w:val="uk-UA"/>
        </w:rPr>
        <w:t xml:space="preserve"> </w:t>
      </w:r>
      <w:r w:rsidR="0002445F" w:rsidRPr="00E24F93">
        <w:rPr>
          <w:bCs/>
          <w:color w:val="auto"/>
          <w:lang w:val="uk-UA"/>
        </w:rPr>
        <w:t>або 16,94%.</w:t>
      </w:r>
    </w:p>
    <w:p w:rsidR="003D0BF9" w:rsidRPr="00E24F93" w:rsidRDefault="003D0BF9" w:rsidP="0002445F">
      <w:pPr>
        <w:pStyle w:val="Default"/>
        <w:ind w:firstLine="709"/>
        <w:jc w:val="both"/>
        <w:rPr>
          <w:bCs/>
          <w:color w:val="auto"/>
          <w:lang w:val="uk-UA"/>
        </w:rPr>
      </w:pPr>
    </w:p>
    <w:p w:rsidR="003D0BF9" w:rsidRPr="00973835" w:rsidRDefault="003D0BF9" w:rsidP="003D0BF9">
      <w:pPr>
        <w:pStyle w:val="Default"/>
        <w:ind w:firstLine="709"/>
        <w:jc w:val="both"/>
        <w:rPr>
          <w:bCs/>
          <w:color w:val="auto"/>
          <w:lang w:val="uk-UA"/>
        </w:rPr>
      </w:pPr>
      <w:r w:rsidRPr="00E24F93">
        <w:rPr>
          <w:bCs/>
          <w:color w:val="auto"/>
          <w:lang w:val="uk-UA"/>
        </w:rPr>
        <w:t xml:space="preserve">1.3. До інших прямих матеріальних витрат по централізованому водопостачанню віднесені витрати на реагенти для очищення і знезараження питної води та витрати на ТМЦ, для забезпечення основного технологічного процесу (матеріали на ремонт та </w:t>
      </w:r>
      <w:r w:rsidRPr="00973835">
        <w:rPr>
          <w:bCs/>
          <w:color w:val="auto"/>
          <w:lang w:val="uk-UA"/>
        </w:rPr>
        <w:t xml:space="preserve">експлуатацію обладнання). В плановому періоді, інші прямі матеріальні витрати становлять </w:t>
      </w:r>
      <w:r w:rsidR="0040454A" w:rsidRPr="00973835">
        <w:rPr>
          <w:bCs/>
          <w:color w:val="auto"/>
          <w:lang w:val="uk-UA"/>
        </w:rPr>
        <w:t>605,90</w:t>
      </w:r>
      <w:r w:rsidRPr="00973835">
        <w:rPr>
          <w:bCs/>
          <w:color w:val="auto"/>
          <w:lang w:val="uk-UA"/>
        </w:rPr>
        <w:t xml:space="preserve"> тис. </w:t>
      </w:r>
      <w:proofErr w:type="spellStart"/>
      <w:r w:rsidRPr="00973835">
        <w:rPr>
          <w:bCs/>
          <w:color w:val="auto"/>
          <w:lang w:val="uk-UA"/>
        </w:rPr>
        <w:t>грн</w:t>
      </w:r>
      <w:proofErr w:type="spellEnd"/>
      <w:r w:rsidRPr="00973835">
        <w:rPr>
          <w:bCs/>
          <w:color w:val="auto"/>
          <w:lang w:val="uk-UA"/>
        </w:rPr>
        <w:t xml:space="preserve">, із них: витрати на реагенти – </w:t>
      </w:r>
      <w:r w:rsidR="0040454A" w:rsidRPr="00973835">
        <w:rPr>
          <w:bCs/>
          <w:color w:val="auto"/>
          <w:lang w:val="uk-UA"/>
        </w:rPr>
        <w:t>280,88</w:t>
      </w:r>
      <w:r w:rsidRPr="00973835">
        <w:rPr>
          <w:bCs/>
          <w:color w:val="auto"/>
          <w:lang w:val="uk-UA"/>
        </w:rPr>
        <w:t xml:space="preserve"> тис. </w:t>
      </w:r>
      <w:proofErr w:type="spellStart"/>
      <w:r w:rsidRPr="00973835">
        <w:rPr>
          <w:bCs/>
          <w:color w:val="auto"/>
          <w:lang w:val="uk-UA"/>
        </w:rPr>
        <w:t>грн</w:t>
      </w:r>
      <w:proofErr w:type="spellEnd"/>
      <w:r w:rsidRPr="00973835">
        <w:rPr>
          <w:bCs/>
          <w:color w:val="auto"/>
          <w:lang w:val="uk-UA"/>
        </w:rPr>
        <w:t xml:space="preserve"> , матеріали на ремонт – </w:t>
      </w:r>
      <w:r w:rsidR="00E81BBA" w:rsidRPr="00973835">
        <w:rPr>
          <w:bCs/>
          <w:color w:val="auto"/>
          <w:lang w:val="uk-UA"/>
        </w:rPr>
        <w:t>126,59</w:t>
      </w:r>
      <w:r w:rsidRPr="00973835">
        <w:rPr>
          <w:bCs/>
          <w:color w:val="auto"/>
          <w:lang w:val="uk-UA"/>
        </w:rPr>
        <w:t xml:space="preserve"> тис. </w:t>
      </w:r>
      <w:proofErr w:type="spellStart"/>
      <w:r w:rsidRPr="00973835">
        <w:rPr>
          <w:bCs/>
          <w:color w:val="auto"/>
          <w:lang w:val="uk-UA"/>
        </w:rPr>
        <w:t>грн</w:t>
      </w:r>
      <w:proofErr w:type="spellEnd"/>
      <w:r w:rsidRPr="00973835">
        <w:rPr>
          <w:bCs/>
          <w:color w:val="auto"/>
          <w:lang w:val="uk-UA"/>
        </w:rPr>
        <w:t xml:space="preserve"> та матеріали на експлуатацію обладнання </w:t>
      </w:r>
      <w:r w:rsidR="0040454A" w:rsidRPr="00973835">
        <w:rPr>
          <w:bCs/>
          <w:color w:val="auto"/>
          <w:lang w:val="uk-UA"/>
        </w:rPr>
        <w:t>198,43</w:t>
      </w:r>
      <w:r w:rsidRPr="00973835">
        <w:rPr>
          <w:bCs/>
          <w:color w:val="auto"/>
          <w:lang w:val="uk-UA"/>
        </w:rPr>
        <w:t xml:space="preserve"> тис. грн. В діючому тарифі дані витрати становлять 627,74 тис. </w:t>
      </w:r>
      <w:proofErr w:type="spellStart"/>
      <w:r w:rsidRPr="00973835">
        <w:rPr>
          <w:bCs/>
          <w:color w:val="auto"/>
          <w:lang w:val="uk-UA"/>
        </w:rPr>
        <w:t>грн</w:t>
      </w:r>
      <w:proofErr w:type="spellEnd"/>
      <w:r w:rsidRPr="00973835">
        <w:rPr>
          <w:bCs/>
          <w:color w:val="auto"/>
          <w:lang w:val="uk-UA"/>
        </w:rPr>
        <w:t xml:space="preserve">, що </w:t>
      </w:r>
      <w:r w:rsidR="0040454A" w:rsidRPr="00973835">
        <w:rPr>
          <w:bCs/>
          <w:color w:val="auto"/>
          <w:lang w:val="uk-UA"/>
        </w:rPr>
        <w:t>більші</w:t>
      </w:r>
      <w:r w:rsidRPr="00973835">
        <w:rPr>
          <w:bCs/>
          <w:color w:val="auto"/>
          <w:lang w:val="uk-UA"/>
        </w:rPr>
        <w:t xml:space="preserve"> у порівнянні з плановим періодом на </w:t>
      </w:r>
      <w:r w:rsidR="0040454A" w:rsidRPr="00973835">
        <w:rPr>
          <w:bCs/>
          <w:color w:val="auto"/>
          <w:lang w:val="uk-UA"/>
        </w:rPr>
        <w:t>21,84</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w:t>
      </w:r>
      <w:r w:rsidR="00037777" w:rsidRPr="00973835">
        <w:rPr>
          <w:bCs/>
          <w:color w:val="auto"/>
          <w:lang w:val="uk-UA"/>
        </w:rPr>
        <w:t xml:space="preserve"> або </w:t>
      </w:r>
      <w:r w:rsidR="0040454A" w:rsidRPr="00973835">
        <w:rPr>
          <w:bCs/>
          <w:color w:val="auto"/>
          <w:lang w:val="uk-UA"/>
        </w:rPr>
        <w:t xml:space="preserve">3,6 </w:t>
      </w:r>
      <w:r w:rsidR="00037777" w:rsidRPr="00973835">
        <w:rPr>
          <w:bCs/>
          <w:color w:val="auto"/>
          <w:lang w:val="uk-UA"/>
        </w:rPr>
        <w:t>%.</w:t>
      </w:r>
    </w:p>
    <w:p w:rsidR="00FC2DD8" w:rsidRPr="00973835" w:rsidRDefault="003D0BF9" w:rsidP="003D0BF9">
      <w:pPr>
        <w:pStyle w:val="Default"/>
        <w:ind w:firstLine="709"/>
        <w:jc w:val="both"/>
        <w:rPr>
          <w:bCs/>
          <w:color w:val="auto"/>
          <w:lang w:val="uk-UA"/>
        </w:rPr>
      </w:pPr>
      <w:r w:rsidRPr="00973835">
        <w:rPr>
          <w:bCs/>
          <w:color w:val="auto"/>
          <w:lang w:val="uk-UA"/>
        </w:rPr>
        <w:t xml:space="preserve">Розрахунок планових витрат на реагенти для очищення та знезараження води сформовано виходячи з планованих обсягів подачі води, доз реагентів згідно норм витрат </w:t>
      </w:r>
      <w:r w:rsidR="004C5295" w:rsidRPr="00973835">
        <w:rPr>
          <w:bCs/>
          <w:color w:val="auto"/>
          <w:lang w:val="uk-UA"/>
        </w:rPr>
        <w:t>рідкого хлору</w:t>
      </w:r>
      <w:r w:rsidRPr="00973835">
        <w:rPr>
          <w:bCs/>
          <w:color w:val="auto"/>
          <w:lang w:val="uk-UA"/>
        </w:rPr>
        <w:t xml:space="preserve"> для знезараження питної води </w:t>
      </w:r>
      <w:r w:rsidR="004C5295" w:rsidRPr="00973835">
        <w:rPr>
          <w:bCs/>
          <w:color w:val="auto"/>
          <w:lang w:val="uk-UA"/>
        </w:rPr>
        <w:t xml:space="preserve">(нормативні документи – ДБН В.2.5-74:2013, </w:t>
      </w:r>
      <w:proofErr w:type="spellStart"/>
      <w:r w:rsidR="004C5295" w:rsidRPr="00973835">
        <w:rPr>
          <w:bCs/>
          <w:color w:val="auto"/>
          <w:lang w:val="uk-UA"/>
        </w:rPr>
        <w:t>ДСаНПіН</w:t>
      </w:r>
      <w:proofErr w:type="spellEnd"/>
      <w:r w:rsidR="004C5295" w:rsidRPr="00973835">
        <w:rPr>
          <w:bCs/>
          <w:color w:val="auto"/>
          <w:lang w:val="uk-UA"/>
        </w:rPr>
        <w:t xml:space="preserve"> 2.2.4-171-10)</w:t>
      </w:r>
      <w:r w:rsidR="00B07F44" w:rsidRPr="00973835">
        <w:rPr>
          <w:bCs/>
          <w:color w:val="auto"/>
          <w:lang w:val="uk-UA"/>
        </w:rPr>
        <w:t xml:space="preserve"> </w:t>
      </w:r>
      <w:r w:rsidRPr="00973835">
        <w:rPr>
          <w:bCs/>
          <w:color w:val="auto"/>
          <w:lang w:val="uk-UA"/>
        </w:rPr>
        <w:t>та діючої ціни у 201</w:t>
      </w:r>
      <w:r w:rsidR="004C5295" w:rsidRPr="00973835">
        <w:rPr>
          <w:bCs/>
          <w:color w:val="auto"/>
          <w:lang w:val="uk-UA"/>
        </w:rPr>
        <w:t xml:space="preserve">9 </w:t>
      </w:r>
      <w:r w:rsidRPr="00973835">
        <w:rPr>
          <w:bCs/>
          <w:color w:val="auto"/>
          <w:lang w:val="uk-UA"/>
        </w:rPr>
        <w:t>році. До інших прямих матеріальних витрат по централізованому водопостачанню</w:t>
      </w:r>
      <w:r w:rsidR="00FC2DD8" w:rsidRPr="00973835">
        <w:rPr>
          <w:bCs/>
          <w:color w:val="auto"/>
          <w:lang w:val="uk-UA"/>
        </w:rPr>
        <w:t xml:space="preserve"> </w:t>
      </w:r>
      <w:r w:rsidRPr="00973835">
        <w:rPr>
          <w:bCs/>
          <w:color w:val="auto"/>
          <w:lang w:val="uk-UA"/>
        </w:rPr>
        <w:t xml:space="preserve">віднесені витрати на ТМЦ для забезпечення основного технологічного процесу (матеріали на ремонт та експлуатацію обладнання). Ремонтні роботи господарським способом виконуються на підставі графіків ППР, аналізу періодичних оглядів, діагностики та результатів випробувань. Розрахунок сформовано з врахуванням використаних матеріалів в базовому періоді та їх вартості. </w:t>
      </w:r>
    </w:p>
    <w:p w:rsidR="0034644F" w:rsidRPr="00973835" w:rsidRDefault="003D0BF9" w:rsidP="0034644F">
      <w:pPr>
        <w:pStyle w:val="Default"/>
        <w:ind w:firstLine="709"/>
        <w:jc w:val="both"/>
        <w:rPr>
          <w:bCs/>
          <w:color w:val="auto"/>
          <w:lang w:val="uk-UA"/>
        </w:rPr>
      </w:pPr>
      <w:r w:rsidRPr="00973835">
        <w:rPr>
          <w:bCs/>
          <w:color w:val="auto"/>
          <w:lang w:val="uk-UA"/>
        </w:rPr>
        <w:t xml:space="preserve">До інших прямих матеріальних витрат по централізованому водовідведенню віднесені </w:t>
      </w:r>
      <w:r w:rsidR="0034644F" w:rsidRPr="00973835">
        <w:rPr>
          <w:bCs/>
          <w:color w:val="auto"/>
          <w:lang w:val="uk-UA"/>
        </w:rPr>
        <w:t>витрати на реагенти для знезараження стічн</w:t>
      </w:r>
      <w:r w:rsidR="00B07F44" w:rsidRPr="00973835">
        <w:rPr>
          <w:bCs/>
          <w:color w:val="auto"/>
          <w:lang w:val="uk-UA"/>
        </w:rPr>
        <w:t>их вод</w:t>
      </w:r>
      <w:r w:rsidR="0034644F" w:rsidRPr="00973835">
        <w:rPr>
          <w:bCs/>
          <w:color w:val="auto"/>
          <w:lang w:val="uk-UA"/>
        </w:rPr>
        <w:t xml:space="preserve"> та витрати на ТМЦ, для забезпечення основного технологічного процесу (матеріали на ремонт та експлуатацію обладнання). В плановому періоді, інші прямі матеріальні витрати становлять </w:t>
      </w:r>
      <w:r w:rsidR="00C9345F" w:rsidRPr="00973835">
        <w:rPr>
          <w:bCs/>
          <w:color w:val="auto"/>
          <w:lang w:val="uk-UA"/>
        </w:rPr>
        <w:t>381,96</w:t>
      </w:r>
      <w:r w:rsidR="0034644F" w:rsidRPr="00973835">
        <w:rPr>
          <w:bCs/>
          <w:color w:val="auto"/>
          <w:lang w:val="uk-UA"/>
        </w:rPr>
        <w:t xml:space="preserve"> тис. </w:t>
      </w:r>
      <w:proofErr w:type="spellStart"/>
      <w:r w:rsidR="0034644F" w:rsidRPr="00973835">
        <w:rPr>
          <w:bCs/>
          <w:color w:val="auto"/>
          <w:lang w:val="uk-UA"/>
        </w:rPr>
        <w:t>грн</w:t>
      </w:r>
      <w:proofErr w:type="spellEnd"/>
      <w:r w:rsidR="0034644F" w:rsidRPr="00973835">
        <w:rPr>
          <w:bCs/>
          <w:color w:val="auto"/>
          <w:lang w:val="uk-UA"/>
        </w:rPr>
        <w:t xml:space="preserve">, із них: витрати на реагенти – </w:t>
      </w:r>
      <w:r w:rsidR="00C9345F" w:rsidRPr="00973835">
        <w:rPr>
          <w:bCs/>
          <w:color w:val="auto"/>
          <w:lang w:val="uk-UA"/>
        </w:rPr>
        <w:t>173</w:t>
      </w:r>
      <w:r w:rsidR="00B07F44" w:rsidRPr="00973835">
        <w:rPr>
          <w:bCs/>
          <w:color w:val="auto"/>
          <w:lang w:val="uk-UA"/>
        </w:rPr>
        <w:t>,</w:t>
      </w:r>
      <w:r w:rsidR="00C9345F" w:rsidRPr="00973835">
        <w:rPr>
          <w:bCs/>
          <w:color w:val="auto"/>
          <w:lang w:val="uk-UA"/>
        </w:rPr>
        <w:t>2</w:t>
      </w:r>
      <w:r w:rsidR="0034644F" w:rsidRPr="00973835">
        <w:rPr>
          <w:bCs/>
          <w:color w:val="auto"/>
          <w:lang w:val="uk-UA"/>
        </w:rPr>
        <w:t xml:space="preserve"> тис. </w:t>
      </w:r>
      <w:proofErr w:type="spellStart"/>
      <w:r w:rsidR="0034644F" w:rsidRPr="00973835">
        <w:rPr>
          <w:bCs/>
          <w:color w:val="auto"/>
          <w:lang w:val="uk-UA"/>
        </w:rPr>
        <w:t>грн</w:t>
      </w:r>
      <w:proofErr w:type="spellEnd"/>
      <w:r w:rsidR="0034644F" w:rsidRPr="00973835">
        <w:rPr>
          <w:bCs/>
          <w:color w:val="auto"/>
          <w:lang w:val="uk-UA"/>
        </w:rPr>
        <w:t xml:space="preserve"> , матеріали на ремонт – </w:t>
      </w:r>
      <w:r w:rsidR="00C9345F" w:rsidRPr="00973835">
        <w:rPr>
          <w:bCs/>
          <w:color w:val="auto"/>
          <w:lang w:val="uk-UA"/>
        </w:rPr>
        <w:t>85,59</w:t>
      </w:r>
      <w:r w:rsidR="0034644F" w:rsidRPr="00973835">
        <w:rPr>
          <w:bCs/>
          <w:color w:val="auto"/>
          <w:lang w:val="uk-UA"/>
        </w:rPr>
        <w:t xml:space="preserve"> тис. </w:t>
      </w:r>
      <w:proofErr w:type="spellStart"/>
      <w:r w:rsidR="0034644F" w:rsidRPr="00973835">
        <w:rPr>
          <w:bCs/>
          <w:color w:val="auto"/>
          <w:lang w:val="uk-UA"/>
        </w:rPr>
        <w:t>грн</w:t>
      </w:r>
      <w:proofErr w:type="spellEnd"/>
      <w:r w:rsidR="0034644F" w:rsidRPr="00973835">
        <w:rPr>
          <w:bCs/>
          <w:color w:val="auto"/>
          <w:lang w:val="uk-UA"/>
        </w:rPr>
        <w:t xml:space="preserve"> та матеріали на експлуатацію обладнання </w:t>
      </w:r>
      <w:r w:rsidR="00C9345F" w:rsidRPr="00973835">
        <w:rPr>
          <w:bCs/>
          <w:color w:val="auto"/>
          <w:lang w:val="uk-UA"/>
        </w:rPr>
        <w:t>123,17</w:t>
      </w:r>
      <w:r w:rsidR="0034644F" w:rsidRPr="00973835">
        <w:rPr>
          <w:bCs/>
          <w:color w:val="auto"/>
          <w:lang w:val="uk-UA"/>
        </w:rPr>
        <w:t xml:space="preserve"> тис. грн. В діючому тарифі дані витрати становлять </w:t>
      </w:r>
      <w:r w:rsidR="00B07F44" w:rsidRPr="00973835">
        <w:rPr>
          <w:bCs/>
          <w:color w:val="auto"/>
          <w:lang w:val="uk-UA"/>
        </w:rPr>
        <w:t>303,76</w:t>
      </w:r>
      <w:r w:rsidR="0034644F" w:rsidRPr="00973835">
        <w:rPr>
          <w:bCs/>
          <w:color w:val="auto"/>
          <w:lang w:val="uk-UA"/>
        </w:rPr>
        <w:t xml:space="preserve"> тис. </w:t>
      </w:r>
      <w:proofErr w:type="spellStart"/>
      <w:r w:rsidR="0034644F" w:rsidRPr="00973835">
        <w:rPr>
          <w:bCs/>
          <w:color w:val="auto"/>
          <w:lang w:val="uk-UA"/>
        </w:rPr>
        <w:t>грн</w:t>
      </w:r>
      <w:proofErr w:type="spellEnd"/>
      <w:r w:rsidR="0034644F" w:rsidRPr="00973835">
        <w:rPr>
          <w:bCs/>
          <w:color w:val="auto"/>
          <w:lang w:val="uk-UA"/>
        </w:rPr>
        <w:t xml:space="preserve">, що менші у порівнянні з плановим періодом на </w:t>
      </w:r>
      <w:r w:rsidR="00C9345F" w:rsidRPr="00973835">
        <w:rPr>
          <w:bCs/>
          <w:color w:val="auto"/>
          <w:lang w:val="uk-UA"/>
        </w:rPr>
        <w:t>78,2</w:t>
      </w:r>
      <w:r w:rsidR="0034644F" w:rsidRPr="00973835">
        <w:rPr>
          <w:bCs/>
          <w:color w:val="auto"/>
          <w:lang w:val="uk-UA"/>
        </w:rPr>
        <w:t xml:space="preserve"> </w:t>
      </w:r>
      <w:proofErr w:type="spellStart"/>
      <w:r w:rsidR="0034644F" w:rsidRPr="00973835">
        <w:rPr>
          <w:bCs/>
          <w:color w:val="auto"/>
          <w:lang w:val="uk-UA"/>
        </w:rPr>
        <w:t>тис.грн</w:t>
      </w:r>
      <w:proofErr w:type="spellEnd"/>
      <w:r w:rsidR="0034644F" w:rsidRPr="00973835">
        <w:rPr>
          <w:bCs/>
          <w:color w:val="auto"/>
          <w:lang w:val="uk-UA"/>
        </w:rPr>
        <w:t xml:space="preserve">. або </w:t>
      </w:r>
      <w:r w:rsidR="00C9345F" w:rsidRPr="00973835">
        <w:rPr>
          <w:bCs/>
          <w:color w:val="auto"/>
          <w:lang w:val="uk-UA"/>
        </w:rPr>
        <w:t>25,74</w:t>
      </w:r>
      <w:r w:rsidR="0034644F" w:rsidRPr="00973835">
        <w:rPr>
          <w:bCs/>
          <w:color w:val="auto"/>
          <w:lang w:val="uk-UA"/>
        </w:rPr>
        <w:t>%.</w:t>
      </w:r>
    </w:p>
    <w:p w:rsidR="0034644F" w:rsidRPr="00E24F93" w:rsidRDefault="00B07F44" w:rsidP="00946B92">
      <w:pPr>
        <w:pStyle w:val="Default"/>
        <w:ind w:firstLine="709"/>
        <w:jc w:val="both"/>
        <w:rPr>
          <w:bCs/>
          <w:color w:val="auto"/>
          <w:lang w:val="uk-UA"/>
        </w:rPr>
      </w:pPr>
      <w:r w:rsidRPr="00E24F93">
        <w:rPr>
          <w:bCs/>
          <w:color w:val="auto"/>
          <w:lang w:val="uk-UA"/>
        </w:rPr>
        <w:t xml:space="preserve">Розрахунок планових витрат на реагенти для знезараження стічних вод сформовано виходячи з планованих обсягів водовідведення, доз реагентів згідно норм </w:t>
      </w:r>
      <w:r w:rsidRPr="00E24F93">
        <w:rPr>
          <w:bCs/>
          <w:color w:val="auto"/>
          <w:lang w:val="uk-UA"/>
        </w:rPr>
        <w:lastRenderedPageBreak/>
        <w:t>витрат рідкого хлору для знезараження стічних вод (нормативний документ – ДБН В.2.5-75:2013) та діючої ціни у 2019 році.</w:t>
      </w:r>
    </w:p>
    <w:p w:rsidR="0034644F" w:rsidRDefault="0034644F" w:rsidP="00946B92">
      <w:pPr>
        <w:pStyle w:val="Default"/>
        <w:ind w:firstLine="709"/>
        <w:jc w:val="both"/>
        <w:rPr>
          <w:bCs/>
          <w:color w:val="auto"/>
          <w:sz w:val="26"/>
          <w:szCs w:val="26"/>
          <w:lang w:val="uk-UA"/>
        </w:rPr>
      </w:pPr>
    </w:p>
    <w:p w:rsidR="0046133A" w:rsidRPr="008D51AD" w:rsidRDefault="0093777C" w:rsidP="008D51AD">
      <w:pPr>
        <w:pStyle w:val="Default"/>
        <w:numPr>
          <w:ilvl w:val="0"/>
          <w:numId w:val="3"/>
        </w:numPr>
        <w:ind w:left="0" w:firstLine="709"/>
        <w:jc w:val="both"/>
        <w:rPr>
          <w:b/>
          <w:bCs/>
          <w:lang w:val="uk-UA"/>
        </w:rPr>
      </w:pPr>
      <w:r w:rsidRPr="00E24F93">
        <w:rPr>
          <w:b/>
          <w:bCs/>
          <w:lang w:val="uk-UA"/>
        </w:rPr>
        <w:t>Прямі витрати на оплату праці</w:t>
      </w:r>
    </w:p>
    <w:p w:rsidR="00357004" w:rsidRPr="00E24F93" w:rsidRDefault="0093777C" w:rsidP="00A05C8E">
      <w:pPr>
        <w:pStyle w:val="Default"/>
        <w:ind w:firstLine="709"/>
        <w:jc w:val="both"/>
        <w:rPr>
          <w:bCs/>
          <w:color w:val="auto"/>
          <w:lang w:val="uk-UA"/>
        </w:rPr>
      </w:pPr>
      <w:r w:rsidRPr="00E24F93">
        <w:rPr>
          <w:bCs/>
          <w:color w:val="auto"/>
          <w:lang w:val="uk-UA"/>
        </w:rPr>
        <w:t xml:space="preserve">У відповідності до затвердженого штатного розпису по </w:t>
      </w:r>
      <w:proofErr w:type="spellStart"/>
      <w:r w:rsidRPr="00E24F93">
        <w:rPr>
          <w:bCs/>
          <w:color w:val="auto"/>
          <w:lang w:val="uk-UA"/>
        </w:rPr>
        <w:t>КП</w:t>
      </w:r>
      <w:proofErr w:type="spellEnd"/>
      <w:r w:rsidRPr="00E24F93">
        <w:rPr>
          <w:bCs/>
          <w:color w:val="auto"/>
          <w:lang w:val="uk-UA"/>
        </w:rPr>
        <w:t xml:space="preserve"> «ЗЕЛЕНОДОЛЬСЬКИЙ МІСЬКИЙ ВОДОКАНАЛ» для забезпечення технологічного процесу по наданню послуги з централізованого водопостачання </w:t>
      </w:r>
      <w:r w:rsidRPr="00A14A22">
        <w:rPr>
          <w:bCs/>
          <w:color w:val="auto"/>
          <w:lang w:val="uk-UA"/>
        </w:rPr>
        <w:t xml:space="preserve">задіяні </w:t>
      </w:r>
      <w:r w:rsidR="00591767" w:rsidRPr="00A14A22">
        <w:rPr>
          <w:bCs/>
          <w:color w:val="auto"/>
          <w:lang w:val="uk-UA"/>
        </w:rPr>
        <w:t>3</w:t>
      </w:r>
      <w:r w:rsidR="00A14A22" w:rsidRPr="00A14A22">
        <w:rPr>
          <w:bCs/>
          <w:color w:val="auto"/>
          <w:lang w:val="uk-UA"/>
        </w:rPr>
        <w:t xml:space="preserve">9 </w:t>
      </w:r>
      <w:r w:rsidRPr="00A14A22">
        <w:rPr>
          <w:bCs/>
          <w:color w:val="auto"/>
          <w:lang w:val="uk-UA"/>
        </w:rPr>
        <w:t xml:space="preserve">працівників, по наданню послуги з централізованого водовідведення – </w:t>
      </w:r>
      <w:r w:rsidR="00591767" w:rsidRPr="00A14A22">
        <w:rPr>
          <w:bCs/>
          <w:color w:val="auto"/>
          <w:lang w:val="uk-UA"/>
        </w:rPr>
        <w:t>4</w:t>
      </w:r>
      <w:r w:rsidR="00A14A22" w:rsidRPr="00A14A22">
        <w:rPr>
          <w:bCs/>
          <w:color w:val="auto"/>
          <w:lang w:val="uk-UA"/>
        </w:rPr>
        <w:t>8</w:t>
      </w:r>
      <w:r w:rsidRPr="00A14A22">
        <w:rPr>
          <w:bCs/>
          <w:color w:val="auto"/>
          <w:lang w:val="uk-UA"/>
        </w:rPr>
        <w:t xml:space="preserve"> </w:t>
      </w:r>
      <w:r w:rsidR="00591767" w:rsidRPr="00A14A22">
        <w:rPr>
          <w:bCs/>
          <w:color w:val="auto"/>
          <w:lang w:val="uk-UA"/>
        </w:rPr>
        <w:t xml:space="preserve">працівника, по наданню послуги з транспортування теплової енергії - </w:t>
      </w:r>
      <w:r w:rsidR="00A14A22" w:rsidRPr="00A14A22">
        <w:rPr>
          <w:bCs/>
          <w:color w:val="auto"/>
          <w:lang w:val="uk-UA"/>
        </w:rPr>
        <w:t>22</w:t>
      </w:r>
      <w:r w:rsidRPr="00A14A22">
        <w:rPr>
          <w:bCs/>
          <w:color w:val="auto"/>
          <w:lang w:val="uk-UA"/>
        </w:rPr>
        <w:t xml:space="preserve">. Фактичні посадові оклади та місячні тарифні ставки встановлюються на виконання вимог </w:t>
      </w:r>
      <w:r w:rsidR="001422FF" w:rsidRPr="00A14A22">
        <w:rPr>
          <w:bCs/>
          <w:color w:val="auto"/>
          <w:lang w:val="uk-UA"/>
        </w:rPr>
        <w:t>Галузевої</w:t>
      </w:r>
      <w:r w:rsidRPr="00A14A22">
        <w:rPr>
          <w:bCs/>
          <w:color w:val="auto"/>
          <w:lang w:val="uk-UA"/>
        </w:rPr>
        <w:t xml:space="preserve"> угоди між Міністерством </w:t>
      </w:r>
      <w:r w:rsidR="001422FF" w:rsidRPr="00A14A22">
        <w:rPr>
          <w:bCs/>
          <w:color w:val="auto"/>
          <w:lang w:val="uk-UA"/>
        </w:rPr>
        <w:t>регіонального розвитку, будівництва та житлово-комунального</w:t>
      </w:r>
      <w:r w:rsidR="001422FF" w:rsidRPr="00E24F93">
        <w:rPr>
          <w:bCs/>
          <w:lang w:val="uk-UA"/>
        </w:rPr>
        <w:t xml:space="preserve">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w:t>
      </w:r>
      <w:r w:rsidRPr="00E24F93">
        <w:rPr>
          <w:bCs/>
          <w:color w:val="FF0000"/>
          <w:lang w:val="uk-UA"/>
        </w:rPr>
        <w:t xml:space="preserve">, </w:t>
      </w:r>
      <w:r w:rsidRPr="00E24F93">
        <w:rPr>
          <w:bCs/>
          <w:color w:val="auto"/>
          <w:lang w:val="uk-UA"/>
        </w:rPr>
        <w:t>Колективного договору</w:t>
      </w:r>
      <w:r w:rsidRPr="00E24F93">
        <w:rPr>
          <w:bCs/>
          <w:color w:val="FF0000"/>
          <w:lang w:val="uk-UA"/>
        </w:rPr>
        <w:t xml:space="preserve"> </w:t>
      </w:r>
      <w:r w:rsidR="001422FF" w:rsidRPr="00E24F93">
        <w:rPr>
          <w:bCs/>
          <w:color w:val="FF0000"/>
          <w:lang w:val="uk-UA"/>
        </w:rPr>
        <w:t xml:space="preserve">                               </w:t>
      </w:r>
      <w:proofErr w:type="spellStart"/>
      <w:r w:rsidR="001422FF" w:rsidRPr="00E24F93">
        <w:rPr>
          <w:bCs/>
          <w:color w:val="auto"/>
          <w:lang w:val="uk-UA"/>
        </w:rPr>
        <w:t>КП</w:t>
      </w:r>
      <w:proofErr w:type="spellEnd"/>
      <w:r w:rsidR="001422FF" w:rsidRPr="00E24F93">
        <w:rPr>
          <w:bCs/>
          <w:color w:val="auto"/>
          <w:lang w:val="uk-UA"/>
        </w:rPr>
        <w:t xml:space="preserve"> «ЗЕЛЕНОДОЛЬСЬКИЙ МІСЬКИЙ ВОДОКАНАЛ»</w:t>
      </w:r>
      <w:r w:rsidRPr="00E24F93">
        <w:rPr>
          <w:bCs/>
          <w:color w:val="auto"/>
          <w:lang w:val="uk-UA"/>
        </w:rPr>
        <w:t>, в межах схем посадових окладів і тарифних ставок відповідно до єдиної тарифної сітки з оплати праці працівників</w:t>
      </w:r>
      <w:r w:rsidRPr="00E24F93">
        <w:rPr>
          <w:bCs/>
          <w:color w:val="FF0000"/>
          <w:lang w:val="uk-UA"/>
        </w:rPr>
        <w:t xml:space="preserve"> </w:t>
      </w:r>
      <w:proofErr w:type="spellStart"/>
      <w:r w:rsidR="001422FF" w:rsidRPr="00E24F93">
        <w:rPr>
          <w:bCs/>
          <w:color w:val="auto"/>
          <w:lang w:val="uk-UA"/>
        </w:rPr>
        <w:t>КП</w:t>
      </w:r>
      <w:proofErr w:type="spellEnd"/>
      <w:r w:rsidR="001422FF" w:rsidRPr="00E24F93">
        <w:rPr>
          <w:bCs/>
          <w:color w:val="auto"/>
          <w:lang w:val="uk-UA"/>
        </w:rPr>
        <w:t xml:space="preserve"> «ЗЕЛЕНОДОЛЬСЬКИЙ МІСЬКИЙ ВОДОКАНАЛ»</w:t>
      </w:r>
      <w:r w:rsidRPr="00E24F93">
        <w:rPr>
          <w:bCs/>
          <w:color w:val="auto"/>
          <w:lang w:val="uk-UA"/>
        </w:rPr>
        <w:t>.</w:t>
      </w:r>
      <w:r w:rsidRPr="00E24F93">
        <w:rPr>
          <w:bCs/>
          <w:color w:val="FF0000"/>
          <w:lang w:val="uk-UA"/>
        </w:rPr>
        <w:t xml:space="preserve"> </w:t>
      </w:r>
      <w:r w:rsidRPr="00E24F93">
        <w:rPr>
          <w:bCs/>
          <w:color w:val="auto"/>
          <w:lang w:val="uk-UA"/>
        </w:rPr>
        <w:t>Дані витрати на оплату праці розраховані з врахуванням посадових окладів, тарифних ставок</w:t>
      </w:r>
      <w:r w:rsidR="001422FF" w:rsidRPr="00E24F93">
        <w:rPr>
          <w:bCs/>
          <w:color w:val="auto"/>
          <w:lang w:val="uk-UA"/>
        </w:rPr>
        <w:t xml:space="preserve"> </w:t>
      </w:r>
      <w:r w:rsidRPr="00E24F93">
        <w:rPr>
          <w:bCs/>
          <w:color w:val="auto"/>
          <w:lang w:val="uk-UA"/>
        </w:rPr>
        <w:t>і становлять по централізованому водопостачанню –</w:t>
      </w:r>
      <w:r w:rsidRPr="00E24F93">
        <w:rPr>
          <w:bCs/>
          <w:color w:val="FF0000"/>
          <w:lang w:val="uk-UA"/>
        </w:rPr>
        <w:t xml:space="preserve"> </w:t>
      </w:r>
      <w:r w:rsidR="00752C87" w:rsidRPr="00E24F93">
        <w:rPr>
          <w:bCs/>
          <w:color w:val="auto"/>
          <w:lang w:val="uk-UA"/>
        </w:rPr>
        <w:t>1426,99</w:t>
      </w:r>
      <w:r w:rsidRPr="00E24F93">
        <w:rPr>
          <w:bCs/>
          <w:color w:val="auto"/>
          <w:lang w:val="uk-UA"/>
        </w:rPr>
        <w:t xml:space="preserve"> </w:t>
      </w:r>
      <w:proofErr w:type="spellStart"/>
      <w:r w:rsidRPr="00E24F93">
        <w:rPr>
          <w:bCs/>
          <w:color w:val="auto"/>
          <w:lang w:val="uk-UA"/>
        </w:rPr>
        <w:t>тис.грн</w:t>
      </w:r>
      <w:proofErr w:type="spellEnd"/>
      <w:r w:rsidRPr="00E24F93">
        <w:rPr>
          <w:bCs/>
          <w:color w:val="auto"/>
          <w:lang w:val="uk-UA"/>
        </w:rPr>
        <w:t xml:space="preserve">, централізоване водовідведення витрати на оплату праці становлять – </w:t>
      </w:r>
      <w:r w:rsidR="00752C87" w:rsidRPr="00E24F93">
        <w:rPr>
          <w:bCs/>
          <w:color w:val="auto"/>
          <w:lang w:val="uk-UA"/>
        </w:rPr>
        <w:t>2760,13</w:t>
      </w:r>
      <w:r w:rsidRPr="00E24F93">
        <w:rPr>
          <w:bCs/>
          <w:color w:val="auto"/>
          <w:lang w:val="uk-UA"/>
        </w:rPr>
        <w:t xml:space="preserve"> </w:t>
      </w:r>
      <w:proofErr w:type="spellStart"/>
      <w:r w:rsidRPr="00E24F93">
        <w:rPr>
          <w:bCs/>
          <w:color w:val="auto"/>
          <w:lang w:val="uk-UA"/>
        </w:rPr>
        <w:t>тис.грн</w:t>
      </w:r>
      <w:proofErr w:type="spellEnd"/>
      <w:r w:rsidR="00752C87" w:rsidRPr="00E24F93">
        <w:rPr>
          <w:bCs/>
          <w:color w:val="auto"/>
          <w:lang w:val="uk-UA"/>
        </w:rPr>
        <w:t xml:space="preserve">, по транспортуванню теплової енергії – 1632,207 тис. грн. </w:t>
      </w:r>
    </w:p>
    <w:p w:rsidR="00357004" w:rsidRPr="00973835" w:rsidRDefault="00357004" w:rsidP="00066594">
      <w:pPr>
        <w:pStyle w:val="Default"/>
        <w:ind w:firstLine="709"/>
        <w:jc w:val="both"/>
        <w:rPr>
          <w:bCs/>
          <w:color w:val="auto"/>
          <w:lang w:val="uk-UA"/>
        </w:rPr>
      </w:pPr>
      <w:r w:rsidRPr="00973835">
        <w:rPr>
          <w:bCs/>
          <w:color w:val="auto"/>
          <w:lang w:val="uk-UA"/>
        </w:rPr>
        <w:t xml:space="preserve">У повній виробничій собівартості частка прямих витрат на оплату праці з водопостачання – </w:t>
      </w:r>
      <w:r w:rsidR="00C9345F" w:rsidRPr="00973835">
        <w:rPr>
          <w:bCs/>
          <w:color w:val="auto"/>
          <w:lang w:val="uk-UA"/>
        </w:rPr>
        <w:t>12,35</w:t>
      </w:r>
      <w:r w:rsidRPr="00973835">
        <w:rPr>
          <w:bCs/>
          <w:color w:val="auto"/>
          <w:lang w:val="uk-UA"/>
        </w:rPr>
        <w:t>%  (1,</w:t>
      </w:r>
      <w:r w:rsidR="00C9345F" w:rsidRPr="00973835">
        <w:rPr>
          <w:bCs/>
          <w:color w:val="auto"/>
          <w:lang w:val="uk-UA"/>
        </w:rPr>
        <w:t>8968</w:t>
      </w:r>
      <w:r w:rsidRPr="00973835">
        <w:rPr>
          <w:bCs/>
          <w:color w:val="auto"/>
          <w:lang w:val="uk-UA"/>
        </w:rPr>
        <w:t xml:space="preserve"> </w:t>
      </w:r>
      <w:proofErr w:type="spellStart"/>
      <w:r w:rsidRPr="00973835">
        <w:rPr>
          <w:bCs/>
          <w:color w:val="auto"/>
          <w:lang w:val="uk-UA"/>
        </w:rPr>
        <w:t>грн</w:t>
      </w:r>
      <w:proofErr w:type="spellEnd"/>
      <w:r w:rsidRPr="00973835">
        <w:rPr>
          <w:bCs/>
          <w:color w:val="auto"/>
          <w:lang w:val="uk-UA"/>
        </w:rPr>
        <w:t>/м</w:t>
      </w:r>
      <w:r w:rsidRPr="00973835">
        <w:rPr>
          <w:bCs/>
          <w:color w:val="auto"/>
          <w:vertAlign w:val="superscript"/>
          <w:lang w:val="uk-UA"/>
        </w:rPr>
        <w:t>3</w:t>
      </w:r>
      <w:r w:rsidRPr="00973835">
        <w:rPr>
          <w:bCs/>
          <w:color w:val="auto"/>
          <w:lang w:val="uk-UA"/>
        </w:rPr>
        <w:t>),  водовідведення – 37,</w:t>
      </w:r>
      <w:r w:rsidR="00C9345F" w:rsidRPr="00973835">
        <w:rPr>
          <w:bCs/>
          <w:color w:val="auto"/>
          <w:lang w:val="uk-UA"/>
        </w:rPr>
        <w:t>2</w:t>
      </w:r>
      <w:r w:rsidRPr="00973835">
        <w:rPr>
          <w:bCs/>
          <w:color w:val="auto"/>
          <w:lang w:val="uk-UA"/>
        </w:rPr>
        <w:t>% (</w:t>
      </w:r>
      <w:r w:rsidR="00C9345F" w:rsidRPr="00973835">
        <w:rPr>
          <w:bCs/>
          <w:color w:val="auto"/>
          <w:lang w:val="uk-UA"/>
        </w:rPr>
        <w:t>3,6687</w:t>
      </w:r>
      <w:r w:rsidR="00066594" w:rsidRPr="00973835">
        <w:rPr>
          <w:bCs/>
          <w:color w:val="auto"/>
          <w:lang w:val="uk-UA"/>
        </w:rPr>
        <w:t xml:space="preserve"> </w:t>
      </w:r>
      <w:proofErr w:type="spellStart"/>
      <w:r w:rsidR="00066594" w:rsidRPr="00973835">
        <w:rPr>
          <w:bCs/>
          <w:color w:val="auto"/>
          <w:lang w:val="uk-UA"/>
        </w:rPr>
        <w:t>грн</w:t>
      </w:r>
      <w:proofErr w:type="spellEnd"/>
      <w:r w:rsidR="00066594" w:rsidRPr="00973835">
        <w:rPr>
          <w:bCs/>
          <w:color w:val="auto"/>
          <w:lang w:val="uk-UA"/>
        </w:rPr>
        <w:t>/м</w:t>
      </w:r>
      <w:r w:rsidR="00066594" w:rsidRPr="00973835">
        <w:rPr>
          <w:bCs/>
          <w:color w:val="auto"/>
          <w:vertAlign w:val="superscript"/>
          <w:lang w:val="uk-UA"/>
        </w:rPr>
        <w:t>3</w:t>
      </w:r>
      <w:r w:rsidR="00066594" w:rsidRPr="00973835">
        <w:rPr>
          <w:bCs/>
          <w:color w:val="auto"/>
          <w:lang w:val="uk-UA"/>
        </w:rPr>
        <w:t>), транспортування теплової енергії – 38,75%.</w:t>
      </w:r>
    </w:p>
    <w:p w:rsidR="0093777C" w:rsidRPr="00973835" w:rsidRDefault="00752C87" w:rsidP="00A05C8E">
      <w:pPr>
        <w:pStyle w:val="Default"/>
        <w:ind w:firstLine="709"/>
        <w:jc w:val="both"/>
        <w:rPr>
          <w:bCs/>
          <w:color w:val="auto"/>
          <w:lang w:val="uk-UA"/>
        </w:rPr>
      </w:pPr>
      <w:r w:rsidRPr="00973835">
        <w:rPr>
          <w:bCs/>
          <w:color w:val="auto"/>
          <w:lang w:val="uk-UA"/>
        </w:rPr>
        <w:t>Д</w:t>
      </w:r>
      <w:r w:rsidR="0093777C" w:rsidRPr="00973835">
        <w:rPr>
          <w:bCs/>
          <w:color w:val="auto"/>
          <w:lang w:val="uk-UA"/>
        </w:rPr>
        <w:t>о прямих витрат відносяться витрати на оплату праці працівників, які безпосередньо залучені до технологічного процесу централізованого водопостачання</w:t>
      </w:r>
      <w:r w:rsidRPr="00973835">
        <w:rPr>
          <w:bCs/>
          <w:color w:val="auto"/>
          <w:lang w:val="uk-UA"/>
        </w:rPr>
        <w:t>, водовідведення, транспортування теплової енергії</w:t>
      </w:r>
      <w:r w:rsidR="0093777C" w:rsidRPr="00973835">
        <w:rPr>
          <w:bCs/>
          <w:color w:val="auto"/>
          <w:lang w:val="uk-UA"/>
        </w:rPr>
        <w:t>.</w:t>
      </w:r>
      <w:r w:rsidR="00BA7F2E" w:rsidRPr="00973835">
        <w:rPr>
          <w:bCs/>
          <w:color w:val="auto"/>
          <w:lang w:val="uk-UA"/>
        </w:rPr>
        <w:t xml:space="preserve"> </w:t>
      </w:r>
    </w:p>
    <w:p w:rsidR="00A431EF" w:rsidRPr="00E24F93" w:rsidRDefault="00A431EF" w:rsidP="00A431EF">
      <w:pPr>
        <w:pStyle w:val="Default"/>
        <w:ind w:left="709"/>
        <w:jc w:val="both"/>
        <w:rPr>
          <w:b/>
          <w:bCs/>
          <w:lang w:val="uk-UA"/>
        </w:rPr>
      </w:pPr>
    </w:p>
    <w:p w:rsidR="00A431EF" w:rsidRPr="00E24F93" w:rsidRDefault="00A431EF" w:rsidP="00A431EF">
      <w:pPr>
        <w:pStyle w:val="Default"/>
        <w:numPr>
          <w:ilvl w:val="0"/>
          <w:numId w:val="3"/>
        </w:numPr>
        <w:ind w:left="0" w:firstLine="709"/>
        <w:jc w:val="both"/>
        <w:rPr>
          <w:b/>
          <w:bCs/>
          <w:color w:val="auto"/>
          <w:lang w:val="uk-UA"/>
        </w:rPr>
      </w:pPr>
      <w:r w:rsidRPr="00E24F93">
        <w:rPr>
          <w:b/>
          <w:bCs/>
          <w:color w:val="auto"/>
          <w:lang w:val="uk-UA"/>
        </w:rPr>
        <w:t>Інші прямі витрати</w:t>
      </w:r>
    </w:p>
    <w:p w:rsidR="00066594" w:rsidRPr="00E24F93" w:rsidRDefault="00066594" w:rsidP="00A431EF">
      <w:pPr>
        <w:pStyle w:val="Default"/>
        <w:ind w:firstLine="709"/>
        <w:jc w:val="both"/>
        <w:rPr>
          <w:bCs/>
          <w:color w:val="auto"/>
          <w:lang w:val="uk-UA"/>
        </w:rPr>
      </w:pPr>
      <w:r w:rsidRPr="00E24F93">
        <w:rPr>
          <w:bCs/>
          <w:color w:val="auto"/>
          <w:lang w:val="uk-UA"/>
        </w:rPr>
        <w:t xml:space="preserve">До складу інших прямих витрат входять інші виробничі витрати, які безпосередньо віднесені до конкретного об’єкта витрат, зокрема: </w:t>
      </w:r>
    </w:p>
    <w:p w:rsidR="00A431EF" w:rsidRPr="00E24F93" w:rsidRDefault="00A431EF" w:rsidP="00A431EF">
      <w:pPr>
        <w:pStyle w:val="Default"/>
        <w:ind w:firstLine="709"/>
        <w:jc w:val="both"/>
        <w:rPr>
          <w:bCs/>
          <w:color w:val="auto"/>
          <w:u w:val="single"/>
          <w:lang w:val="uk-UA"/>
        </w:rPr>
      </w:pPr>
      <w:r w:rsidRPr="00E24F93">
        <w:rPr>
          <w:bCs/>
          <w:color w:val="auto"/>
          <w:u w:val="single"/>
          <w:lang w:val="uk-UA"/>
        </w:rPr>
        <w:t>3.1 Єдиний внесок на загальнообов’язкове державне соціальне страхування</w:t>
      </w:r>
    </w:p>
    <w:p w:rsidR="00A431EF" w:rsidRPr="00E24F93" w:rsidRDefault="00A431EF" w:rsidP="00A431EF">
      <w:pPr>
        <w:pStyle w:val="Default"/>
        <w:ind w:firstLine="709"/>
        <w:jc w:val="both"/>
        <w:rPr>
          <w:bCs/>
          <w:color w:val="auto"/>
          <w:lang w:val="uk-UA"/>
        </w:rPr>
      </w:pPr>
      <w:r w:rsidRPr="00E24F93">
        <w:rPr>
          <w:bCs/>
          <w:color w:val="auto"/>
          <w:lang w:val="uk-UA"/>
        </w:rPr>
        <w:t>Єдиний внесок на загальнообов’язкове державне соціальне страхування сплачується в порядку і розмірах згідно вимог чинного законодавства. Планові витрати розраховано в розмірі 22 % від витрат на оплату праці.</w:t>
      </w:r>
    </w:p>
    <w:p w:rsidR="00A431EF" w:rsidRPr="00E24F93" w:rsidRDefault="00A431EF" w:rsidP="00A431EF">
      <w:pPr>
        <w:pStyle w:val="Default"/>
        <w:ind w:firstLine="709"/>
        <w:jc w:val="both"/>
        <w:rPr>
          <w:bCs/>
          <w:color w:val="auto"/>
          <w:lang w:val="uk-UA"/>
        </w:rPr>
      </w:pPr>
      <w:r w:rsidRPr="00E24F93">
        <w:rPr>
          <w:bCs/>
          <w:color w:val="auto"/>
          <w:lang w:val="uk-UA"/>
        </w:rPr>
        <w:t xml:space="preserve">До планового тарифу з централізованого водопостачання включені витрати на єдиний соціальний внесок в сумі </w:t>
      </w:r>
      <w:r w:rsidR="00EC3EAF" w:rsidRPr="00E24F93">
        <w:rPr>
          <w:bCs/>
          <w:color w:val="auto"/>
          <w:lang w:val="uk-UA"/>
        </w:rPr>
        <w:t>313,94</w:t>
      </w:r>
      <w:r w:rsidRPr="00E24F93">
        <w:rPr>
          <w:bCs/>
          <w:color w:val="auto"/>
          <w:lang w:val="uk-UA"/>
        </w:rPr>
        <w:t xml:space="preserve"> </w:t>
      </w:r>
      <w:proofErr w:type="spellStart"/>
      <w:r w:rsidRPr="00E24F93">
        <w:rPr>
          <w:bCs/>
          <w:color w:val="auto"/>
          <w:lang w:val="uk-UA"/>
        </w:rPr>
        <w:t>тис.грн</w:t>
      </w:r>
      <w:proofErr w:type="spellEnd"/>
      <w:r w:rsidRPr="00E24F93">
        <w:rPr>
          <w:bCs/>
          <w:color w:val="auto"/>
          <w:lang w:val="uk-UA"/>
        </w:rPr>
        <w:t>.</w:t>
      </w:r>
    </w:p>
    <w:p w:rsidR="00A431EF" w:rsidRPr="00E24F93" w:rsidRDefault="00A431EF" w:rsidP="00A431EF">
      <w:pPr>
        <w:pStyle w:val="Default"/>
        <w:ind w:firstLine="709"/>
        <w:jc w:val="both"/>
        <w:rPr>
          <w:bCs/>
          <w:color w:val="auto"/>
          <w:lang w:val="uk-UA"/>
        </w:rPr>
      </w:pPr>
      <w:r w:rsidRPr="00E24F93">
        <w:rPr>
          <w:bCs/>
          <w:color w:val="auto"/>
          <w:lang w:val="uk-UA"/>
        </w:rPr>
        <w:t xml:space="preserve">До планового тарифу з централізованого водовідведення включені витрати на єдиний соціальний внесок в сумі </w:t>
      </w:r>
      <w:r w:rsidR="00EC3EAF" w:rsidRPr="00E24F93">
        <w:rPr>
          <w:bCs/>
          <w:color w:val="auto"/>
          <w:lang w:val="uk-UA"/>
        </w:rPr>
        <w:t>607,23</w:t>
      </w:r>
      <w:r w:rsidRPr="00E24F93">
        <w:rPr>
          <w:bCs/>
          <w:color w:val="auto"/>
          <w:lang w:val="uk-UA"/>
        </w:rPr>
        <w:t xml:space="preserve"> </w:t>
      </w:r>
      <w:proofErr w:type="spellStart"/>
      <w:r w:rsidRPr="00E24F93">
        <w:rPr>
          <w:bCs/>
          <w:color w:val="auto"/>
          <w:lang w:val="uk-UA"/>
        </w:rPr>
        <w:t>тис.грн</w:t>
      </w:r>
      <w:proofErr w:type="spellEnd"/>
      <w:r w:rsidRPr="00E24F93">
        <w:rPr>
          <w:bCs/>
          <w:color w:val="auto"/>
          <w:lang w:val="uk-UA"/>
        </w:rPr>
        <w:t>.</w:t>
      </w:r>
    </w:p>
    <w:p w:rsidR="00EC3EAF" w:rsidRPr="00E24F93" w:rsidRDefault="00EC3EAF" w:rsidP="00EE22AA">
      <w:pPr>
        <w:pStyle w:val="Default"/>
        <w:ind w:firstLine="709"/>
        <w:jc w:val="both"/>
        <w:rPr>
          <w:bCs/>
          <w:color w:val="auto"/>
          <w:lang w:val="uk-UA"/>
        </w:rPr>
      </w:pPr>
      <w:r w:rsidRPr="00E24F93">
        <w:rPr>
          <w:bCs/>
          <w:color w:val="auto"/>
          <w:lang w:val="uk-UA"/>
        </w:rPr>
        <w:t xml:space="preserve">До планового тарифу </w:t>
      </w:r>
      <w:r w:rsidR="00EE22AA" w:rsidRPr="00E24F93">
        <w:rPr>
          <w:bCs/>
          <w:color w:val="auto"/>
          <w:lang w:val="uk-UA"/>
        </w:rPr>
        <w:t>по наданню послуги з транспортування теплової енергії</w:t>
      </w:r>
      <w:r w:rsidRPr="00E24F93">
        <w:rPr>
          <w:bCs/>
          <w:color w:val="auto"/>
          <w:lang w:val="uk-UA"/>
        </w:rPr>
        <w:t xml:space="preserve"> включені витрати на єдиний соціальний внесок в сумі </w:t>
      </w:r>
      <w:r w:rsidR="00EE22AA" w:rsidRPr="00E24F93">
        <w:rPr>
          <w:bCs/>
          <w:color w:val="auto"/>
          <w:lang w:val="uk-UA"/>
        </w:rPr>
        <w:t>359,09</w:t>
      </w:r>
      <w:r w:rsidRPr="00E24F93">
        <w:rPr>
          <w:bCs/>
          <w:color w:val="auto"/>
          <w:lang w:val="uk-UA"/>
        </w:rPr>
        <w:t xml:space="preserve"> </w:t>
      </w:r>
      <w:proofErr w:type="spellStart"/>
      <w:r w:rsidRPr="00E24F93">
        <w:rPr>
          <w:bCs/>
          <w:color w:val="auto"/>
          <w:lang w:val="uk-UA"/>
        </w:rPr>
        <w:t>тис.грн</w:t>
      </w:r>
      <w:proofErr w:type="spellEnd"/>
      <w:r w:rsidRPr="00E24F93">
        <w:rPr>
          <w:bCs/>
          <w:color w:val="auto"/>
          <w:lang w:val="uk-UA"/>
        </w:rPr>
        <w:t>.</w:t>
      </w:r>
    </w:p>
    <w:p w:rsidR="00A431EF" w:rsidRPr="00E24F93" w:rsidRDefault="00A431EF" w:rsidP="008D51AD">
      <w:pPr>
        <w:pStyle w:val="Default"/>
        <w:ind w:firstLine="709"/>
        <w:jc w:val="both"/>
        <w:rPr>
          <w:bCs/>
          <w:color w:val="auto"/>
          <w:lang w:val="uk-UA"/>
        </w:rPr>
      </w:pPr>
      <w:r w:rsidRPr="00E24F93">
        <w:rPr>
          <w:bCs/>
          <w:color w:val="auto"/>
          <w:lang w:val="uk-UA"/>
        </w:rPr>
        <w:t xml:space="preserve">Порівняно з витратами в діючому тарифі, планові витрати </w:t>
      </w:r>
      <w:r w:rsidR="008D51AD" w:rsidRPr="00E24F93">
        <w:rPr>
          <w:bCs/>
          <w:color w:val="auto"/>
          <w:lang w:val="uk-UA"/>
        </w:rPr>
        <w:t>з централізованого водо</w:t>
      </w:r>
      <w:r w:rsidR="008D51AD">
        <w:rPr>
          <w:bCs/>
          <w:color w:val="auto"/>
          <w:lang w:val="uk-UA"/>
        </w:rPr>
        <w:t xml:space="preserve">постачання зменшуються, а </w:t>
      </w:r>
      <w:r w:rsidR="00EE22AA" w:rsidRPr="00E24F93">
        <w:rPr>
          <w:bCs/>
          <w:color w:val="auto"/>
          <w:lang w:val="uk-UA"/>
        </w:rPr>
        <w:t xml:space="preserve">з централізованого водовідведення та з транспортування теплової енергії </w:t>
      </w:r>
      <w:r w:rsidRPr="00E24F93">
        <w:rPr>
          <w:bCs/>
          <w:color w:val="auto"/>
          <w:lang w:val="uk-UA"/>
        </w:rPr>
        <w:t>збільшуються за рахунок зростання витрат на оплату праці.</w:t>
      </w:r>
    </w:p>
    <w:p w:rsidR="008D51AD" w:rsidRDefault="008D51AD" w:rsidP="00A431EF">
      <w:pPr>
        <w:pStyle w:val="Default"/>
        <w:ind w:firstLine="709"/>
        <w:jc w:val="both"/>
        <w:rPr>
          <w:bCs/>
          <w:color w:val="auto"/>
          <w:u w:val="single"/>
          <w:lang w:val="uk-UA"/>
        </w:rPr>
      </w:pPr>
    </w:p>
    <w:p w:rsidR="008D51AD" w:rsidRDefault="008D51AD" w:rsidP="00A431EF">
      <w:pPr>
        <w:pStyle w:val="Default"/>
        <w:ind w:firstLine="709"/>
        <w:jc w:val="both"/>
        <w:rPr>
          <w:bCs/>
          <w:color w:val="auto"/>
          <w:u w:val="single"/>
          <w:lang w:val="uk-UA"/>
        </w:rPr>
      </w:pPr>
    </w:p>
    <w:p w:rsidR="00A431EF" w:rsidRPr="00E24F93" w:rsidRDefault="00A431EF" w:rsidP="00A431EF">
      <w:pPr>
        <w:pStyle w:val="Default"/>
        <w:ind w:firstLine="709"/>
        <w:jc w:val="both"/>
        <w:rPr>
          <w:bCs/>
          <w:color w:val="auto"/>
          <w:u w:val="single"/>
          <w:lang w:val="uk-UA"/>
        </w:rPr>
      </w:pPr>
      <w:r w:rsidRPr="00E24F93">
        <w:rPr>
          <w:bCs/>
          <w:color w:val="auto"/>
          <w:u w:val="single"/>
          <w:lang w:val="uk-UA"/>
        </w:rPr>
        <w:t>3.2 Амортизація основних засобів.</w:t>
      </w:r>
    </w:p>
    <w:p w:rsidR="00A431EF" w:rsidRPr="00E24F93" w:rsidRDefault="00A431EF" w:rsidP="00A431EF">
      <w:pPr>
        <w:pStyle w:val="Default"/>
        <w:ind w:firstLine="709"/>
        <w:jc w:val="both"/>
        <w:rPr>
          <w:bCs/>
          <w:color w:val="auto"/>
          <w:lang w:val="uk-UA"/>
        </w:rPr>
      </w:pPr>
      <w:r w:rsidRPr="00E24F93">
        <w:rPr>
          <w:bCs/>
          <w:color w:val="auto"/>
          <w:lang w:val="uk-UA"/>
        </w:rPr>
        <w:t xml:space="preserve">Відповідно до наказу «Про облікову політику» на підприємстві застосовується прямолінійний метод нарахування амортизації. Розрахунок амортизаційних </w:t>
      </w:r>
      <w:r w:rsidRPr="00E24F93">
        <w:rPr>
          <w:bCs/>
          <w:color w:val="auto"/>
          <w:lang w:val="uk-UA"/>
        </w:rPr>
        <w:lastRenderedPageBreak/>
        <w:t>відрахувань основних засобів виробничого призначення на плановий період здійснено відповідно до вимог Податкового кодексу України.</w:t>
      </w:r>
    </w:p>
    <w:p w:rsidR="00FF1950" w:rsidRPr="00E24F93" w:rsidRDefault="00A431EF" w:rsidP="00FF1950">
      <w:pPr>
        <w:pStyle w:val="Default"/>
        <w:ind w:firstLine="709"/>
        <w:jc w:val="both"/>
        <w:rPr>
          <w:bCs/>
          <w:color w:val="auto"/>
          <w:lang w:val="uk-UA"/>
        </w:rPr>
      </w:pPr>
      <w:r w:rsidRPr="00E24F93">
        <w:rPr>
          <w:bCs/>
          <w:color w:val="auto"/>
          <w:lang w:val="uk-UA"/>
        </w:rPr>
        <w:t xml:space="preserve">В плановому </w:t>
      </w:r>
      <w:r w:rsidR="00FF1950" w:rsidRPr="00E24F93">
        <w:rPr>
          <w:bCs/>
          <w:color w:val="auto"/>
          <w:lang w:val="uk-UA"/>
        </w:rPr>
        <w:t>тарифі</w:t>
      </w:r>
      <w:r w:rsidRPr="00E24F93">
        <w:rPr>
          <w:bCs/>
          <w:color w:val="auto"/>
          <w:lang w:val="uk-UA"/>
        </w:rPr>
        <w:t xml:space="preserve"> амортизаці</w:t>
      </w:r>
      <w:r w:rsidR="00520FBC" w:rsidRPr="00E24F93">
        <w:rPr>
          <w:bCs/>
          <w:color w:val="auto"/>
          <w:lang w:val="uk-UA"/>
        </w:rPr>
        <w:t xml:space="preserve">йні витрати </w:t>
      </w:r>
      <w:r w:rsidRPr="00E24F93">
        <w:rPr>
          <w:bCs/>
          <w:color w:val="auto"/>
          <w:lang w:val="uk-UA"/>
        </w:rPr>
        <w:t xml:space="preserve"> основних засобів виробничого призначення, які беруть участь у централізованому водопостачанні, </w:t>
      </w:r>
      <w:r w:rsidR="00520FBC" w:rsidRPr="00E24F93">
        <w:rPr>
          <w:bCs/>
          <w:color w:val="auto"/>
          <w:lang w:val="uk-UA"/>
        </w:rPr>
        <w:t xml:space="preserve">водовідведенні, транспортуванні теплової енергії залишилися на тому ж рівні що і в </w:t>
      </w:r>
      <w:r w:rsidR="00FF1950" w:rsidRPr="00E24F93">
        <w:rPr>
          <w:bCs/>
          <w:color w:val="auto"/>
          <w:lang w:val="uk-UA"/>
        </w:rPr>
        <w:t xml:space="preserve">діючому тарифі. Це </w:t>
      </w:r>
      <w:r w:rsidRPr="00E24F93">
        <w:rPr>
          <w:bCs/>
          <w:color w:val="auto"/>
          <w:lang w:val="uk-UA"/>
        </w:rPr>
        <w:t>пояснюється продовженням терміну корисного використання основних засобів.</w:t>
      </w:r>
    </w:p>
    <w:p w:rsidR="00FF1950" w:rsidRPr="00E24F93" w:rsidRDefault="00FF1950" w:rsidP="00FF1950">
      <w:pPr>
        <w:pStyle w:val="Default"/>
        <w:ind w:firstLine="709"/>
        <w:jc w:val="both"/>
        <w:rPr>
          <w:bCs/>
          <w:color w:val="auto"/>
          <w:lang w:val="uk-UA"/>
        </w:rPr>
      </w:pPr>
    </w:p>
    <w:p w:rsidR="00FF1950" w:rsidRPr="00E24F93" w:rsidRDefault="00FF1950" w:rsidP="00FF1950">
      <w:pPr>
        <w:pStyle w:val="Default"/>
        <w:numPr>
          <w:ilvl w:val="0"/>
          <w:numId w:val="3"/>
        </w:numPr>
        <w:ind w:left="0" w:firstLine="709"/>
        <w:jc w:val="both"/>
        <w:rPr>
          <w:b/>
          <w:bCs/>
          <w:color w:val="auto"/>
          <w:lang w:val="uk-UA"/>
        </w:rPr>
      </w:pPr>
      <w:r w:rsidRPr="00E24F93">
        <w:rPr>
          <w:b/>
          <w:bCs/>
          <w:color w:val="auto"/>
          <w:lang w:val="uk-UA"/>
        </w:rPr>
        <w:t>Загальновиробничі витрати</w:t>
      </w:r>
    </w:p>
    <w:p w:rsidR="00AF1F99" w:rsidRPr="00E24F93" w:rsidRDefault="00AF1F99" w:rsidP="00AF1F99">
      <w:pPr>
        <w:pStyle w:val="Default"/>
        <w:ind w:firstLine="709"/>
        <w:jc w:val="both"/>
        <w:rPr>
          <w:bCs/>
          <w:color w:val="auto"/>
          <w:lang w:val="uk-UA"/>
        </w:rPr>
      </w:pPr>
      <w:r w:rsidRPr="00E24F93">
        <w:rPr>
          <w:bCs/>
          <w:color w:val="auto"/>
          <w:lang w:val="uk-UA"/>
        </w:rPr>
        <w:t>На плановий період до тарифу включені загальновиробничі витрати:</w:t>
      </w:r>
    </w:p>
    <w:p w:rsidR="00AF1F99" w:rsidRPr="00973835" w:rsidRDefault="00AF1F99" w:rsidP="00AF1F99">
      <w:pPr>
        <w:pStyle w:val="Default"/>
        <w:numPr>
          <w:ilvl w:val="0"/>
          <w:numId w:val="4"/>
        </w:numPr>
        <w:jc w:val="both"/>
        <w:rPr>
          <w:bCs/>
          <w:color w:val="auto"/>
          <w:lang w:val="uk-UA"/>
        </w:rPr>
      </w:pPr>
      <w:r w:rsidRPr="00E24F93">
        <w:rPr>
          <w:bCs/>
          <w:color w:val="auto"/>
          <w:lang w:val="uk-UA"/>
        </w:rPr>
        <w:t xml:space="preserve">на </w:t>
      </w:r>
      <w:r w:rsidRPr="00973835">
        <w:rPr>
          <w:bCs/>
          <w:color w:val="auto"/>
          <w:lang w:val="uk-UA"/>
        </w:rPr>
        <w:t xml:space="preserve">централізоване водопостачання – </w:t>
      </w:r>
      <w:r w:rsidR="00CE7B9E" w:rsidRPr="00973835">
        <w:rPr>
          <w:bCs/>
          <w:color w:val="auto"/>
          <w:lang w:val="uk-UA"/>
        </w:rPr>
        <w:t>4412,01</w:t>
      </w:r>
      <w:r w:rsidRPr="00973835">
        <w:rPr>
          <w:bCs/>
          <w:color w:val="auto"/>
          <w:lang w:val="uk-UA"/>
        </w:rPr>
        <w:t xml:space="preserve"> </w:t>
      </w:r>
      <w:proofErr w:type="spellStart"/>
      <w:r w:rsidRPr="00973835">
        <w:rPr>
          <w:bCs/>
          <w:color w:val="auto"/>
          <w:lang w:val="uk-UA"/>
        </w:rPr>
        <w:t>тис.грн</w:t>
      </w:r>
      <w:proofErr w:type="spellEnd"/>
      <w:r w:rsidR="00CD2A92" w:rsidRPr="00973835">
        <w:rPr>
          <w:bCs/>
          <w:color w:val="auto"/>
          <w:lang w:val="uk-UA"/>
        </w:rPr>
        <w:t>.</w:t>
      </w:r>
      <w:r w:rsidRPr="00973835">
        <w:rPr>
          <w:bCs/>
          <w:color w:val="auto"/>
          <w:lang w:val="uk-UA"/>
        </w:rPr>
        <w:t xml:space="preserve">, </w:t>
      </w:r>
    </w:p>
    <w:p w:rsidR="00AF1F99" w:rsidRPr="00973835" w:rsidRDefault="00AF1F99" w:rsidP="00AF1F99">
      <w:pPr>
        <w:pStyle w:val="Default"/>
        <w:numPr>
          <w:ilvl w:val="0"/>
          <w:numId w:val="4"/>
        </w:numPr>
        <w:jc w:val="both"/>
        <w:rPr>
          <w:bCs/>
          <w:color w:val="auto"/>
          <w:lang w:val="uk-UA"/>
        </w:rPr>
      </w:pPr>
      <w:r w:rsidRPr="00973835">
        <w:rPr>
          <w:bCs/>
          <w:color w:val="auto"/>
          <w:lang w:val="uk-UA"/>
        </w:rPr>
        <w:t>на централізоване водовідведення -  26</w:t>
      </w:r>
      <w:r w:rsidR="00CE7B9E" w:rsidRPr="00973835">
        <w:rPr>
          <w:bCs/>
          <w:color w:val="auto"/>
          <w:lang w:val="uk-UA"/>
        </w:rPr>
        <w:t>33,45</w:t>
      </w:r>
      <w:r w:rsidRPr="00973835">
        <w:rPr>
          <w:bCs/>
          <w:color w:val="auto"/>
          <w:lang w:val="uk-UA"/>
        </w:rPr>
        <w:t xml:space="preserve"> тис. грн.,</w:t>
      </w:r>
    </w:p>
    <w:p w:rsidR="00AF1F99" w:rsidRPr="00973835" w:rsidRDefault="00AF1F99" w:rsidP="00AF1F99">
      <w:pPr>
        <w:pStyle w:val="Default"/>
        <w:numPr>
          <w:ilvl w:val="0"/>
          <w:numId w:val="4"/>
        </w:numPr>
        <w:jc w:val="both"/>
        <w:rPr>
          <w:bCs/>
          <w:color w:val="auto"/>
          <w:lang w:val="uk-UA"/>
        </w:rPr>
      </w:pPr>
      <w:r w:rsidRPr="00973835">
        <w:rPr>
          <w:bCs/>
          <w:color w:val="auto"/>
          <w:lang w:val="uk-UA"/>
        </w:rPr>
        <w:t>на транспортування теплової енергії – 1063,228 тис. грн.</w:t>
      </w:r>
    </w:p>
    <w:p w:rsidR="00CD2A92" w:rsidRPr="00973835" w:rsidRDefault="00AF1F99" w:rsidP="00AF1F99">
      <w:pPr>
        <w:pStyle w:val="Default"/>
        <w:ind w:left="709"/>
        <w:jc w:val="both"/>
        <w:rPr>
          <w:bCs/>
          <w:color w:val="auto"/>
          <w:lang w:val="uk-UA"/>
        </w:rPr>
      </w:pPr>
      <w:r w:rsidRPr="00973835">
        <w:rPr>
          <w:bCs/>
          <w:color w:val="auto"/>
          <w:lang w:val="uk-UA"/>
        </w:rPr>
        <w:t xml:space="preserve"> В діючому тарифі дані витрати складають: </w:t>
      </w:r>
    </w:p>
    <w:p w:rsidR="00CD2A92" w:rsidRPr="00E24F93" w:rsidRDefault="00CD2A92" w:rsidP="00CD2A92">
      <w:pPr>
        <w:pStyle w:val="Default"/>
        <w:numPr>
          <w:ilvl w:val="0"/>
          <w:numId w:val="4"/>
        </w:numPr>
        <w:jc w:val="both"/>
        <w:rPr>
          <w:bCs/>
          <w:color w:val="auto"/>
          <w:lang w:val="uk-UA"/>
        </w:rPr>
      </w:pPr>
      <w:r w:rsidRPr="00E24F93">
        <w:rPr>
          <w:bCs/>
          <w:color w:val="auto"/>
          <w:lang w:val="uk-UA"/>
        </w:rPr>
        <w:t xml:space="preserve">на централізоване водопостачання – 4251,17 </w:t>
      </w:r>
      <w:proofErr w:type="spellStart"/>
      <w:r w:rsidRPr="00E24F93">
        <w:rPr>
          <w:bCs/>
          <w:color w:val="auto"/>
          <w:lang w:val="uk-UA"/>
        </w:rPr>
        <w:t>тис.грн</w:t>
      </w:r>
      <w:proofErr w:type="spellEnd"/>
      <w:r w:rsidRPr="00E24F93">
        <w:rPr>
          <w:bCs/>
          <w:color w:val="auto"/>
          <w:lang w:val="uk-UA"/>
        </w:rPr>
        <w:t xml:space="preserve">., </w:t>
      </w:r>
    </w:p>
    <w:p w:rsidR="00CD2A92" w:rsidRPr="00E24F93" w:rsidRDefault="00CD2A92" w:rsidP="00CD2A92">
      <w:pPr>
        <w:pStyle w:val="Default"/>
        <w:numPr>
          <w:ilvl w:val="0"/>
          <w:numId w:val="4"/>
        </w:numPr>
        <w:jc w:val="both"/>
        <w:rPr>
          <w:bCs/>
          <w:color w:val="auto"/>
          <w:lang w:val="uk-UA"/>
        </w:rPr>
      </w:pPr>
      <w:r w:rsidRPr="00E24F93">
        <w:rPr>
          <w:bCs/>
          <w:color w:val="auto"/>
          <w:lang w:val="uk-UA"/>
        </w:rPr>
        <w:t>на централізоване водовідведення -  2353,07 тис. грн.,</w:t>
      </w:r>
    </w:p>
    <w:p w:rsidR="00CD2A92" w:rsidRPr="00E24F93" w:rsidRDefault="00CD2A92" w:rsidP="00CD2A92">
      <w:pPr>
        <w:pStyle w:val="Default"/>
        <w:numPr>
          <w:ilvl w:val="0"/>
          <w:numId w:val="4"/>
        </w:numPr>
        <w:jc w:val="both"/>
        <w:rPr>
          <w:bCs/>
          <w:color w:val="auto"/>
          <w:lang w:val="uk-UA"/>
        </w:rPr>
      </w:pPr>
      <w:r w:rsidRPr="00E24F93">
        <w:rPr>
          <w:bCs/>
          <w:color w:val="auto"/>
          <w:lang w:val="uk-UA"/>
        </w:rPr>
        <w:t xml:space="preserve">на транспортування теплової енергії – </w:t>
      </w:r>
      <w:r w:rsidR="00B92D71" w:rsidRPr="00E24F93">
        <w:rPr>
          <w:bCs/>
          <w:color w:val="auto"/>
          <w:lang w:val="uk-UA"/>
        </w:rPr>
        <w:t>642</w:t>
      </w:r>
      <w:r w:rsidRPr="00E24F93">
        <w:rPr>
          <w:bCs/>
          <w:color w:val="auto"/>
          <w:lang w:val="uk-UA"/>
        </w:rPr>
        <w:t>,</w:t>
      </w:r>
      <w:r w:rsidR="00B92D71" w:rsidRPr="00E24F93">
        <w:rPr>
          <w:bCs/>
          <w:color w:val="auto"/>
          <w:lang w:val="uk-UA"/>
        </w:rPr>
        <w:t>00</w:t>
      </w:r>
      <w:r w:rsidRPr="00E24F93">
        <w:rPr>
          <w:bCs/>
          <w:color w:val="auto"/>
          <w:lang w:val="uk-UA"/>
        </w:rPr>
        <w:t xml:space="preserve"> тис. грн.</w:t>
      </w:r>
    </w:p>
    <w:p w:rsidR="00AF1F99" w:rsidRPr="00E24F93" w:rsidRDefault="00AF1F99" w:rsidP="00AF1F99">
      <w:pPr>
        <w:pStyle w:val="Default"/>
        <w:ind w:firstLine="709"/>
        <w:jc w:val="both"/>
        <w:rPr>
          <w:bCs/>
          <w:color w:val="auto"/>
          <w:lang w:val="uk-UA"/>
        </w:rPr>
      </w:pPr>
      <w:r w:rsidRPr="00E24F93">
        <w:rPr>
          <w:bCs/>
          <w:color w:val="auto"/>
          <w:lang w:val="uk-UA"/>
        </w:rPr>
        <w:t>Основними причинами зростання загальновиробничих витрат в порівнянні із діючими тарифами є зростання витрат на:</w:t>
      </w:r>
    </w:p>
    <w:p w:rsidR="00AF1F99" w:rsidRPr="00E24F93" w:rsidRDefault="00AF1F99" w:rsidP="00AF1F99">
      <w:pPr>
        <w:pStyle w:val="Default"/>
        <w:ind w:firstLine="709"/>
        <w:jc w:val="both"/>
        <w:rPr>
          <w:bCs/>
          <w:color w:val="auto"/>
          <w:lang w:val="uk-UA"/>
        </w:rPr>
      </w:pPr>
      <w:r w:rsidRPr="00E24F93">
        <w:rPr>
          <w:bCs/>
          <w:color w:val="auto"/>
          <w:lang w:val="uk-UA"/>
        </w:rPr>
        <w:t>- оплату праці загальновиробничого персоналу;</w:t>
      </w:r>
    </w:p>
    <w:p w:rsidR="00AF1F99" w:rsidRPr="00E24F93" w:rsidRDefault="00AF1F99" w:rsidP="00AF1F99">
      <w:pPr>
        <w:pStyle w:val="Default"/>
        <w:ind w:firstLine="709"/>
        <w:jc w:val="both"/>
        <w:rPr>
          <w:bCs/>
          <w:color w:val="auto"/>
          <w:lang w:val="uk-UA"/>
        </w:rPr>
      </w:pPr>
      <w:r w:rsidRPr="00E24F93">
        <w:rPr>
          <w:bCs/>
          <w:color w:val="auto"/>
          <w:lang w:val="uk-UA"/>
        </w:rPr>
        <w:t>- єдиний внесок на загальнообов’язкове державне соціальне страхування;</w:t>
      </w:r>
    </w:p>
    <w:p w:rsidR="00B92D71" w:rsidRPr="00E24F93" w:rsidRDefault="004624CE" w:rsidP="00AF1F99">
      <w:pPr>
        <w:pStyle w:val="Default"/>
        <w:ind w:firstLine="709"/>
        <w:jc w:val="both"/>
        <w:rPr>
          <w:bCs/>
          <w:color w:val="auto"/>
          <w:lang w:val="uk-UA"/>
        </w:rPr>
      </w:pPr>
      <w:proofErr w:type="spellStart"/>
      <w:r w:rsidRPr="00E24F93">
        <w:rPr>
          <w:bCs/>
          <w:color w:val="auto"/>
          <w:lang w:val="uk-UA"/>
        </w:rPr>
        <w:t>-</w:t>
      </w:r>
      <w:r w:rsidR="00B92D71" w:rsidRPr="00E24F93">
        <w:rPr>
          <w:bCs/>
          <w:color w:val="auto"/>
          <w:lang w:val="uk-UA"/>
        </w:rPr>
        <w:t>утримання</w:t>
      </w:r>
      <w:proofErr w:type="spellEnd"/>
      <w:r w:rsidR="00B92D71" w:rsidRPr="00E24F93">
        <w:rPr>
          <w:bCs/>
          <w:color w:val="auto"/>
          <w:lang w:val="uk-UA"/>
        </w:rPr>
        <w:t xml:space="preserve"> основних засобів та необоротних активів загальновиробничого призначення;</w:t>
      </w:r>
    </w:p>
    <w:p w:rsidR="00730704" w:rsidRPr="00E24F93" w:rsidRDefault="00730704" w:rsidP="00730704">
      <w:pPr>
        <w:pStyle w:val="Default"/>
        <w:ind w:firstLine="709"/>
        <w:jc w:val="both"/>
        <w:rPr>
          <w:bCs/>
          <w:color w:val="auto"/>
          <w:lang w:val="uk-UA"/>
        </w:rPr>
      </w:pPr>
      <w:r w:rsidRPr="00E24F93">
        <w:rPr>
          <w:bCs/>
          <w:color w:val="auto"/>
          <w:lang w:val="uk-UA"/>
        </w:rPr>
        <w:t>- утримання, експлуатацію та ремонт основних засобів та необоротних активів загальновиробничого призначення;</w:t>
      </w:r>
    </w:p>
    <w:p w:rsidR="00730704" w:rsidRPr="00E24F93" w:rsidRDefault="00730704" w:rsidP="00AF1F99">
      <w:pPr>
        <w:pStyle w:val="Default"/>
        <w:ind w:firstLine="709"/>
        <w:jc w:val="both"/>
        <w:rPr>
          <w:bCs/>
          <w:color w:val="auto"/>
          <w:lang w:val="uk-UA"/>
        </w:rPr>
      </w:pPr>
      <w:r w:rsidRPr="00E24F93">
        <w:rPr>
          <w:bCs/>
          <w:color w:val="auto"/>
          <w:lang w:val="uk-UA"/>
        </w:rPr>
        <w:t>- утримання виробничих приміщень</w:t>
      </w:r>
      <w:r w:rsidR="00212A2E" w:rsidRPr="00E24F93">
        <w:rPr>
          <w:bCs/>
          <w:color w:val="auto"/>
          <w:lang w:val="uk-UA"/>
        </w:rPr>
        <w:t xml:space="preserve"> (опалення, освітлення)</w:t>
      </w:r>
      <w:r w:rsidRPr="00E24F93">
        <w:rPr>
          <w:bCs/>
          <w:color w:val="auto"/>
          <w:lang w:val="uk-UA"/>
        </w:rPr>
        <w:t>;</w:t>
      </w:r>
    </w:p>
    <w:p w:rsidR="00730704" w:rsidRPr="00E24F93" w:rsidRDefault="00730704" w:rsidP="00AF1F99">
      <w:pPr>
        <w:pStyle w:val="Default"/>
        <w:ind w:firstLine="709"/>
        <w:jc w:val="both"/>
        <w:rPr>
          <w:bCs/>
          <w:color w:val="auto"/>
          <w:lang w:val="uk-UA"/>
        </w:rPr>
      </w:pPr>
      <w:r w:rsidRPr="00E24F93">
        <w:rPr>
          <w:bCs/>
          <w:color w:val="auto"/>
          <w:lang w:val="uk-UA"/>
        </w:rPr>
        <w:t>- ПММ;</w:t>
      </w:r>
    </w:p>
    <w:p w:rsidR="00730704" w:rsidRPr="00E24F93" w:rsidRDefault="00730704" w:rsidP="00AF1F99">
      <w:pPr>
        <w:pStyle w:val="Default"/>
        <w:ind w:firstLine="709"/>
        <w:jc w:val="both"/>
        <w:rPr>
          <w:bCs/>
          <w:color w:val="auto"/>
          <w:lang w:val="uk-UA"/>
        </w:rPr>
      </w:pPr>
      <w:r w:rsidRPr="00E24F93">
        <w:rPr>
          <w:bCs/>
          <w:color w:val="auto"/>
          <w:lang w:val="uk-UA"/>
        </w:rPr>
        <w:t>- охорону праці, дотримання вимог техніки безпеки і охорону навколишнього природного середовища;</w:t>
      </w:r>
    </w:p>
    <w:p w:rsidR="00730704" w:rsidRPr="00E24F93" w:rsidRDefault="00730704" w:rsidP="00730704">
      <w:pPr>
        <w:pStyle w:val="Default"/>
        <w:ind w:firstLine="709"/>
        <w:jc w:val="both"/>
        <w:rPr>
          <w:bCs/>
          <w:color w:val="auto"/>
          <w:lang w:val="uk-UA"/>
        </w:rPr>
      </w:pPr>
      <w:r w:rsidRPr="00E24F93">
        <w:rPr>
          <w:bCs/>
          <w:color w:val="auto"/>
          <w:lang w:val="uk-UA"/>
        </w:rPr>
        <w:t>- охорону об’єктів виробничого та загальновиробничого призначення;</w:t>
      </w:r>
    </w:p>
    <w:p w:rsidR="00730704" w:rsidRPr="00E24F93" w:rsidRDefault="00730704" w:rsidP="00AF1F99">
      <w:pPr>
        <w:pStyle w:val="Default"/>
        <w:ind w:firstLine="709"/>
        <w:jc w:val="both"/>
        <w:rPr>
          <w:bCs/>
          <w:color w:val="auto"/>
          <w:lang w:val="uk-UA"/>
        </w:rPr>
      </w:pPr>
      <w:r w:rsidRPr="00E24F93">
        <w:rPr>
          <w:bCs/>
          <w:color w:val="auto"/>
          <w:lang w:val="uk-UA"/>
        </w:rPr>
        <w:t>- оплату послуг спеціалізованих підприємств;</w:t>
      </w:r>
    </w:p>
    <w:p w:rsidR="00AF1F99" w:rsidRPr="00E24F93" w:rsidRDefault="00AF1F99" w:rsidP="00AF1F99">
      <w:pPr>
        <w:pStyle w:val="Default"/>
        <w:ind w:firstLine="709"/>
        <w:jc w:val="both"/>
        <w:rPr>
          <w:bCs/>
          <w:color w:val="auto"/>
          <w:lang w:val="uk-UA"/>
        </w:rPr>
      </w:pPr>
      <w:r w:rsidRPr="00E24F93">
        <w:rPr>
          <w:bCs/>
          <w:color w:val="auto"/>
          <w:lang w:val="uk-UA"/>
        </w:rPr>
        <w:t>- транспортне обслуговування;</w:t>
      </w:r>
    </w:p>
    <w:p w:rsidR="00AF1F99" w:rsidRPr="00E24F93" w:rsidRDefault="00AF1F99" w:rsidP="00AF1F99">
      <w:pPr>
        <w:pStyle w:val="Default"/>
        <w:ind w:firstLine="709"/>
        <w:jc w:val="both"/>
        <w:rPr>
          <w:bCs/>
          <w:color w:val="auto"/>
          <w:lang w:val="uk-UA"/>
        </w:rPr>
      </w:pPr>
      <w:r w:rsidRPr="00E24F93">
        <w:rPr>
          <w:bCs/>
          <w:color w:val="auto"/>
          <w:lang w:val="uk-UA"/>
        </w:rPr>
        <w:t>Загальновиробничі витрати централізованого водопостачання та водовідведення характеризуються наступним:</w:t>
      </w:r>
    </w:p>
    <w:p w:rsidR="00212A2E" w:rsidRPr="00E24F93" w:rsidRDefault="00AF1F99" w:rsidP="00212A2E">
      <w:pPr>
        <w:pStyle w:val="Default"/>
        <w:ind w:firstLine="709"/>
        <w:jc w:val="both"/>
        <w:rPr>
          <w:bCs/>
          <w:color w:val="FF0000"/>
          <w:lang w:val="uk-UA"/>
        </w:rPr>
      </w:pPr>
      <w:r w:rsidRPr="00E24F93">
        <w:rPr>
          <w:bCs/>
          <w:color w:val="auto"/>
          <w:u w:val="single"/>
          <w:lang w:val="uk-UA"/>
        </w:rPr>
        <w:t>Витрати на управління виробництвом.</w:t>
      </w:r>
      <w:r w:rsidRPr="00E24F93">
        <w:rPr>
          <w:bCs/>
          <w:color w:val="FF0000"/>
          <w:lang w:val="uk-UA"/>
        </w:rPr>
        <w:t xml:space="preserve"> </w:t>
      </w:r>
    </w:p>
    <w:p w:rsidR="00AF1F99" w:rsidRPr="00E24F93" w:rsidRDefault="00AF1F99" w:rsidP="00212A2E">
      <w:pPr>
        <w:pStyle w:val="Default"/>
        <w:ind w:firstLine="709"/>
        <w:jc w:val="both"/>
        <w:rPr>
          <w:bCs/>
          <w:color w:val="FF0000"/>
          <w:lang w:val="uk-UA"/>
        </w:rPr>
      </w:pPr>
      <w:r w:rsidRPr="00E24F93">
        <w:rPr>
          <w:bCs/>
          <w:color w:val="auto"/>
          <w:lang w:val="uk-UA"/>
        </w:rPr>
        <w:t>До витрат відноситься оплата праці та єдиний внесок на загальнообов’язкове державне соціальне страхування майстра</w:t>
      </w:r>
      <w:r w:rsidRPr="00E24F93">
        <w:rPr>
          <w:bCs/>
          <w:color w:val="FF0000"/>
          <w:lang w:val="uk-UA"/>
        </w:rPr>
        <w:t xml:space="preserve"> </w:t>
      </w:r>
      <w:r w:rsidR="00E0166C" w:rsidRPr="00E24F93">
        <w:rPr>
          <w:bCs/>
          <w:color w:val="auto"/>
          <w:lang w:val="uk-UA"/>
        </w:rPr>
        <w:t>дільниці</w:t>
      </w:r>
      <w:r w:rsidRPr="00E24F93">
        <w:rPr>
          <w:bCs/>
          <w:color w:val="auto"/>
          <w:lang w:val="uk-UA"/>
        </w:rPr>
        <w:t xml:space="preserve"> з </w:t>
      </w:r>
      <w:r w:rsidR="00E0166C" w:rsidRPr="00E24F93">
        <w:rPr>
          <w:bCs/>
          <w:color w:val="auto"/>
          <w:lang w:val="uk-UA"/>
        </w:rPr>
        <w:t xml:space="preserve">експлуатації та </w:t>
      </w:r>
      <w:r w:rsidRPr="00E24F93">
        <w:rPr>
          <w:bCs/>
          <w:color w:val="auto"/>
          <w:lang w:val="uk-UA"/>
        </w:rPr>
        <w:t xml:space="preserve">ремонту </w:t>
      </w:r>
      <w:r w:rsidR="00E0166C" w:rsidRPr="00E24F93">
        <w:rPr>
          <w:bCs/>
          <w:color w:val="auto"/>
          <w:lang w:val="uk-UA"/>
        </w:rPr>
        <w:t xml:space="preserve">обладнання </w:t>
      </w:r>
      <w:r w:rsidR="00212A2E" w:rsidRPr="00E24F93">
        <w:rPr>
          <w:bCs/>
          <w:color w:val="auto"/>
          <w:lang w:val="uk-UA"/>
        </w:rPr>
        <w:t>водоочисних споруд</w:t>
      </w:r>
      <w:r w:rsidR="00E0166C" w:rsidRPr="00E24F93">
        <w:rPr>
          <w:bCs/>
          <w:color w:val="auto"/>
          <w:lang w:val="uk-UA"/>
        </w:rPr>
        <w:t xml:space="preserve"> та магістральних мереж холодного водопостачання,  майстра дільниці з експлуатації та ремонту обладнання біологічно очисних </w:t>
      </w:r>
      <w:r w:rsidR="00212A2E" w:rsidRPr="00E24F93">
        <w:rPr>
          <w:bCs/>
          <w:color w:val="auto"/>
          <w:lang w:val="uk-UA"/>
        </w:rPr>
        <w:t>споруд та магістральних мереж водовідведення,</w:t>
      </w:r>
      <w:r w:rsidR="00212A2E" w:rsidRPr="00E24F93">
        <w:rPr>
          <w:bCs/>
          <w:color w:val="FF0000"/>
          <w:lang w:val="uk-UA"/>
        </w:rPr>
        <w:t xml:space="preserve"> </w:t>
      </w:r>
      <w:r w:rsidR="00212A2E" w:rsidRPr="00E24F93">
        <w:rPr>
          <w:bCs/>
          <w:color w:val="auto"/>
          <w:lang w:val="uk-UA"/>
        </w:rPr>
        <w:t xml:space="preserve">майстра дільниці з експлуатації, обслуговування та ремонту магістральних та розподільчих теплових мереж, </w:t>
      </w:r>
      <w:r w:rsidRPr="00E24F93">
        <w:rPr>
          <w:bCs/>
          <w:color w:val="auto"/>
          <w:lang w:val="uk-UA"/>
        </w:rPr>
        <w:t>персоналу загальновиробничого призначення цеху та витрати на оплату службових відряджень</w:t>
      </w:r>
      <w:r w:rsidR="00212A2E" w:rsidRPr="00E24F93">
        <w:rPr>
          <w:bCs/>
          <w:color w:val="auto"/>
          <w:lang w:val="uk-UA"/>
        </w:rPr>
        <w:t>.</w:t>
      </w:r>
    </w:p>
    <w:p w:rsidR="00212A2E" w:rsidRPr="00E24F93" w:rsidRDefault="00AF1F99" w:rsidP="00AF1F99">
      <w:pPr>
        <w:pStyle w:val="Default"/>
        <w:ind w:firstLine="709"/>
        <w:jc w:val="both"/>
        <w:rPr>
          <w:bCs/>
          <w:color w:val="auto"/>
          <w:lang w:val="uk-UA"/>
        </w:rPr>
      </w:pPr>
      <w:r w:rsidRPr="00E24F93">
        <w:rPr>
          <w:bCs/>
          <w:color w:val="auto"/>
          <w:u w:val="single"/>
          <w:lang w:val="uk-UA"/>
        </w:rPr>
        <w:t>Витрати на амортизацію основних засобів загальновиробничого призначення.</w:t>
      </w:r>
      <w:r w:rsidRPr="00E24F93">
        <w:rPr>
          <w:bCs/>
          <w:color w:val="auto"/>
          <w:lang w:val="uk-UA"/>
        </w:rPr>
        <w:t xml:space="preserve"> </w:t>
      </w:r>
    </w:p>
    <w:p w:rsidR="00AF1F99" w:rsidRPr="00973835" w:rsidRDefault="00AF1F99" w:rsidP="00AF1F99">
      <w:pPr>
        <w:pStyle w:val="Default"/>
        <w:ind w:firstLine="709"/>
        <w:jc w:val="both"/>
        <w:rPr>
          <w:bCs/>
          <w:color w:val="auto"/>
          <w:lang w:val="uk-UA"/>
        </w:rPr>
      </w:pPr>
      <w:r w:rsidRPr="00E24F93">
        <w:rPr>
          <w:bCs/>
          <w:color w:val="auto"/>
          <w:lang w:val="uk-UA"/>
        </w:rPr>
        <w:t>До витрат включені нерозподілені загальновиробничі ви</w:t>
      </w:r>
      <w:r w:rsidR="00212A2E" w:rsidRPr="00E24F93">
        <w:rPr>
          <w:bCs/>
          <w:color w:val="auto"/>
          <w:lang w:val="uk-UA"/>
        </w:rPr>
        <w:t>т</w:t>
      </w:r>
      <w:r w:rsidRPr="00E24F93">
        <w:rPr>
          <w:bCs/>
          <w:color w:val="auto"/>
          <w:lang w:val="uk-UA"/>
        </w:rPr>
        <w:t xml:space="preserve">рати </w:t>
      </w:r>
      <w:r w:rsidRPr="00973835">
        <w:rPr>
          <w:bCs/>
          <w:color w:val="auto"/>
          <w:lang w:val="uk-UA"/>
        </w:rPr>
        <w:t xml:space="preserve">у сумі </w:t>
      </w:r>
      <w:r w:rsidR="00A90D76" w:rsidRPr="00973835">
        <w:rPr>
          <w:bCs/>
          <w:color w:val="auto"/>
          <w:lang w:val="uk-UA"/>
        </w:rPr>
        <w:t>49,03</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 xml:space="preserve">, з них: водопостачання – </w:t>
      </w:r>
      <w:r w:rsidR="00A90D76" w:rsidRPr="00973835">
        <w:rPr>
          <w:bCs/>
          <w:color w:val="auto"/>
          <w:lang w:val="uk-UA"/>
        </w:rPr>
        <w:t>30,54</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 xml:space="preserve">, водовідведення – </w:t>
      </w:r>
      <w:r w:rsidR="00212A2E" w:rsidRPr="00973835">
        <w:rPr>
          <w:bCs/>
          <w:color w:val="auto"/>
          <w:lang w:val="uk-UA"/>
        </w:rPr>
        <w:t>18,</w:t>
      </w:r>
      <w:r w:rsidR="00A90D76" w:rsidRPr="00973835">
        <w:rPr>
          <w:bCs/>
          <w:color w:val="auto"/>
          <w:lang w:val="uk-UA"/>
        </w:rPr>
        <w:t>49</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w:t>
      </w:r>
    </w:p>
    <w:p w:rsidR="00212A2E" w:rsidRPr="00E24F93" w:rsidRDefault="00AF1F99" w:rsidP="00AF1F99">
      <w:pPr>
        <w:pStyle w:val="Default"/>
        <w:ind w:firstLine="709"/>
        <w:jc w:val="both"/>
        <w:rPr>
          <w:bCs/>
          <w:color w:val="FF0000"/>
          <w:lang w:val="uk-UA"/>
        </w:rPr>
      </w:pPr>
      <w:r w:rsidRPr="00E24F93">
        <w:rPr>
          <w:bCs/>
          <w:color w:val="auto"/>
          <w:u w:val="single"/>
          <w:lang w:val="uk-UA"/>
        </w:rPr>
        <w:t>Витрати на утримання та експлуатацію основних засобів та необоротних активів загальновиробничого призначення.</w:t>
      </w:r>
      <w:r w:rsidRPr="00E24F93">
        <w:rPr>
          <w:bCs/>
          <w:color w:val="FF0000"/>
          <w:lang w:val="uk-UA"/>
        </w:rPr>
        <w:t xml:space="preserve"> </w:t>
      </w:r>
    </w:p>
    <w:p w:rsidR="002E24B4" w:rsidRPr="00E24F93" w:rsidRDefault="00AF1F99" w:rsidP="00AF1F99">
      <w:pPr>
        <w:pStyle w:val="Default"/>
        <w:ind w:firstLine="709"/>
        <w:jc w:val="both"/>
        <w:rPr>
          <w:bCs/>
          <w:color w:val="auto"/>
          <w:lang w:val="uk-UA"/>
        </w:rPr>
      </w:pPr>
      <w:r w:rsidRPr="00E24F93">
        <w:rPr>
          <w:bCs/>
          <w:color w:val="auto"/>
          <w:lang w:val="uk-UA"/>
        </w:rPr>
        <w:t xml:space="preserve">До витрат відносяться допоміжні матеріали на утримання будівель і споруд. </w:t>
      </w:r>
    </w:p>
    <w:p w:rsidR="002E24B4" w:rsidRPr="00E24F93" w:rsidRDefault="00AF1F99" w:rsidP="00AF1F99">
      <w:pPr>
        <w:pStyle w:val="Default"/>
        <w:ind w:firstLine="709"/>
        <w:jc w:val="both"/>
        <w:rPr>
          <w:bCs/>
          <w:color w:val="auto"/>
          <w:lang w:val="uk-UA"/>
        </w:rPr>
      </w:pPr>
      <w:r w:rsidRPr="00E24F93">
        <w:rPr>
          <w:bCs/>
          <w:color w:val="auto"/>
          <w:u w:val="single"/>
          <w:lang w:val="uk-UA"/>
        </w:rPr>
        <w:t>Витрати на обслуговування виробничого процесу.</w:t>
      </w:r>
      <w:r w:rsidRPr="00E24F93">
        <w:rPr>
          <w:bCs/>
          <w:color w:val="auto"/>
          <w:lang w:val="uk-UA"/>
        </w:rPr>
        <w:t xml:space="preserve"> </w:t>
      </w:r>
    </w:p>
    <w:p w:rsidR="00AF1F99" w:rsidRPr="00E24F93" w:rsidRDefault="002E24B4" w:rsidP="00AF1F99">
      <w:pPr>
        <w:pStyle w:val="Default"/>
        <w:ind w:firstLine="709"/>
        <w:jc w:val="both"/>
        <w:rPr>
          <w:bCs/>
          <w:color w:val="auto"/>
          <w:lang w:val="uk-UA"/>
        </w:rPr>
      </w:pPr>
      <w:r w:rsidRPr="00E24F93">
        <w:rPr>
          <w:bCs/>
          <w:color w:val="auto"/>
          <w:lang w:val="uk-UA"/>
        </w:rPr>
        <w:t>Д</w:t>
      </w:r>
      <w:r w:rsidR="00AF1F99" w:rsidRPr="00E24F93">
        <w:rPr>
          <w:bCs/>
          <w:color w:val="auto"/>
          <w:lang w:val="uk-UA"/>
        </w:rPr>
        <w:t xml:space="preserve">о витрат відносяться </w:t>
      </w:r>
      <w:r w:rsidRPr="00E24F93">
        <w:rPr>
          <w:bCs/>
          <w:color w:val="auto"/>
          <w:lang w:val="uk-UA"/>
        </w:rPr>
        <w:t>витрати на:  здійснення</w:t>
      </w:r>
      <w:r w:rsidR="00AF1F99" w:rsidRPr="00E24F93">
        <w:rPr>
          <w:bCs/>
          <w:color w:val="auto"/>
          <w:lang w:val="uk-UA"/>
        </w:rPr>
        <w:t xml:space="preserve"> </w:t>
      </w:r>
      <w:r w:rsidRPr="00E24F93">
        <w:rPr>
          <w:bCs/>
          <w:color w:val="auto"/>
          <w:lang w:val="uk-UA"/>
        </w:rPr>
        <w:t>технологічного контролю за виробничими процесами і якістю водопостачання та водовідведення, інформаційно-консультаційні послуги,  на ПММ.</w:t>
      </w:r>
    </w:p>
    <w:p w:rsidR="002577F3" w:rsidRPr="00E24F93" w:rsidRDefault="00AF1F99" w:rsidP="00AF1F99">
      <w:pPr>
        <w:pStyle w:val="Default"/>
        <w:ind w:firstLine="709"/>
        <w:jc w:val="both"/>
        <w:rPr>
          <w:bCs/>
          <w:color w:val="auto"/>
          <w:lang w:val="uk-UA"/>
        </w:rPr>
      </w:pPr>
      <w:r w:rsidRPr="00E24F93">
        <w:rPr>
          <w:bCs/>
          <w:color w:val="auto"/>
          <w:u w:val="single"/>
          <w:lang w:val="uk-UA"/>
        </w:rPr>
        <w:lastRenderedPageBreak/>
        <w:t>Витрати на охорону праці, дотримання вимог техніки безпеки.</w:t>
      </w:r>
      <w:r w:rsidRPr="00E24F93">
        <w:rPr>
          <w:bCs/>
          <w:color w:val="auto"/>
          <w:lang w:val="uk-UA"/>
        </w:rPr>
        <w:t xml:space="preserve"> До витрат відносяться витрати на </w:t>
      </w:r>
      <w:r w:rsidR="002577F3" w:rsidRPr="00E24F93">
        <w:rPr>
          <w:bCs/>
          <w:color w:val="auto"/>
          <w:lang w:val="uk-UA"/>
        </w:rPr>
        <w:t xml:space="preserve">навчання, медогляд, </w:t>
      </w:r>
      <w:r w:rsidRPr="00E24F93">
        <w:rPr>
          <w:bCs/>
          <w:color w:val="auto"/>
          <w:lang w:val="uk-UA"/>
        </w:rPr>
        <w:t>спецодяг, охорону праці та спецхарчування</w:t>
      </w:r>
      <w:r w:rsidR="002577F3" w:rsidRPr="00E24F93">
        <w:rPr>
          <w:bCs/>
          <w:color w:val="auto"/>
          <w:lang w:val="uk-UA"/>
        </w:rPr>
        <w:t>.</w:t>
      </w:r>
    </w:p>
    <w:p w:rsidR="00AF1F99" w:rsidRPr="00E24F93" w:rsidRDefault="00AF1F99" w:rsidP="002577F3">
      <w:pPr>
        <w:pStyle w:val="Default"/>
        <w:ind w:firstLine="709"/>
        <w:jc w:val="both"/>
        <w:rPr>
          <w:bCs/>
          <w:color w:val="auto"/>
          <w:lang w:val="uk-UA"/>
        </w:rPr>
      </w:pPr>
      <w:r w:rsidRPr="00E24F93">
        <w:rPr>
          <w:bCs/>
          <w:color w:val="auto"/>
          <w:lang w:val="uk-UA"/>
        </w:rPr>
        <w:t xml:space="preserve">Розрахунок витрат на спецодяг сформовано згідно переліку професій і посад працівників, яким відповідно до галузевих норм передбачається безоплатна видача спецодягу, спецвзуття та інших ЗІЗ. </w:t>
      </w:r>
    </w:p>
    <w:p w:rsidR="002577F3" w:rsidRPr="00E24F93" w:rsidRDefault="00AF1F99" w:rsidP="00AF1F99">
      <w:pPr>
        <w:pStyle w:val="Default"/>
        <w:ind w:firstLine="709"/>
        <w:jc w:val="both"/>
        <w:rPr>
          <w:bCs/>
          <w:color w:val="auto"/>
          <w:lang w:val="uk-UA"/>
        </w:rPr>
      </w:pPr>
      <w:r w:rsidRPr="00E24F93">
        <w:rPr>
          <w:bCs/>
          <w:color w:val="auto"/>
          <w:lang w:val="uk-UA"/>
        </w:rPr>
        <w:t>Згідно Колективно</w:t>
      </w:r>
      <w:r w:rsidR="002577F3" w:rsidRPr="00E24F93">
        <w:rPr>
          <w:bCs/>
          <w:color w:val="auto"/>
          <w:lang w:val="uk-UA"/>
        </w:rPr>
        <w:t>му</w:t>
      </w:r>
      <w:r w:rsidRPr="00E24F93">
        <w:rPr>
          <w:bCs/>
          <w:color w:val="auto"/>
          <w:lang w:val="uk-UA"/>
        </w:rPr>
        <w:t xml:space="preserve"> договору роботодавець забезпечує безоплатну видачу мила на роботах, пов’язаних із забрудненням (щомісячно 400 г на 1 працівника). </w:t>
      </w:r>
    </w:p>
    <w:p w:rsidR="00AF1F99" w:rsidRPr="00E24F93" w:rsidRDefault="00AF1F99" w:rsidP="00AF1F99">
      <w:pPr>
        <w:pStyle w:val="Default"/>
        <w:ind w:firstLine="709"/>
        <w:jc w:val="both"/>
        <w:rPr>
          <w:bCs/>
          <w:color w:val="auto"/>
          <w:lang w:val="uk-UA"/>
        </w:rPr>
      </w:pPr>
      <w:r w:rsidRPr="00E24F93">
        <w:rPr>
          <w:bCs/>
          <w:color w:val="auto"/>
          <w:lang w:val="uk-UA"/>
        </w:rPr>
        <w:t xml:space="preserve">У відповідності до діючих нормативних актів на </w:t>
      </w:r>
      <w:proofErr w:type="spellStart"/>
      <w:r w:rsidR="008B679B" w:rsidRPr="00E24F93">
        <w:rPr>
          <w:bCs/>
          <w:color w:val="auto"/>
          <w:lang w:val="uk-UA"/>
        </w:rPr>
        <w:t>КП</w:t>
      </w:r>
      <w:proofErr w:type="spellEnd"/>
      <w:r w:rsidR="008B679B" w:rsidRPr="00E24F93">
        <w:rPr>
          <w:bCs/>
          <w:color w:val="auto"/>
          <w:lang w:val="uk-UA"/>
        </w:rPr>
        <w:t xml:space="preserve"> «ЗЕЛЕНОДОЛЬСКИЙ МІСЬКИЙ ВОДОКАНАЛ»</w:t>
      </w:r>
      <w:r w:rsidRPr="00E24F93">
        <w:rPr>
          <w:bCs/>
          <w:color w:val="auto"/>
          <w:lang w:val="uk-UA"/>
        </w:rPr>
        <w:t xml:space="preserve"> проведено атестацію робочих місць</w:t>
      </w:r>
      <w:r w:rsidR="008B679B" w:rsidRPr="00E24F93">
        <w:rPr>
          <w:bCs/>
          <w:color w:val="auto"/>
          <w:lang w:val="uk-UA"/>
        </w:rPr>
        <w:t xml:space="preserve">, </w:t>
      </w:r>
      <w:r w:rsidRPr="00E24F93">
        <w:rPr>
          <w:bCs/>
          <w:color w:val="auto"/>
          <w:lang w:val="uk-UA"/>
        </w:rPr>
        <w:t xml:space="preserve"> за умовами праці робітникам, які зайняті на роботах з шкідливими умовами праці, безкоштовно видається молоко за фактично відпрацьований час.</w:t>
      </w:r>
    </w:p>
    <w:p w:rsidR="00AF1F99" w:rsidRPr="00E24F93" w:rsidRDefault="00AF1F99" w:rsidP="00AF1F99">
      <w:pPr>
        <w:pStyle w:val="Default"/>
        <w:ind w:firstLine="709"/>
        <w:jc w:val="both"/>
        <w:rPr>
          <w:bCs/>
          <w:color w:val="auto"/>
          <w:u w:val="single"/>
          <w:lang w:val="uk-UA"/>
        </w:rPr>
      </w:pPr>
      <w:r w:rsidRPr="00E24F93">
        <w:rPr>
          <w:bCs/>
          <w:color w:val="auto"/>
          <w:u w:val="single"/>
          <w:lang w:val="uk-UA"/>
        </w:rPr>
        <w:t>Витрати на охорону об'єктів виробничого та загальновиробничого призначення.</w:t>
      </w:r>
    </w:p>
    <w:p w:rsidR="008B679B" w:rsidRPr="00E24F93" w:rsidRDefault="00AF1F99" w:rsidP="00AF1F99">
      <w:pPr>
        <w:pStyle w:val="Default"/>
        <w:ind w:firstLine="709"/>
        <w:jc w:val="both"/>
        <w:rPr>
          <w:bCs/>
          <w:color w:val="auto"/>
          <w:lang w:val="uk-UA"/>
        </w:rPr>
      </w:pPr>
      <w:r w:rsidRPr="00E24F93">
        <w:rPr>
          <w:bCs/>
          <w:color w:val="auto"/>
          <w:lang w:val="uk-UA"/>
        </w:rPr>
        <w:t>Віднесені витрати на технічне обслуговування охоронно-пожежної сигналізації та автоматики пожежогасіння об’єктів загальновиробничого призначення</w:t>
      </w:r>
      <w:r w:rsidR="008B679B" w:rsidRPr="00E24F93">
        <w:rPr>
          <w:bCs/>
          <w:color w:val="auto"/>
          <w:lang w:val="uk-UA"/>
        </w:rPr>
        <w:t>.</w:t>
      </w:r>
      <w:r w:rsidRPr="00E24F93">
        <w:rPr>
          <w:bCs/>
          <w:color w:val="auto"/>
          <w:lang w:val="uk-UA"/>
        </w:rPr>
        <w:t xml:space="preserve"> Також до даної статті включені витрати щодо надання послуг </w:t>
      </w:r>
      <w:r w:rsidR="008B679B" w:rsidRPr="00E24F93">
        <w:rPr>
          <w:bCs/>
          <w:color w:val="auto"/>
          <w:lang w:val="uk-UA"/>
        </w:rPr>
        <w:t>сторожової</w:t>
      </w:r>
      <w:r w:rsidRPr="00E24F93">
        <w:rPr>
          <w:bCs/>
          <w:color w:val="auto"/>
          <w:lang w:val="uk-UA"/>
        </w:rPr>
        <w:t xml:space="preserve"> охорони</w:t>
      </w:r>
      <w:r w:rsidR="008B679B" w:rsidRPr="00E24F93">
        <w:rPr>
          <w:bCs/>
          <w:color w:val="auto"/>
          <w:lang w:val="uk-UA"/>
        </w:rPr>
        <w:t>.</w:t>
      </w:r>
      <w:r w:rsidRPr="00E24F93">
        <w:rPr>
          <w:bCs/>
          <w:color w:val="auto"/>
          <w:lang w:val="uk-UA"/>
        </w:rPr>
        <w:t xml:space="preserve"> </w:t>
      </w:r>
    </w:p>
    <w:p w:rsidR="00AF1F99" w:rsidRPr="00E24F93" w:rsidRDefault="00AF1F99" w:rsidP="00AF1F99">
      <w:pPr>
        <w:pStyle w:val="Default"/>
        <w:ind w:firstLine="709"/>
        <w:jc w:val="both"/>
        <w:rPr>
          <w:bCs/>
          <w:color w:val="auto"/>
          <w:u w:val="single"/>
          <w:lang w:val="uk-UA"/>
        </w:rPr>
      </w:pPr>
      <w:r w:rsidRPr="00E24F93">
        <w:rPr>
          <w:bCs/>
          <w:color w:val="auto"/>
          <w:u w:val="single"/>
          <w:lang w:val="uk-UA"/>
        </w:rPr>
        <w:t>Витрати на оплату послуг спеціалізованих підприємств</w:t>
      </w:r>
      <w:r w:rsidR="008B679B" w:rsidRPr="00E24F93">
        <w:rPr>
          <w:bCs/>
          <w:color w:val="auto"/>
          <w:u w:val="single"/>
          <w:lang w:val="uk-UA"/>
        </w:rPr>
        <w:t>.</w:t>
      </w:r>
    </w:p>
    <w:p w:rsidR="008B679B" w:rsidRPr="00E24F93" w:rsidRDefault="00AF1F99" w:rsidP="00AF1F99">
      <w:pPr>
        <w:pStyle w:val="Default"/>
        <w:ind w:firstLine="709"/>
        <w:jc w:val="both"/>
        <w:rPr>
          <w:bCs/>
          <w:color w:val="auto"/>
          <w:lang w:val="uk-UA"/>
        </w:rPr>
      </w:pPr>
      <w:r w:rsidRPr="00E24F93">
        <w:rPr>
          <w:bCs/>
          <w:color w:val="auto"/>
          <w:lang w:val="uk-UA"/>
        </w:rPr>
        <w:t xml:space="preserve">До витрат віднесені послуги </w:t>
      </w:r>
      <w:r w:rsidR="008B679B" w:rsidRPr="00E24F93">
        <w:rPr>
          <w:bCs/>
          <w:color w:val="auto"/>
          <w:lang w:val="uk-UA"/>
        </w:rPr>
        <w:t xml:space="preserve">з проведення перевірок стану обладнання, виконання регламентних робіт, діагностування, ремонт </w:t>
      </w:r>
      <w:proofErr w:type="spellStart"/>
      <w:r w:rsidR="008B679B" w:rsidRPr="00E24F93">
        <w:rPr>
          <w:bCs/>
          <w:color w:val="auto"/>
          <w:lang w:val="uk-UA"/>
        </w:rPr>
        <w:t>баллонів</w:t>
      </w:r>
      <w:proofErr w:type="spellEnd"/>
      <w:r w:rsidR="008B679B" w:rsidRPr="00E24F93">
        <w:rPr>
          <w:bCs/>
          <w:color w:val="auto"/>
          <w:lang w:val="uk-UA"/>
        </w:rPr>
        <w:t>.</w:t>
      </w:r>
    </w:p>
    <w:p w:rsidR="00AF1F99" w:rsidRPr="00E24F93" w:rsidRDefault="00AF1F99" w:rsidP="00AF1F99">
      <w:pPr>
        <w:pStyle w:val="Default"/>
        <w:ind w:firstLine="709"/>
        <w:jc w:val="both"/>
        <w:rPr>
          <w:bCs/>
          <w:color w:val="auto"/>
          <w:u w:val="single"/>
          <w:lang w:val="uk-UA"/>
        </w:rPr>
      </w:pPr>
      <w:r w:rsidRPr="00E24F93">
        <w:rPr>
          <w:bCs/>
          <w:color w:val="auto"/>
          <w:u w:val="single"/>
          <w:lang w:val="uk-UA"/>
        </w:rPr>
        <w:t>Витрати на сплату податків, зборів</w:t>
      </w:r>
    </w:p>
    <w:p w:rsidR="00E66BFC" w:rsidRPr="00E24F93" w:rsidRDefault="00AF1F99" w:rsidP="00AF1F99">
      <w:pPr>
        <w:pStyle w:val="Default"/>
        <w:ind w:firstLine="709"/>
        <w:jc w:val="both"/>
        <w:rPr>
          <w:bCs/>
          <w:color w:val="auto"/>
          <w:lang w:val="uk-UA"/>
        </w:rPr>
      </w:pPr>
      <w:r w:rsidRPr="00E24F93">
        <w:rPr>
          <w:bCs/>
          <w:color w:val="auto"/>
          <w:lang w:val="uk-UA"/>
        </w:rPr>
        <w:t xml:space="preserve">- рентна плата за користування надрами нараховується та сплачується відповідно до вимог Податкового Кодексу України в порядку та розмірі визначеному в розділу ХІ Кодексу (зі змінами). </w:t>
      </w:r>
    </w:p>
    <w:p w:rsidR="004826D5" w:rsidRPr="00E24F93" w:rsidRDefault="00325B1C" w:rsidP="004826D5">
      <w:pPr>
        <w:pStyle w:val="Default"/>
        <w:ind w:firstLine="709"/>
        <w:jc w:val="both"/>
        <w:rPr>
          <w:bCs/>
          <w:color w:val="auto"/>
          <w:lang w:val="uk-UA"/>
        </w:rPr>
      </w:pPr>
      <w:r w:rsidRPr="00E24F93">
        <w:rPr>
          <w:bCs/>
          <w:color w:val="auto"/>
          <w:lang w:val="uk-UA"/>
        </w:rPr>
        <w:t xml:space="preserve">Згідно ст.255.2  Податкового Кодексу України </w:t>
      </w:r>
      <w:proofErr w:type="spellStart"/>
      <w:r w:rsidRPr="00E24F93">
        <w:rPr>
          <w:bCs/>
          <w:color w:val="auto"/>
          <w:lang w:val="uk-UA"/>
        </w:rPr>
        <w:t>КП</w:t>
      </w:r>
      <w:proofErr w:type="spellEnd"/>
      <w:r w:rsidRPr="00E24F93">
        <w:rPr>
          <w:bCs/>
          <w:color w:val="auto"/>
          <w:lang w:val="uk-UA"/>
        </w:rPr>
        <w:t xml:space="preserve"> «ЗЕЛЕНОДОЛЬСЬКИЙ МІСЬКИЙ ВОДОКАНАЛ» не є платниками рентної плати за спеціальне використання води,  тому що використовує воду виключно для задоволення питних і санітарно-гігієнічних потреб населення, у тому числі для задоволення виключно власних питних і санітарно-гігієнічних потреб юридичних осіб, фізичних осіб - підприємців та платників єдиного податку.</w:t>
      </w:r>
    </w:p>
    <w:p w:rsidR="00325B1C" w:rsidRPr="00E24F93" w:rsidRDefault="00325B1C" w:rsidP="004826D5">
      <w:pPr>
        <w:pStyle w:val="Default"/>
        <w:ind w:firstLine="709"/>
        <w:jc w:val="both"/>
        <w:rPr>
          <w:bCs/>
          <w:color w:val="auto"/>
          <w:lang w:val="uk-UA"/>
        </w:rPr>
      </w:pPr>
      <w:r w:rsidRPr="00E24F93">
        <w:rPr>
          <w:bCs/>
          <w:color w:val="auto"/>
          <w:lang w:val="uk-UA"/>
        </w:rPr>
        <w:t xml:space="preserve">В </w:t>
      </w:r>
      <w:r w:rsidR="004826D5" w:rsidRPr="00E24F93">
        <w:rPr>
          <w:bCs/>
          <w:color w:val="auto"/>
          <w:lang w:val="uk-UA"/>
        </w:rPr>
        <w:t xml:space="preserve">діючому тарифі витрати на земельний податок, екологічний податок, рентну плату за </w:t>
      </w:r>
      <w:proofErr w:type="spellStart"/>
      <w:r w:rsidR="004826D5" w:rsidRPr="00E24F93">
        <w:rPr>
          <w:bCs/>
          <w:color w:val="auto"/>
          <w:lang w:val="uk-UA"/>
        </w:rPr>
        <w:t>спец.використання</w:t>
      </w:r>
      <w:proofErr w:type="spellEnd"/>
      <w:r w:rsidR="004826D5" w:rsidRPr="00E24F93">
        <w:rPr>
          <w:bCs/>
          <w:color w:val="auto"/>
          <w:lang w:val="uk-UA"/>
        </w:rPr>
        <w:t xml:space="preserve"> води складають </w:t>
      </w:r>
      <w:r w:rsidR="00692906" w:rsidRPr="00E24F93">
        <w:rPr>
          <w:bCs/>
          <w:color w:val="auto"/>
          <w:lang w:val="uk-UA"/>
        </w:rPr>
        <w:t xml:space="preserve">250541,00 </w:t>
      </w:r>
      <w:proofErr w:type="spellStart"/>
      <w:r w:rsidR="00692906" w:rsidRPr="00E24F93">
        <w:rPr>
          <w:bCs/>
          <w:color w:val="auto"/>
          <w:lang w:val="uk-UA"/>
        </w:rPr>
        <w:t>грн</w:t>
      </w:r>
      <w:proofErr w:type="spellEnd"/>
      <w:r w:rsidRPr="00E24F93">
        <w:rPr>
          <w:bCs/>
          <w:color w:val="auto"/>
          <w:lang w:val="uk-UA"/>
        </w:rPr>
        <w:t>:</w:t>
      </w:r>
      <w:r w:rsidRPr="00E24F93">
        <w:rPr>
          <w:bCs/>
          <w:color w:val="FF0000"/>
          <w:lang w:val="uk-UA"/>
        </w:rPr>
        <w:t xml:space="preserve"> </w:t>
      </w:r>
    </w:p>
    <w:p w:rsidR="00325B1C" w:rsidRPr="00E24F93" w:rsidRDefault="00325B1C" w:rsidP="00A35FD1">
      <w:pPr>
        <w:pStyle w:val="Default"/>
        <w:numPr>
          <w:ilvl w:val="0"/>
          <w:numId w:val="5"/>
        </w:numPr>
        <w:jc w:val="both"/>
        <w:rPr>
          <w:bCs/>
          <w:color w:val="auto"/>
          <w:lang w:val="uk-UA"/>
        </w:rPr>
      </w:pPr>
      <w:r w:rsidRPr="00E24F93">
        <w:rPr>
          <w:bCs/>
          <w:color w:val="auto"/>
          <w:lang w:val="uk-UA"/>
        </w:rPr>
        <w:t xml:space="preserve">на централізоване водопостачання – </w:t>
      </w:r>
      <w:r w:rsidR="00692906" w:rsidRPr="00E24F93">
        <w:rPr>
          <w:bCs/>
          <w:color w:val="auto"/>
          <w:lang w:val="uk-UA"/>
        </w:rPr>
        <w:t>110321,69</w:t>
      </w:r>
      <w:r w:rsidRPr="00E24F93">
        <w:rPr>
          <w:bCs/>
          <w:color w:val="auto"/>
          <w:lang w:val="uk-UA"/>
        </w:rPr>
        <w:t xml:space="preserve"> грн., </w:t>
      </w:r>
    </w:p>
    <w:p w:rsidR="00325B1C" w:rsidRPr="00E24F93" w:rsidRDefault="00325B1C" w:rsidP="00A35FD1">
      <w:pPr>
        <w:pStyle w:val="Default"/>
        <w:numPr>
          <w:ilvl w:val="0"/>
          <w:numId w:val="5"/>
        </w:numPr>
        <w:jc w:val="both"/>
        <w:rPr>
          <w:bCs/>
          <w:color w:val="auto"/>
          <w:lang w:val="uk-UA"/>
        </w:rPr>
      </w:pPr>
      <w:r w:rsidRPr="00E24F93">
        <w:rPr>
          <w:bCs/>
          <w:color w:val="auto"/>
          <w:lang w:val="uk-UA"/>
        </w:rPr>
        <w:t xml:space="preserve">на централізоване водовідведення -  </w:t>
      </w:r>
      <w:r w:rsidR="00692906" w:rsidRPr="00E24F93">
        <w:rPr>
          <w:bCs/>
          <w:color w:val="auto"/>
          <w:lang w:val="uk-UA"/>
        </w:rPr>
        <w:t>140219,31</w:t>
      </w:r>
      <w:r w:rsidRPr="00E24F93">
        <w:rPr>
          <w:bCs/>
          <w:color w:val="auto"/>
          <w:lang w:val="uk-UA"/>
        </w:rPr>
        <w:t xml:space="preserve"> грн.,</w:t>
      </w:r>
    </w:p>
    <w:p w:rsidR="004826D5" w:rsidRPr="001D2697" w:rsidRDefault="004826D5" w:rsidP="004826D5">
      <w:pPr>
        <w:pStyle w:val="Default"/>
        <w:ind w:firstLine="709"/>
        <w:jc w:val="both"/>
        <w:rPr>
          <w:bCs/>
          <w:color w:val="auto"/>
          <w:lang w:val="uk-UA"/>
        </w:rPr>
      </w:pPr>
      <w:r w:rsidRPr="00E24F93">
        <w:rPr>
          <w:bCs/>
          <w:color w:val="auto"/>
          <w:lang w:val="uk-UA"/>
        </w:rPr>
        <w:t xml:space="preserve">В плановому  тарифі дані витрати складаються з витрат за викиди забруднюючих речовин в атмосферне повітря стаціонарними джерелами забруднення, розміщення відходів і складають </w:t>
      </w:r>
      <w:r w:rsidRPr="001D2697">
        <w:rPr>
          <w:bCs/>
          <w:color w:val="auto"/>
          <w:lang w:val="uk-UA"/>
        </w:rPr>
        <w:t xml:space="preserve">1381,32 </w:t>
      </w:r>
      <w:proofErr w:type="spellStart"/>
      <w:r w:rsidRPr="001D2697">
        <w:rPr>
          <w:bCs/>
          <w:color w:val="auto"/>
          <w:lang w:val="uk-UA"/>
        </w:rPr>
        <w:t>грн</w:t>
      </w:r>
      <w:proofErr w:type="spellEnd"/>
      <w:r w:rsidRPr="001D2697">
        <w:rPr>
          <w:bCs/>
          <w:color w:val="auto"/>
          <w:lang w:val="uk-UA"/>
        </w:rPr>
        <w:t>:</w:t>
      </w:r>
    </w:p>
    <w:p w:rsidR="004826D5" w:rsidRPr="001D2697" w:rsidRDefault="004826D5" w:rsidP="00A35FD1">
      <w:pPr>
        <w:pStyle w:val="Default"/>
        <w:numPr>
          <w:ilvl w:val="0"/>
          <w:numId w:val="6"/>
        </w:numPr>
        <w:jc w:val="both"/>
        <w:rPr>
          <w:bCs/>
          <w:color w:val="auto"/>
          <w:lang w:val="uk-UA"/>
        </w:rPr>
      </w:pPr>
      <w:r w:rsidRPr="001D2697">
        <w:rPr>
          <w:bCs/>
          <w:color w:val="auto"/>
          <w:lang w:val="uk-UA"/>
        </w:rPr>
        <w:t xml:space="preserve">на централізоване водопостачання – 0 грн., </w:t>
      </w:r>
    </w:p>
    <w:p w:rsidR="004826D5" w:rsidRPr="001D2697" w:rsidRDefault="004826D5" w:rsidP="00A35FD1">
      <w:pPr>
        <w:pStyle w:val="Default"/>
        <w:numPr>
          <w:ilvl w:val="0"/>
          <w:numId w:val="6"/>
        </w:numPr>
        <w:jc w:val="both"/>
        <w:rPr>
          <w:bCs/>
          <w:color w:val="auto"/>
          <w:lang w:val="uk-UA"/>
        </w:rPr>
      </w:pPr>
      <w:r w:rsidRPr="001D2697">
        <w:rPr>
          <w:bCs/>
          <w:color w:val="auto"/>
          <w:lang w:val="uk-UA"/>
        </w:rPr>
        <w:t>на централізоване водовідведення -  1381,32 грн.,</w:t>
      </w:r>
    </w:p>
    <w:p w:rsidR="004826D5" w:rsidRPr="00E24F93" w:rsidRDefault="000F4B9E" w:rsidP="00A35FD1">
      <w:pPr>
        <w:pStyle w:val="Default"/>
        <w:ind w:firstLine="709"/>
        <w:jc w:val="both"/>
        <w:rPr>
          <w:bCs/>
          <w:color w:val="auto"/>
          <w:lang w:val="uk-UA"/>
        </w:rPr>
      </w:pPr>
      <w:r w:rsidRPr="00E24F93">
        <w:rPr>
          <w:bCs/>
          <w:lang w:val="uk-UA"/>
        </w:rPr>
        <w:t xml:space="preserve">В порівнянні з діючим тарифом зменшення витрат на 249159,68 </w:t>
      </w:r>
      <w:proofErr w:type="spellStart"/>
      <w:r w:rsidRPr="00E24F93">
        <w:rPr>
          <w:bCs/>
          <w:lang w:val="uk-UA"/>
        </w:rPr>
        <w:t>грн</w:t>
      </w:r>
      <w:proofErr w:type="spellEnd"/>
      <w:r w:rsidR="00A35FD1" w:rsidRPr="00E24F93">
        <w:rPr>
          <w:bCs/>
          <w:lang w:val="uk-UA"/>
        </w:rPr>
        <w:t xml:space="preserve">  або 99,45%.</w:t>
      </w:r>
    </w:p>
    <w:p w:rsidR="00A35FD1" w:rsidRPr="00E24F93" w:rsidRDefault="00AF1F99" w:rsidP="00AF1F99">
      <w:pPr>
        <w:pStyle w:val="Default"/>
        <w:ind w:firstLine="709"/>
        <w:jc w:val="both"/>
        <w:rPr>
          <w:bCs/>
          <w:color w:val="auto"/>
          <w:lang w:val="uk-UA"/>
        </w:rPr>
      </w:pPr>
      <w:r w:rsidRPr="00E24F93">
        <w:rPr>
          <w:bCs/>
          <w:color w:val="auto"/>
          <w:lang w:val="uk-UA"/>
        </w:rPr>
        <w:t>- розрахунок плати за землю здійсн</w:t>
      </w:r>
      <w:r w:rsidR="00A35FD1" w:rsidRPr="00E24F93">
        <w:rPr>
          <w:bCs/>
          <w:color w:val="auto"/>
          <w:lang w:val="uk-UA"/>
        </w:rPr>
        <w:t>юється</w:t>
      </w:r>
      <w:r w:rsidRPr="00E24F93">
        <w:rPr>
          <w:bCs/>
          <w:color w:val="auto"/>
          <w:lang w:val="uk-UA"/>
        </w:rPr>
        <w:t xml:space="preserve"> відповідно до вимог 285 </w:t>
      </w:r>
      <w:r w:rsidR="004624CE" w:rsidRPr="00E24F93">
        <w:rPr>
          <w:bCs/>
          <w:color w:val="auto"/>
          <w:lang w:val="uk-UA"/>
        </w:rPr>
        <w:t>-</w:t>
      </w:r>
      <w:r w:rsidRPr="00E24F93">
        <w:rPr>
          <w:bCs/>
          <w:color w:val="auto"/>
          <w:lang w:val="uk-UA"/>
        </w:rPr>
        <w:t xml:space="preserve"> 287 статей Податкового кодексу України, згідно даних державних актів на право постійного кор</w:t>
      </w:r>
      <w:r w:rsidR="00A35FD1" w:rsidRPr="00E24F93">
        <w:rPr>
          <w:bCs/>
          <w:color w:val="auto"/>
          <w:lang w:val="uk-UA"/>
        </w:rPr>
        <w:t xml:space="preserve">истування земельними ділянками. </w:t>
      </w:r>
    </w:p>
    <w:p w:rsidR="004624CE" w:rsidRPr="00E24F93" w:rsidRDefault="00A35FD1" w:rsidP="00A35FD1">
      <w:pPr>
        <w:pStyle w:val="Default"/>
        <w:ind w:firstLine="709"/>
        <w:jc w:val="both"/>
        <w:rPr>
          <w:bCs/>
          <w:color w:val="auto"/>
          <w:lang w:val="uk-UA"/>
        </w:rPr>
      </w:pPr>
      <w:r w:rsidRPr="00E24F93">
        <w:rPr>
          <w:bCs/>
          <w:color w:val="auto"/>
          <w:lang w:val="uk-UA"/>
        </w:rPr>
        <w:t xml:space="preserve">До розрахунку тарифів на централізоване водопостачання та водовідведення сплата податку за землю не включена, тому що </w:t>
      </w:r>
      <w:proofErr w:type="spellStart"/>
      <w:r w:rsidRPr="00E24F93">
        <w:rPr>
          <w:bCs/>
          <w:color w:val="auto"/>
          <w:lang w:val="uk-UA"/>
        </w:rPr>
        <w:t>КП</w:t>
      </w:r>
      <w:proofErr w:type="spellEnd"/>
      <w:r w:rsidRPr="00E24F93">
        <w:rPr>
          <w:bCs/>
          <w:color w:val="auto"/>
          <w:lang w:val="uk-UA"/>
        </w:rPr>
        <w:t xml:space="preserve"> «ЗЕЛЕНОДОЛЬСЬКИЙ МІСЬКИЙ ВОДОКАНАЛ» звільнено від сплати податку за землю рішенням виконавчого комітету Зеленодольської міської ради.</w:t>
      </w:r>
    </w:p>
    <w:p w:rsidR="00A35FD1" w:rsidRPr="00E24F93" w:rsidRDefault="00A35FD1" w:rsidP="00A35FD1">
      <w:pPr>
        <w:pStyle w:val="Default"/>
        <w:ind w:firstLine="709"/>
        <w:jc w:val="both"/>
        <w:rPr>
          <w:bCs/>
          <w:color w:val="auto"/>
          <w:lang w:val="uk-UA"/>
        </w:rPr>
      </w:pPr>
    </w:p>
    <w:p w:rsidR="00AF1F99" w:rsidRPr="00E24F93" w:rsidRDefault="004624CE" w:rsidP="004624CE">
      <w:pPr>
        <w:pStyle w:val="Default"/>
        <w:numPr>
          <w:ilvl w:val="0"/>
          <w:numId w:val="3"/>
        </w:numPr>
        <w:ind w:left="0" w:firstLine="709"/>
        <w:jc w:val="both"/>
        <w:rPr>
          <w:b/>
          <w:bCs/>
          <w:color w:val="auto"/>
          <w:lang w:val="uk-UA"/>
        </w:rPr>
      </w:pPr>
      <w:r w:rsidRPr="00E24F93">
        <w:rPr>
          <w:b/>
          <w:bCs/>
          <w:color w:val="auto"/>
          <w:lang w:val="uk-UA"/>
        </w:rPr>
        <w:t>Адміністративні витрати</w:t>
      </w:r>
    </w:p>
    <w:p w:rsidR="00A90348" w:rsidRPr="00E24F93" w:rsidRDefault="00A90348" w:rsidP="00A90348">
      <w:pPr>
        <w:pStyle w:val="Default"/>
        <w:ind w:firstLine="709"/>
        <w:jc w:val="both"/>
        <w:rPr>
          <w:bCs/>
          <w:color w:val="auto"/>
          <w:lang w:val="uk-UA"/>
        </w:rPr>
      </w:pPr>
      <w:r w:rsidRPr="00E24F93">
        <w:rPr>
          <w:bCs/>
          <w:color w:val="auto"/>
          <w:lang w:val="uk-UA"/>
        </w:rPr>
        <w:t xml:space="preserve">На плановий період до тарифу включені </w:t>
      </w:r>
      <w:r w:rsidR="00A47A02" w:rsidRPr="00E24F93">
        <w:rPr>
          <w:bCs/>
          <w:color w:val="auto"/>
          <w:lang w:val="uk-UA"/>
        </w:rPr>
        <w:t xml:space="preserve">адміністративні </w:t>
      </w:r>
      <w:r w:rsidRPr="00E24F93">
        <w:rPr>
          <w:bCs/>
          <w:color w:val="auto"/>
          <w:lang w:val="uk-UA"/>
        </w:rPr>
        <w:t>витрати:</w:t>
      </w:r>
    </w:p>
    <w:p w:rsidR="00A90348" w:rsidRPr="00973835" w:rsidRDefault="00A90348" w:rsidP="00A90348">
      <w:pPr>
        <w:pStyle w:val="Default"/>
        <w:numPr>
          <w:ilvl w:val="0"/>
          <w:numId w:val="4"/>
        </w:numPr>
        <w:jc w:val="both"/>
        <w:rPr>
          <w:bCs/>
          <w:color w:val="auto"/>
          <w:lang w:val="uk-UA"/>
        </w:rPr>
      </w:pPr>
      <w:r w:rsidRPr="00E24F93">
        <w:rPr>
          <w:bCs/>
          <w:color w:val="auto"/>
          <w:lang w:val="uk-UA"/>
        </w:rPr>
        <w:t xml:space="preserve">на централізоване </w:t>
      </w:r>
      <w:r w:rsidRPr="00973835">
        <w:rPr>
          <w:bCs/>
          <w:color w:val="auto"/>
          <w:lang w:val="uk-UA"/>
        </w:rPr>
        <w:t xml:space="preserve">водопостачання – </w:t>
      </w:r>
      <w:r w:rsidR="00403827" w:rsidRPr="00973835">
        <w:rPr>
          <w:bCs/>
          <w:color w:val="auto"/>
          <w:lang w:val="uk-UA"/>
        </w:rPr>
        <w:t>413,83</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 xml:space="preserve">., </w:t>
      </w:r>
    </w:p>
    <w:p w:rsidR="00A90348" w:rsidRPr="00973835" w:rsidRDefault="00A90348" w:rsidP="00A90348">
      <w:pPr>
        <w:pStyle w:val="Default"/>
        <w:numPr>
          <w:ilvl w:val="0"/>
          <w:numId w:val="4"/>
        </w:numPr>
        <w:jc w:val="both"/>
        <w:rPr>
          <w:bCs/>
          <w:color w:val="auto"/>
          <w:lang w:val="uk-UA"/>
        </w:rPr>
      </w:pPr>
      <w:r w:rsidRPr="00973835">
        <w:rPr>
          <w:bCs/>
          <w:color w:val="auto"/>
          <w:lang w:val="uk-UA"/>
        </w:rPr>
        <w:t xml:space="preserve">на централізоване водовідведення -  </w:t>
      </w:r>
      <w:r w:rsidR="001D4AC3" w:rsidRPr="00973835">
        <w:rPr>
          <w:bCs/>
          <w:color w:val="auto"/>
          <w:lang w:val="uk-UA"/>
        </w:rPr>
        <w:t>254,22</w:t>
      </w:r>
      <w:r w:rsidRPr="00973835">
        <w:rPr>
          <w:bCs/>
          <w:color w:val="auto"/>
          <w:lang w:val="uk-UA"/>
        </w:rPr>
        <w:t xml:space="preserve"> тис. грн.,</w:t>
      </w:r>
    </w:p>
    <w:p w:rsidR="00A90348" w:rsidRPr="00973835" w:rsidRDefault="00A90348" w:rsidP="00A90348">
      <w:pPr>
        <w:pStyle w:val="Default"/>
        <w:numPr>
          <w:ilvl w:val="0"/>
          <w:numId w:val="4"/>
        </w:numPr>
        <w:jc w:val="both"/>
        <w:rPr>
          <w:bCs/>
          <w:color w:val="auto"/>
          <w:lang w:val="uk-UA"/>
        </w:rPr>
      </w:pPr>
      <w:r w:rsidRPr="00973835">
        <w:rPr>
          <w:bCs/>
          <w:color w:val="auto"/>
          <w:lang w:val="uk-UA"/>
        </w:rPr>
        <w:t xml:space="preserve">на транспортування теплової енергії – </w:t>
      </w:r>
      <w:r w:rsidR="00A47A02" w:rsidRPr="00973835">
        <w:rPr>
          <w:bCs/>
          <w:color w:val="auto"/>
          <w:lang w:val="uk-UA"/>
        </w:rPr>
        <w:t>145,29</w:t>
      </w:r>
      <w:r w:rsidRPr="00973835">
        <w:rPr>
          <w:bCs/>
          <w:color w:val="auto"/>
          <w:lang w:val="uk-UA"/>
        </w:rPr>
        <w:t xml:space="preserve"> тис. грн.</w:t>
      </w:r>
    </w:p>
    <w:p w:rsidR="00A90348" w:rsidRPr="00E24F93" w:rsidRDefault="00A90348" w:rsidP="00A90348">
      <w:pPr>
        <w:pStyle w:val="Default"/>
        <w:ind w:left="709"/>
        <w:jc w:val="both"/>
        <w:rPr>
          <w:bCs/>
          <w:color w:val="auto"/>
          <w:lang w:val="uk-UA"/>
        </w:rPr>
      </w:pPr>
      <w:r w:rsidRPr="00E24F93">
        <w:rPr>
          <w:bCs/>
          <w:color w:val="FF0000"/>
          <w:lang w:val="uk-UA"/>
        </w:rPr>
        <w:lastRenderedPageBreak/>
        <w:t xml:space="preserve"> </w:t>
      </w:r>
      <w:r w:rsidRPr="00E24F93">
        <w:rPr>
          <w:bCs/>
          <w:color w:val="auto"/>
          <w:lang w:val="uk-UA"/>
        </w:rPr>
        <w:t xml:space="preserve">В діючому тарифі дані витрати складають: </w:t>
      </w:r>
    </w:p>
    <w:p w:rsidR="00A90348" w:rsidRPr="00E24F93" w:rsidRDefault="00A90348" w:rsidP="00A90348">
      <w:pPr>
        <w:pStyle w:val="Default"/>
        <w:numPr>
          <w:ilvl w:val="0"/>
          <w:numId w:val="4"/>
        </w:numPr>
        <w:jc w:val="both"/>
        <w:rPr>
          <w:bCs/>
          <w:color w:val="auto"/>
          <w:lang w:val="uk-UA"/>
        </w:rPr>
      </w:pPr>
      <w:r w:rsidRPr="00E24F93">
        <w:rPr>
          <w:bCs/>
          <w:color w:val="auto"/>
          <w:lang w:val="uk-UA"/>
        </w:rPr>
        <w:t xml:space="preserve">на централізоване водопостачання – </w:t>
      </w:r>
      <w:r w:rsidR="00A47A02" w:rsidRPr="00E24F93">
        <w:rPr>
          <w:bCs/>
          <w:color w:val="auto"/>
          <w:lang w:val="uk-UA"/>
        </w:rPr>
        <w:t>532,05</w:t>
      </w:r>
      <w:r w:rsidRPr="00E24F93">
        <w:rPr>
          <w:bCs/>
          <w:color w:val="auto"/>
          <w:lang w:val="uk-UA"/>
        </w:rPr>
        <w:t xml:space="preserve"> </w:t>
      </w:r>
      <w:proofErr w:type="spellStart"/>
      <w:r w:rsidRPr="00E24F93">
        <w:rPr>
          <w:bCs/>
          <w:color w:val="auto"/>
          <w:lang w:val="uk-UA"/>
        </w:rPr>
        <w:t>тис.грн</w:t>
      </w:r>
      <w:proofErr w:type="spellEnd"/>
      <w:r w:rsidRPr="00E24F93">
        <w:rPr>
          <w:bCs/>
          <w:color w:val="auto"/>
          <w:lang w:val="uk-UA"/>
        </w:rPr>
        <w:t xml:space="preserve">., </w:t>
      </w:r>
    </w:p>
    <w:p w:rsidR="00A90348" w:rsidRPr="00E24F93" w:rsidRDefault="00A90348" w:rsidP="00A90348">
      <w:pPr>
        <w:pStyle w:val="Default"/>
        <w:numPr>
          <w:ilvl w:val="0"/>
          <w:numId w:val="4"/>
        </w:numPr>
        <w:jc w:val="both"/>
        <w:rPr>
          <w:bCs/>
          <w:color w:val="auto"/>
          <w:lang w:val="uk-UA"/>
        </w:rPr>
      </w:pPr>
      <w:r w:rsidRPr="00E24F93">
        <w:rPr>
          <w:bCs/>
          <w:color w:val="auto"/>
          <w:lang w:val="uk-UA"/>
        </w:rPr>
        <w:t xml:space="preserve">на централізоване водовідведення -  </w:t>
      </w:r>
      <w:r w:rsidR="00A47A02" w:rsidRPr="00E24F93">
        <w:rPr>
          <w:bCs/>
          <w:color w:val="auto"/>
          <w:lang w:val="uk-UA"/>
        </w:rPr>
        <w:t>299,33</w:t>
      </w:r>
      <w:r w:rsidRPr="00E24F93">
        <w:rPr>
          <w:bCs/>
          <w:color w:val="auto"/>
          <w:lang w:val="uk-UA"/>
        </w:rPr>
        <w:t xml:space="preserve"> тис. грн.,</w:t>
      </w:r>
    </w:p>
    <w:p w:rsidR="00A90348" w:rsidRPr="00E24F93" w:rsidRDefault="00A90348" w:rsidP="00A90348">
      <w:pPr>
        <w:pStyle w:val="Default"/>
        <w:numPr>
          <w:ilvl w:val="0"/>
          <w:numId w:val="4"/>
        </w:numPr>
        <w:jc w:val="both"/>
        <w:rPr>
          <w:bCs/>
          <w:color w:val="auto"/>
          <w:lang w:val="uk-UA"/>
        </w:rPr>
      </w:pPr>
      <w:r w:rsidRPr="00E24F93">
        <w:rPr>
          <w:bCs/>
          <w:color w:val="auto"/>
          <w:lang w:val="uk-UA"/>
        </w:rPr>
        <w:t xml:space="preserve">на транспортування теплової енергії – </w:t>
      </w:r>
      <w:r w:rsidR="00A47A02" w:rsidRPr="00E24F93">
        <w:rPr>
          <w:bCs/>
          <w:color w:val="auto"/>
          <w:lang w:val="uk-UA"/>
        </w:rPr>
        <w:t>115,000</w:t>
      </w:r>
      <w:r w:rsidRPr="00E24F93">
        <w:rPr>
          <w:bCs/>
          <w:color w:val="auto"/>
          <w:lang w:val="uk-UA"/>
        </w:rPr>
        <w:t xml:space="preserve"> тис. грн.</w:t>
      </w:r>
    </w:p>
    <w:p w:rsidR="0093777C" w:rsidRPr="00E24F93" w:rsidRDefault="004624CE" w:rsidP="00AF1F99">
      <w:pPr>
        <w:pStyle w:val="Default"/>
        <w:ind w:firstLine="709"/>
        <w:jc w:val="both"/>
        <w:rPr>
          <w:bCs/>
          <w:color w:val="auto"/>
          <w:lang w:val="uk-UA"/>
        </w:rPr>
      </w:pPr>
      <w:r w:rsidRPr="00E24F93">
        <w:rPr>
          <w:bCs/>
          <w:color w:val="auto"/>
          <w:lang w:val="uk-UA"/>
        </w:rPr>
        <w:t>До адміністративних витрат відносяться такі загальногосподарські витрати, спрямовані на обслуговування та управління підприємством:</w:t>
      </w:r>
    </w:p>
    <w:p w:rsidR="004624CE" w:rsidRPr="00E24F93" w:rsidRDefault="00A90348" w:rsidP="004624CE">
      <w:pPr>
        <w:pStyle w:val="Default"/>
        <w:numPr>
          <w:ilvl w:val="0"/>
          <w:numId w:val="4"/>
        </w:numPr>
        <w:jc w:val="both"/>
        <w:rPr>
          <w:bCs/>
          <w:color w:val="auto"/>
          <w:lang w:val="uk-UA"/>
        </w:rPr>
      </w:pPr>
      <w:r w:rsidRPr="00E24F93">
        <w:rPr>
          <w:bCs/>
          <w:color w:val="auto"/>
          <w:lang w:val="uk-UA"/>
        </w:rPr>
        <w:t>в</w:t>
      </w:r>
      <w:r w:rsidR="004624CE" w:rsidRPr="00E24F93">
        <w:rPr>
          <w:bCs/>
          <w:color w:val="auto"/>
          <w:lang w:val="uk-UA"/>
        </w:rPr>
        <w:t xml:space="preserve">итрати на оплату праці апарату управління, відрахування на соціальні заходи; </w:t>
      </w:r>
    </w:p>
    <w:p w:rsidR="00A90348" w:rsidRPr="00E24F93" w:rsidRDefault="00A90348" w:rsidP="004624CE">
      <w:pPr>
        <w:pStyle w:val="Default"/>
        <w:numPr>
          <w:ilvl w:val="0"/>
          <w:numId w:val="4"/>
        </w:numPr>
        <w:jc w:val="both"/>
        <w:rPr>
          <w:bCs/>
          <w:color w:val="auto"/>
          <w:lang w:val="uk-UA"/>
        </w:rPr>
      </w:pPr>
      <w:r w:rsidRPr="00E24F93">
        <w:rPr>
          <w:bCs/>
          <w:color w:val="auto"/>
          <w:lang w:val="uk-UA"/>
        </w:rPr>
        <w:t>витрати на службові відрядження;</w:t>
      </w:r>
    </w:p>
    <w:p w:rsidR="00A90348" w:rsidRPr="00E24F93" w:rsidRDefault="00A90348" w:rsidP="004624CE">
      <w:pPr>
        <w:pStyle w:val="Default"/>
        <w:numPr>
          <w:ilvl w:val="0"/>
          <w:numId w:val="4"/>
        </w:numPr>
        <w:jc w:val="both"/>
        <w:rPr>
          <w:bCs/>
          <w:color w:val="auto"/>
          <w:lang w:val="uk-UA"/>
        </w:rPr>
      </w:pPr>
      <w:r w:rsidRPr="00E24F93">
        <w:rPr>
          <w:bCs/>
          <w:color w:val="auto"/>
          <w:lang w:val="uk-UA"/>
        </w:rPr>
        <w:t>амортизація;</w:t>
      </w:r>
    </w:p>
    <w:p w:rsidR="00A90348" w:rsidRPr="00E24F93" w:rsidRDefault="00A90348" w:rsidP="004624CE">
      <w:pPr>
        <w:pStyle w:val="Default"/>
        <w:numPr>
          <w:ilvl w:val="0"/>
          <w:numId w:val="4"/>
        </w:numPr>
        <w:jc w:val="both"/>
        <w:rPr>
          <w:bCs/>
          <w:color w:val="auto"/>
          <w:lang w:val="uk-UA"/>
        </w:rPr>
      </w:pPr>
      <w:r w:rsidRPr="00E24F93">
        <w:rPr>
          <w:bCs/>
          <w:color w:val="auto"/>
          <w:lang w:val="uk-UA"/>
        </w:rPr>
        <w:t>витрати на придбання канцелярських товарів;</w:t>
      </w:r>
    </w:p>
    <w:p w:rsidR="00A90348" w:rsidRPr="00E24F93" w:rsidRDefault="00A90348" w:rsidP="004624CE">
      <w:pPr>
        <w:pStyle w:val="Default"/>
        <w:numPr>
          <w:ilvl w:val="0"/>
          <w:numId w:val="4"/>
        </w:numPr>
        <w:jc w:val="both"/>
        <w:rPr>
          <w:bCs/>
          <w:color w:val="auto"/>
          <w:lang w:val="uk-UA"/>
        </w:rPr>
      </w:pPr>
      <w:r w:rsidRPr="00E24F93">
        <w:rPr>
          <w:bCs/>
          <w:color w:val="auto"/>
          <w:lang w:val="uk-UA"/>
        </w:rPr>
        <w:t>витрати на оплату послуг зв’язку;</w:t>
      </w:r>
    </w:p>
    <w:p w:rsidR="00A90348" w:rsidRPr="00E24F93" w:rsidRDefault="00A90348" w:rsidP="004624CE">
      <w:pPr>
        <w:pStyle w:val="Default"/>
        <w:numPr>
          <w:ilvl w:val="0"/>
          <w:numId w:val="4"/>
        </w:numPr>
        <w:jc w:val="both"/>
        <w:rPr>
          <w:bCs/>
          <w:color w:val="auto"/>
          <w:lang w:val="uk-UA"/>
        </w:rPr>
      </w:pPr>
      <w:r w:rsidRPr="00E24F93">
        <w:rPr>
          <w:bCs/>
          <w:color w:val="auto"/>
          <w:lang w:val="uk-UA"/>
        </w:rPr>
        <w:t>витрати на оплату професійних послуг;</w:t>
      </w:r>
    </w:p>
    <w:p w:rsidR="00A90348" w:rsidRPr="00E24F93" w:rsidRDefault="00A90348" w:rsidP="004624CE">
      <w:pPr>
        <w:pStyle w:val="Default"/>
        <w:numPr>
          <w:ilvl w:val="0"/>
          <w:numId w:val="4"/>
        </w:numPr>
        <w:jc w:val="both"/>
        <w:rPr>
          <w:bCs/>
          <w:color w:val="auto"/>
          <w:lang w:val="uk-UA"/>
        </w:rPr>
      </w:pPr>
      <w:r w:rsidRPr="00E24F93">
        <w:rPr>
          <w:bCs/>
          <w:color w:val="auto"/>
          <w:lang w:val="uk-UA"/>
        </w:rPr>
        <w:t>витрати на оплату послуг банків</w:t>
      </w:r>
      <w:r w:rsidR="00A47A02" w:rsidRPr="00E24F93">
        <w:rPr>
          <w:bCs/>
          <w:color w:val="auto"/>
          <w:lang w:val="uk-UA"/>
        </w:rPr>
        <w:t>;</w:t>
      </w:r>
    </w:p>
    <w:p w:rsidR="0093777C" w:rsidRPr="00E24F93" w:rsidRDefault="00A47A02" w:rsidP="00AC5941">
      <w:pPr>
        <w:pStyle w:val="Default"/>
        <w:numPr>
          <w:ilvl w:val="0"/>
          <w:numId w:val="4"/>
        </w:numPr>
        <w:jc w:val="both"/>
        <w:rPr>
          <w:bCs/>
          <w:color w:val="auto"/>
          <w:lang w:val="uk-UA"/>
        </w:rPr>
      </w:pPr>
      <w:r w:rsidRPr="00E24F93">
        <w:rPr>
          <w:bCs/>
          <w:color w:val="auto"/>
          <w:lang w:val="uk-UA"/>
        </w:rPr>
        <w:t>податки та збори, передбачені законодавством.</w:t>
      </w:r>
    </w:p>
    <w:p w:rsidR="0093777C" w:rsidRPr="00E24F93" w:rsidRDefault="0093777C" w:rsidP="00AC5941">
      <w:pPr>
        <w:pStyle w:val="Default"/>
        <w:jc w:val="both"/>
        <w:rPr>
          <w:bCs/>
          <w:color w:val="FF0000"/>
          <w:lang w:val="uk-UA"/>
        </w:rPr>
      </w:pPr>
    </w:p>
    <w:p w:rsidR="00AB15B5" w:rsidRPr="00E24F93" w:rsidRDefault="00616A7B" w:rsidP="00AB15B5">
      <w:pPr>
        <w:pStyle w:val="Default"/>
        <w:numPr>
          <w:ilvl w:val="0"/>
          <w:numId w:val="3"/>
        </w:numPr>
        <w:ind w:left="0" w:firstLine="709"/>
        <w:jc w:val="both"/>
        <w:rPr>
          <w:b/>
          <w:bCs/>
          <w:color w:val="auto"/>
          <w:lang w:val="uk-UA"/>
        </w:rPr>
      </w:pPr>
      <w:r w:rsidRPr="00E24F93">
        <w:rPr>
          <w:b/>
          <w:bCs/>
          <w:color w:val="auto"/>
          <w:lang w:val="uk-UA"/>
        </w:rPr>
        <w:t>Витрати на збут</w:t>
      </w:r>
    </w:p>
    <w:p w:rsidR="00AB15B5" w:rsidRPr="00E24F93" w:rsidRDefault="00AB15B5" w:rsidP="00AB15B5">
      <w:pPr>
        <w:pStyle w:val="Default"/>
        <w:ind w:firstLine="709"/>
        <w:jc w:val="both"/>
        <w:rPr>
          <w:bCs/>
          <w:color w:val="auto"/>
          <w:lang w:val="uk-UA"/>
        </w:rPr>
      </w:pPr>
      <w:r w:rsidRPr="00E24F93">
        <w:rPr>
          <w:bCs/>
          <w:color w:val="auto"/>
          <w:lang w:val="uk-UA"/>
        </w:rPr>
        <w:t>На плановий період до тарифу включені витрати на збут:</w:t>
      </w:r>
    </w:p>
    <w:p w:rsidR="00AB15B5" w:rsidRPr="00E24F93" w:rsidRDefault="00AB15B5" w:rsidP="00AB15B5">
      <w:pPr>
        <w:pStyle w:val="Default"/>
        <w:numPr>
          <w:ilvl w:val="0"/>
          <w:numId w:val="4"/>
        </w:numPr>
        <w:jc w:val="both"/>
        <w:rPr>
          <w:bCs/>
          <w:color w:val="auto"/>
          <w:lang w:val="uk-UA"/>
        </w:rPr>
      </w:pPr>
      <w:r w:rsidRPr="00E24F93">
        <w:rPr>
          <w:bCs/>
          <w:color w:val="auto"/>
          <w:lang w:val="uk-UA"/>
        </w:rPr>
        <w:t xml:space="preserve">на централізоване водопостачання – 352,27 </w:t>
      </w:r>
      <w:proofErr w:type="spellStart"/>
      <w:r w:rsidRPr="00E24F93">
        <w:rPr>
          <w:bCs/>
          <w:color w:val="auto"/>
          <w:lang w:val="uk-UA"/>
        </w:rPr>
        <w:t>тис.грн</w:t>
      </w:r>
      <w:proofErr w:type="spellEnd"/>
      <w:r w:rsidRPr="00E24F93">
        <w:rPr>
          <w:bCs/>
          <w:color w:val="auto"/>
          <w:lang w:val="uk-UA"/>
        </w:rPr>
        <w:t xml:space="preserve">., </w:t>
      </w:r>
    </w:p>
    <w:p w:rsidR="00AB15B5" w:rsidRPr="00E24F93" w:rsidRDefault="00AB15B5" w:rsidP="00AB15B5">
      <w:pPr>
        <w:pStyle w:val="Default"/>
        <w:numPr>
          <w:ilvl w:val="0"/>
          <w:numId w:val="4"/>
        </w:numPr>
        <w:jc w:val="both"/>
        <w:rPr>
          <w:bCs/>
          <w:color w:val="auto"/>
          <w:lang w:val="uk-UA"/>
        </w:rPr>
      </w:pPr>
      <w:r w:rsidRPr="00E24F93">
        <w:rPr>
          <w:bCs/>
          <w:color w:val="auto"/>
          <w:lang w:val="uk-UA"/>
        </w:rPr>
        <w:t xml:space="preserve">на централізоване водовідведення -  </w:t>
      </w:r>
      <w:r w:rsidR="00616A7B" w:rsidRPr="00E24F93">
        <w:rPr>
          <w:bCs/>
          <w:color w:val="auto"/>
          <w:lang w:val="uk-UA"/>
        </w:rPr>
        <w:t>352,27</w:t>
      </w:r>
      <w:r w:rsidRPr="00E24F93">
        <w:rPr>
          <w:bCs/>
          <w:color w:val="auto"/>
          <w:lang w:val="uk-UA"/>
        </w:rPr>
        <w:t xml:space="preserve"> тис. грн.,</w:t>
      </w:r>
    </w:p>
    <w:p w:rsidR="00AB15B5" w:rsidRPr="00E24F93" w:rsidRDefault="00AB15B5" w:rsidP="00AB15B5">
      <w:pPr>
        <w:pStyle w:val="Default"/>
        <w:ind w:left="709"/>
        <w:jc w:val="both"/>
        <w:rPr>
          <w:bCs/>
          <w:color w:val="auto"/>
          <w:lang w:val="uk-UA"/>
        </w:rPr>
      </w:pPr>
      <w:r w:rsidRPr="00E24F93">
        <w:rPr>
          <w:bCs/>
          <w:color w:val="auto"/>
          <w:lang w:val="uk-UA"/>
        </w:rPr>
        <w:t xml:space="preserve">В діючому тарифі дані витрати складають: </w:t>
      </w:r>
    </w:p>
    <w:p w:rsidR="00AB15B5" w:rsidRPr="00E24F93" w:rsidRDefault="00AB15B5" w:rsidP="00AB15B5">
      <w:pPr>
        <w:pStyle w:val="Default"/>
        <w:numPr>
          <w:ilvl w:val="0"/>
          <w:numId w:val="4"/>
        </w:numPr>
        <w:jc w:val="both"/>
        <w:rPr>
          <w:bCs/>
          <w:color w:val="auto"/>
          <w:lang w:val="uk-UA"/>
        </w:rPr>
      </w:pPr>
      <w:r w:rsidRPr="00E24F93">
        <w:rPr>
          <w:bCs/>
          <w:color w:val="auto"/>
          <w:lang w:val="uk-UA"/>
        </w:rPr>
        <w:t xml:space="preserve">на централізоване водопостачання – </w:t>
      </w:r>
      <w:r w:rsidR="00616A7B" w:rsidRPr="00E24F93">
        <w:rPr>
          <w:bCs/>
          <w:color w:val="auto"/>
          <w:lang w:val="uk-UA"/>
        </w:rPr>
        <w:t>335,52</w:t>
      </w:r>
      <w:r w:rsidRPr="00E24F93">
        <w:rPr>
          <w:bCs/>
          <w:color w:val="auto"/>
          <w:lang w:val="uk-UA"/>
        </w:rPr>
        <w:t xml:space="preserve"> </w:t>
      </w:r>
      <w:proofErr w:type="spellStart"/>
      <w:r w:rsidRPr="00E24F93">
        <w:rPr>
          <w:bCs/>
          <w:color w:val="auto"/>
          <w:lang w:val="uk-UA"/>
        </w:rPr>
        <w:t>тис.грн</w:t>
      </w:r>
      <w:proofErr w:type="spellEnd"/>
      <w:r w:rsidRPr="00E24F93">
        <w:rPr>
          <w:bCs/>
          <w:color w:val="auto"/>
          <w:lang w:val="uk-UA"/>
        </w:rPr>
        <w:t xml:space="preserve">., </w:t>
      </w:r>
    </w:p>
    <w:p w:rsidR="00AB15B5" w:rsidRPr="00E24F93" w:rsidRDefault="00AB15B5" w:rsidP="00616A7B">
      <w:pPr>
        <w:pStyle w:val="Default"/>
        <w:numPr>
          <w:ilvl w:val="0"/>
          <w:numId w:val="4"/>
        </w:numPr>
        <w:jc w:val="both"/>
        <w:rPr>
          <w:bCs/>
          <w:color w:val="auto"/>
          <w:lang w:val="uk-UA"/>
        </w:rPr>
      </w:pPr>
      <w:r w:rsidRPr="00E24F93">
        <w:rPr>
          <w:bCs/>
          <w:color w:val="auto"/>
          <w:lang w:val="uk-UA"/>
        </w:rPr>
        <w:t xml:space="preserve">на централізоване водовідведення -  </w:t>
      </w:r>
      <w:r w:rsidR="00616A7B" w:rsidRPr="00E24F93">
        <w:rPr>
          <w:bCs/>
          <w:color w:val="auto"/>
          <w:lang w:val="uk-UA"/>
        </w:rPr>
        <w:t>335,52</w:t>
      </w:r>
      <w:r w:rsidRPr="00E24F93">
        <w:rPr>
          <w:bCs/>
          <w:color w:val="auto"/>
          <w:lang w:val="uk-UA"/>
        </w:rPr>
        <w:t xml:space="preserve"> тис. грн.,</w:t>
      </w:r>
    </w:p>
    <w:p w:rsidR="00AB15B5" w:rsidRPr="00E24F93" w:rsidRDefault="00AB15B5" w:rsidP="00AB15B5">
      <w:pPr>
        <w:pStyle w:val="Default"/>
        <w:ind w:left="709"/>
        <w:jc w:val="both"/>
        <w:rPr>
          <w:bCs/>
          <w:color w:val="auto"/>
          <w:lang w:val="uk-UA"/>
        </w:rPr>
      </w:pPr>
      <w:r w:rsidRPr="00E24F93">
        <w:rPr>
          <w:bCs/>
          <w:color w:val="auto"/>
          <w:lang w:val="uk-UA"/>
        </w:rPr>
        <w:t xml:space="preserve">Це витрати, пов’язані з наданням послуг: </w:t>
      </w:r>
    </w:p>
    <w:p w:rsidR="00AB15B5" w:rsidRPr="00E24F93" w:rsidRDefault="00AB15B5" w:rsidP="00AB15B5">
      <w:pPr>
        <w:pStyle w:val="Default"/>
        <w:numPr>
          <w:ilvl w:val="0"/>
          <w:numId w:val="4"/>
        </w:numPr>
        <w:jc w:val="both"/>
        <w:rPr>
          <w:bCs/>
          <w:color w:val="auto"/>
          <w:lang w:val="uk-UA"/>
        </w:rPr>
      </w:pPr>
      <w:r w:rsidRPr="00E24F93">
        <w:rPr>
          <w:bCs/>
          <w:color w:val="auto"/>
          <w:lang w:val="uk-UA"/>
        </w:rPr>
        <w:t>заробітна плата абонентського відділу, відрахування на соціальні заходи;</w:t>
      </w:r>
    </w:p>
    <w:p w:rsidR="00AB15B5" w:rsidRPr="00E24F93" w:rsidRDefault="00AB15B5" w:rsidP="00AB15B5">
      <w:pPr>
        <w:pStyle w:val="Default"/>
        <w:numPr>
          <w:ilvl w:val="0"/>
          <w:numId w:val="4"/>
        </w:numPr>
        <w:jc w:val="both"/>
        <w:rPr>
          <w:bCs/>
          <w:color w:val="auto"/>
          <w:lang w:val="uk-UA"/>
        </w:rPr>
      </w:pPr>
      <w:r w:rsidRPr="00E24F93">
        <w:rPr>
          <w:bCs/>
          <w:color w:val="auto"/>
          <w:lang w:val="uk-UA"/>
        </w:rPr>
        <w:t>відрахування банківським та іншим установам комісійного збору за приймання платежів від населення;</w:t>
      </w:r>
    </w:p>
    <w:p w:rsidR="00AB15B5" w:rsidRPr="00E24F93" w:rsidRDefault="00AB15B5" w:rsidP="00AB15B5">
      <w:pPr>
        <w:pStyle w:val="Default"/>
        <w:numPr>
          <w:ilvl w:val="0"/>
          <w:numId w:val="4"/>
        </w:numPr>
        <w:jc w:val="both"/>
        <w:rPr>
          <w:bCs/>
          <w:color w:val="auto"/>
          <w:lang w:val="uk-UA"/>
        </w:rPr>
      </w:pPr>
      <w:r w:rsidRPr="00E24F93">
        <w:rPr>
          <w:bCs/>
          <w:color w:val="auto"/>
          <w:lang w:val="uk-UA"/>
        </w:rPr>
        <w:t>витрати на папір та канцелярські товари;</w:t>
      </w:r>
    </w:p>
    <w:p w:rsidR="00AB15B5" w:rsidRPr="00E24F93" w:rsidRDefault="00AB15B5" w:rsidP="00AB15B5">
      <w:pPr>
        <w:pStyle w:val="Default"/>
        <w:numPr>
          <w:ilvl w:val="0"/>
          <w:numId w:val="4"/>
        </w:numPr>
        <w:jc w:val="both"/>
        <w:rPr>
          <w:bCs/>
          <w:color w:val="auto"/>
          <w:lang w:val="uk-UA"/>
        </w:rPr>
      </w:pPr>
      <w:r w:rsidRPr="00E24F93">
        <w:rPr>
          <w:bCs/>
          <w:color w:val="auto"/>
          <w:lang w:val="uk-UA"/>
        </w:rPr>
        <w:t>обслуговування комп’ютерної техніки;</w:t>
      </w:r>
    </w:p>
    <w:p w:rsidR="00AB15B5" w:rsidRPr="00E24F93" w:rsidRDefault="00AB15B5" w:rsidP="00AB15B5">
      <w:pPr>
        <w:pStyle w:val="Default"/>
        <w:numPr>
          <w:ilvl w:val="0"/>
          <w:numId w:val="4"/>
        </w:numPr>
        <w:jc w:val="both"/>
        <w:rPr>
          <w:bCs/>
          <w:color w:val="auto"/>
          <w:lang w:val="uk-UA"/>
        </w:rPr>
      </w:pPr>
      <w:r w:rsidRPr="00E24F93">
        <w:rPr>
          <w:bCs/>
          <w:color w:val="auto"/>
          <w:lang w:val="uk-UA"/>
        </w:rPr>
        <w:t>витрати на періодичну повірку, опломбування, обслуговування та ремонт.</w:t>
      </w:r>
    </w:p>
    <w:p w:rsidR="00616A7B" w:rsidRPr="00973835" w:rsidRDefault="00616A7B" w:rsidP="00616A7B">
      <w:pPr>
        <w:pStyle w:val="Default"/>
        <w:ind w:firstLine="709"/>
        <w:jc w:val="both"/>
        <w:rPr>
          <w:bCs/>
          <w:color w:val="auto"/>
          <w:lang w:val="uk-UA"/>
        </w:rPr>
      </w:pPr>
      <w:r w:rsidRPr="00E24F93">
        <w:rPr>
          <w:bCs/>
          <w:color w:val="auto"/>
          <w:lang w:val="uk-UA"/>
        </w:rPr>
        <w:t xml:space="preserve">Витрати на збут по водопостачанню  зросли з 335,52 </w:t>
      </w:r>
      <w:proofErr w:type="spellStart"/>
      <w:r w:rsidRPr="00E24F93">
        <w:rPr>
          <w:bCs/>
          <w:color w:val="auto"/>
          <w:lang w:val="uk-UA"/>
        </w:rPr>
        <w:t>тис.грн</w:t>
      </w:r>
      <w:proofErr w:type="spellEnd"/>
      <w:r w:rsidRPr="00E24F93">
        <w:rPr>
          <w:bCs/>
          <w:color w:val="auto"/>
          <w:lang w:val="uk-UA"/>
        </w:rPr>
        <w:t xml:space="preserve">. до 352,27 </w:t>
      </w:r>
      <w:proofErr w:type="spellStart"/>
      <w:r w:rsidRPr="00E24F93">
        <w:rPr>
          <w:bCs/>
          <w:color w:val="auto"/>
          <w:lang w:val="uk-UA"/>
        </w:rPr>
        <w:t>тис.грн</w:t>
      </w:r>
      <w:proofErr w:type="spellEnd"/>
      <w:r w:rsidRPr="00E24F93">
        <w:rPr>
          <w:bCs/>
          <w:color w:val="auto"/>
          <w:lang w:val="uk-UA"/>
        </w:rPr>
        <w:t xml:space="preserve"> </w:t>
      </w:r>
      <w:r w:rsidRPr="00973835">
        <w:rPr>
          <w:bCs/>
          <w:color w:val="auto"/>
          <w:lang w:val="uk-UA"/>
        </w:rPr>
        <w:t>(0,</w:t>
      </w:r>
      <w:r w:rsidR="001D4AC3" w:rsidRPr="00973835">
        <w:rPr>
          <w:bCs/>
          <w:color w:val="auto"/>
          <w:lang w:val="uk-UA"/>
        </w:rPr>
        <w:t>123</w:t>
      </w:r>
      <w:r w:rsidRPr="00973835">
        <w:rPr>
          <w:bCs/>
          <w:color w:val="auto"/>
          <w:lang w:val="uk-UA"/>
        </w:rPr>
        <w:t xml:space="preserve"> </w:t>
      </w:r>
      <w:proofErr w:type="spellStart"/>
      <w:r w:rsidRPr="00973835">
        <w:rPr>
          <w:bCs/>
          <w:color w:val="auto"/>
          <w:lang w:val="uk-UA"/>
        </w:rPr>
        <w:t>грн</w:t>
      </w:r>
      <w:proofErr w:type="spellEnd"/>
      <w:r w:rsidRPr="00973835">
        <w:rPr>
          <w:bCs/>
          <w:color w:val="auto"/>
          <w:lang w:val="uk-UA"/>
        </w:rPr>
        <w:t>/м</w:t>
      </w:r>
      <w:r w:rsidRPr="00973835">
        <w:rPr>
          <w:bCs/>
          <w:color w:val="auto"/>
          <w:vertAlign w:val="superscript"/>
          <w:lang w:val="uk-UA"/>
        </w:rPr>
        <w:t>3</w:t>
      </w:r>
      <w:r w:rsidRPr="00973835">
        <w:rPr>
          <w:bCs/>
          <w:color w:val="auto"/>
          <w:lang w:val="uk-UA"/>
        </w:rPr>
        <w:t>).</w:t>
      </w:r>
    </w:p>
    <w:p w:rsidR="00E459E4" w:rsidRPr="00973835" w:rsidRDefault="00616A7B" w:rsidP="00E459E4">
      <w:pPr>
        <w:pStyle w:val="Default"/>
        <w:ind w:firstLine="709"/>
        <w:jc w:val="both"/>
        <w:rPr>
          <w:bCs/>
          <w:color w:val="auto"/>
          <w:lang w:val="uk-UA"/>
        </w:rPr>
      </w:pPr>
      <w:r w:rsidRPr="00973835">
        <w:rPr>
          <w:bCs/>
          <w:color w:val="auto"/>
          <w:lang w:val="uk-UA"/>
        </w:rPr>
        <w:t xml:space="preserve">Витрати на збут по водовідведенню  зросли з 335,52 </w:t>
      </w:r>
      <w:proofErr w:type="spellStart"/>
      <w:r w:rsidRPr="00973835">
        <w:rPr>
          <w:bCs/>
          <w:color w:val="auto"/>
          <w:lang w:val="uk-UA"/>
        </w:rPr>
        <w:t>тис.грн</w:t>
      </w:r>
      <w:proofErr w:type="spellEnd"/>
      <w:r w:rsidRPr="00973835">
        <w:rPr>
          <w:bCs/>
          <w:color w:val="auto"/>
          <w:lang w:val="uk-UA"/>
        </w:rPr>
        <w:t xml:space="preserve">. до 352,27 </w:t>
      </w:r>
      <w:proofErr w:type="spellStart"/>
      <w:r w:rsidRPr="00973835">
        <w:rPr>
          <w:bCs/>
          <w:color w:val="auto"/>
          <w:lang w:val="uk-UA"/>
        </w:rPr>
        <w:t>тис.грн</w:t>
      </w:r>
      <w:proofErr w:type="spellEnd"/>
      <w:r w:rsidRPr="00973835">
        <w:rPr>
          <w:bCs/>
          <w:color w:val="auto"/>
          <w:lang w:val="uk-UA"/>
        </w:rPr>
        <w:t xml:space="preserve">  (0,</w:t>
      </w:r>
      <w:r w:rsidR="001D4AC3" w:rsidRPr="00973835">
        <w:rPr>
          <w:bCs/>
          <w:color w:val="auto"/>
          <w:lang w:val="uk-UA"/>
        </w:rPr>
        <w:t>0844</w:t>
      </w:r>
      <w:r w:rsidRPr="00973835">
        <w:rPr>
          <w:bCs/>
          <w:color w:val="auto"/>
          <w:lang w:val="uk-UA"/>
        </w:rPr>
        <w:t xml:space="preserve"> </w:t>
      </w:r>
      <w:proofErr w:type="spellStart"/>
      <w:r w:rsidRPr="00973835">
        <w:rPr>
          <w:bCs/>
          <w:color w:val="auto"/>
          <w:lang w:val="uk-UA"/>
        </w:rPr>
        <w:t>грн</w:t>
      </w:r>
      <w:proofErr w:type="spellEnd"/>
      <w:r w:rsidRPr="00973835">
        <w:rPr>
          <w:bCs/>
          <w:color w:val="auto"/>
          <w:lang w:val="uk-UA"/>
        </w:rPr>
        <w:t>/м</w:t>
      </w:r>
      <w:r w:rsidRPr="00973835">
        <w:rPr>
          <w:bCs/>
          <w:color w:val="auto"/>
          <w:vertAlign w:val="superscript"/>
          <w:lang w:val="uk-UA"/>
        </w:rPr>
        <w:t>3</w:t>
      </w:r>
      <w:r w:rsidRPr="00973835">
        <w:rPr>
          <w:bCs/>
          <w:color w:val="auto"/>
          <w:lang w:val="uk-UA"/>
        </w:rPr>
        <w:t>).</w:t>
      </w:r>
    </w:p>
    <w:p w:rsidR="00E459E4" w:rsidRPr="00973835" w:rsidRDefault="00E459E4" w:rsidP="00E459E4">
      <w:pPr>
        <w:pStyle w:val="Default"/>
        <w:ind w:firstLine="709"/>
        <w:jc w:val="both"/>
        <w:rPr>
          <w:bCs/>
          <w:color w:val="auto"/>
          <w:lang w:val="uk-UA"/>
        </w:rPr>
      </w:pPr>
    </w:p>
    <w:p w:rsidR="00616A7B" w:rsidRPr="00973835" w:rsidRDefault="00616A7B" w:rsidP="00E459E4">
      <w:pPr>
        <w:pStyle w:val="Default"/>
        <w:ind w:firstLine="709"/>
        <w:jc w:val="both"/>
        <w:rPr>
          <w:bCs/>
          <w:color w:val="auto"/>
          <w:lang w:val="uk-UA"/>
        </w:rPr>
      </w:pPr>
      <w:r w:rsidRPr="00973835">
        <w:rPr>
          <w:b/>
          <w:bCs/>
          <w:color w:val="auto"/>
          <w:lang w:val="uk-UA"/>
        </w:rPr>
        <w:t>Усь</w:t>
      </w:r>
      <w:r w:rsidR="00E459E4" w:rsidRPr="00973835">
        <w:rPr>
          <w:b/>
          <w:bCs/>
          <w:color w:val="auto"/>
          <w:lang w:val="uk-UA"/>
        </w:rPr>
        <w:t xml:space="preserve">ого витрати </w:t>
      </w:r>
      <w:r w:rsidR="00117F7D" w:rsidRPr="00973835">
        <w:rPr>
          <w:b/>
          <w:bCs/>
          <w:color w:val="auto"/>
          <w:lang w:val="uk-UA"/>
        </w:rPr>
        <w:t xml:space="preserve">виробничої </w:t>
      </w:r>
      <w:r w:rsidR="00E459E4" w:rsidRPr="00973835">
        <w:rPr>
          <w:b/>
          <w:bCs/>
          <w:color w:val="auto"/>
          <w:lang w:val="uk-UA"/>
        </w:rPr>
        <w:t xml:space="preserve">собівартості послуг з водопостачання </w:t>
      </w:r>
      <w:r w:rsidR="001D4AC3" w:rsidRPr="00973835">
        <w:rPr>
          <w:bCs/>
          <w:color w:val="auto"/>
          <w:lang w:val="uk-UA"/>
        </w:rPr>
        <w:t xml:space="preserve">зменшилися </w:t>
      </w:r>
      <w:r w:rsidR="00E459E4" w:rsidRPr="00973835">
        <w:rPr>
          <w:bCs/>
          <w:color w:val="auto"/>
          <w:lang w:val="uk-UA"/>
        </w:rPr>
        <w:t xml:space="preserve"> з 11829,09 </w:t>
      </w:r>
      <w:proofErr w:type="spellStart"/>
      <w:r w:rsidR="00E459E4" w:rsidRPr="00973835">
        <w:rPr>
          <w:bCs/>
          <w:color w:val="auto"/>
          <w:lang w:val="uk-UA"/>
        </w:rPr>
        <w:t>тис.грн</w:t>
      </w:r>
      <w:proofErr w:type="spellEnd"/>
      <w:r w:rsidR="00E459E4" w:rsidRPr="00973835">
        <w:rPr>
          <w:bCs/>
          <w:color w:val="auto"/>
          <w:lang w:val="uk-UA"/>
        </w:rPr>
        <w:t xml:space="preserve"> в діючому тарифі до </w:t>
      </w:r>
      <w:r w:rsidR="001D4AC3" w:rsidRPr="00973835">
        <w:rPr>
          <w:bCs/>
          <w:color w:val="auto"/>
          <w:lang w:val="uk-UA"/>
        </w:rPr>
        <w:t>11555,14</w:t>
      </w:r>
      <w:r w:rsidR="00E459E4" w:rsidRPr="00973835">
        <w:rPr>
          <w:bCs/>
          <w:color w:val="auto"/>
          <w:lang w:val="uk-UA"/>
        </w:rPr>
        <w:t xml:space="preserve"> </w:t>
      </w:r>
      <w:proofErr w:type="spellStart"/>
      <w:r w:rsidR="00E459E4" w:rsidRPr="00973835">
        <w:rPr>
          <w:bCs/>
          <w:color w:val="auto"/>
          <w:lang w:val="uk-UA"/>
        </w:rPr>
        <w:t>тис.грн</w:t>
      </w:r>
      <w:proofErr w:type="spellEnd"/>
      <w:r w:rsidR="00E459E4" w:rsidRPr="00973835">
        <w:rPr>
          <w:bCs/>
          <w:color w:val="auto"/>
          <w:lang w:val="uk-UA"/>
        </w:rPr>
        <w:t xml:space="preserve"> в плановому, на </w:t>
      </w:r>
      <w:r w:rsidR="001D4AC3" w:rsidRPr="00973835">
        <w:rPr>
          <w:bCs/>
          <w:color w:val="auto"/>
          <w:lang w:val="uk-UA"/>
        </w:rPr>
        <w:t>273,95</w:t>
      </w:r>
      <w:r w:rsidR="00E459E4" w:rsidRPr="00973835">
        <w:rPr>
          <w:bCs/>
          <w:color w:val="auto"/>
          <w:lang w:val="uk-UA"/>
        </w:rPr>
        <w:t xml:space="preserve">  </w:t>
      </w:r>
      <w:proofErr w:type="spellStart"/>
      <w:r w:rsidR="00E459E4" w:rsidRPr="00973835">
        <w:rPr>
          <w:bCs/>
          <w:color w:val="auto"/>
          <w:lang w:val="uk-UA"/>
        </w:rPr>
        <w:t>тис.грн</w:t>
      </w:r>
      <w:proofErr w:type="spellEnd"/>
      <w:r w:rsidR="00E459E4" w:rsidRPr="00973835">
        <w:rPr>
          <w:bCs/>
          <w:color w:val="auto"/>
          <w:lang w:val="uk-UA"/>
        </w:rPr>
        <w:t>.</w:t>
      </w:r>
      <w:r w:rsidR="00117F7D" w:rsidRPr="00973835">
        <w:rPr>
          <w:bCs/>
          <w:color w:val="auto"/>
          <w:lang w:val="uk-UA"/>
        </w:rPr>
        <w:t xml:space="preserve"> (</w:t>
      </w:r>
      <w:r w:rsidR="001D4AC3" w:rsidRPr="00973835">
        <w:rPr>
          <w:bCs/>
          <w:color w:val="auto"/>
          <w:lang w:val="uk-UA"/>
        </w:rPr>
        <w:t>2,32</w:t>
      </w:r>
      <w:r w:rsidR="00117F7D" w:rsidRPr="00973835">
        <w:rPr>
          <w:bCs/>
          <w:color w:val="auto"/>
          <w:lang w:val="uk-UA"/>
        </w:rPr>
        <w:t xml:space="preserve">%). </w:t>
      </w:r>
      <w:r w:rsidR="00E459E4" w:rsidRPr="00973835">
        <w:rPr>
          <w:bCs/>
          <w:color w:val="auto"/>
          <w:lang w:val="uk-UA"/>
        </w:rPr>
        <w:t xml:space="preserve"> </w:t>
      </w:r>
      <w:r w:rsidR="00117F7D" w:rsidRPr="00973835">
        <w:rPr>
          <w:bCs/>
          <w:color w:val="auto"/>
          <w:lang w:val="uk-UA"/>
        </w:rPr>
        <w:t>Виробнича с</w:t>
      </w:r>
      <w:r w:rsidR="00E459E4" w:rsidRPr="00973835">
        <w:rPr>
          <w:bCs/>
          <w:color w:val="auto"/>
          <w:lang w:val="uk-UA"/>
        </w:rPr>
        <w:t xml:space="preserve">обівартість 1 </w:t>
      </w:r>
      <w:proofErr w:type="spellStart"/>
      <w:r w:rsidR="00E459E4" w:rsidRPr="00973835">
        <w:rPr>
          <w:bCs/>
          <w:color w:val="auto"/>
          <w:lang w:val="uk-UA"/>
        </w:rPr>
        <w:t>куб.метра</w:t>
      </w:r>
      <w:proofErr w:type="spellEnd"/>
      <w:r w:rsidR="00E459E4" w:rsidRPr="00973835">
        <w:rPr>
          <w:bCs/>
          <w:color w:val="auto"/>
          <w:lang w:val="uk-UA"/>
        </w:rPr>
        <w:t xml:space="preserve"> води зросла з 13,2213 грн. в діючому тарифі до </w:t>
      </w:r>
      <w:r w:rsidR="000E3630" w:rsidRPr="00973835">
        <w:rPr>
          <w:bCs/>
          <w:color w:val="auto"/>
          <w:lang w:val="uk-UA"/>
        </w:rPr>
        <w:t>15,3591</w:t>
      </w:r>
      <w:r w:rsidR="00E459E4" w:rsidRPr="00973835">
        <w:rPr>
          <w:bCs/>
          <w:color w:val="auto"/>
          <w:lang w:val="uk-UA"/>
        </w:rPr>
        <w:t xml:space="preserve"> </w:t>
      </w:r>
      <w:proofErr w:type="spellStart"/>
      <w:r w:rsidR="00E459E4" w:rsidRPr="00973835">
        <w:rPr>
          <w:bCs/>
          <w:color w:val="auto"/>
          <w:lang w:val="uk-UA"/>
        </w:rPr>
        <w:t>грн</w:t>
      </w:r>
      <w:proofErr w:type="spellEnd"/>
      <w:r w:rsidR="00E459E4" w:rsidRPr="00973835">
        <w:rPr>
          <w:bCs/>
          <w:color w:val="auto"/>
          <w:lang w:val="uk-UA"/>
        </w:rPr>
        <w:t xml:space="preserve"> в плановому тарифі</w:t>
      </w:r>
      <w:r w:rsidR="0003787C" w:rsidRPr="00973835">
        <w:rPr>
          <w:bCs/>
          <w:color w:val="auto"/>
          <w:lang w:val="uk-UA"/>
        </w:rPr>
        <w:t xml:space="preserve"> (16,17%)</w:t>
      </w:r>
      <w:r w:rsidR="00E459E4" w:rsidRPr="00973835">
        <w:rPr>
          <w:bCs/>
          <w:color w:val="auto"/>
          <w:lang w:val="uk-UA"/>
        </w:rPr>
        <w:t>.</w:t>
      </w:r>
    </w:p>
    <w:p w:rsidR="00827582" w:rsidRPr="00973835" w:rsidRDefault="00117F7D" w:rsidP="00B45498">
      <w:pPr>
        <w:pStyle w:val="Default"/>
        <w:ind w:firstLine="709"/>
        <w:jc w:val="both"/>
        <w:rPr>
          <w:bCs/>
          <w:color w:val="auto"/>
          <w:lang w:val="uk-UA"/>
        </w:rPr>
      </w:pPr>
      <w:r w:rsidRPr="00973835">
        <w:rPr>
          <w:b/>
          <w:bCs/>
          <w:color w:val="auto"/>
          <w:lang w:val="uk-UA"/>
        </w:rPr>
        <w:t xml:space="preserve">Усього витрати повної собівартості послуг з водопостачання </w:t>
      </w:r>
      <w:r w:rsidR="000E3630" w:rsidRPr="00973835">
        <w:rPr>
          <w:bCs/>
          <w:color w:val="auto"/>
          <w:lang w:val="uk-UA"/>
        </w:rPr>
        <w:t>зменшилися</w:t>
      </w:r>
      <w:r w:rsidRPr="00973835">
        <w:rPr>
          <w:bCs/>
          <w:color w:val="auto"/>
          <w:lang w:val="uk-UA"/>
        </w:rPr>
        <w:t xml:space="preserve"> з 12696,66 </w:t>
      </w:r>
      <w:proofErr w:type="spellStart"/>
      <w:r w:rsidRPr="00973835">
        <w:rPr>
          <w:bCs/>
          <w:color w:val="auto"/>
          <w:lang w:val="uk-UA"/>
        </w:rPr>
        <w:t>тис.грн</w:t>
      </w:r>
      <w:proofErr w:type="spellEnd"/>
      <w:r w:rsidRPr="00973835">
        <w:rPr>
          <w:bCs/>
          <w:color w:val="auto"/>
          <w:lang w:val="uk-UA"/>
        </w:rPr>
        <w:t xml:space="preserve"> в діючому тарифі до </w:t>
      </w:r>
      <w:r w:rsidR="000E3630" w:rsidRPr="00973835">
        <w:rPr>
          <w:bCs/>
          <w:color w:val="auto"/>
          <w:lang w:val="uk-UA"/>
        </w:rPr>
        <w:t>12321,24</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 xml:space="preserve"> в плановому, на </w:t>
      </w:r>
      <w:r w:rsidR="000E3630" w:rsidRPr="00973835">
        <w:rPr>
          <w:bCs/>
          <w:color w:val="auto"/>
          <w:lang w:val="uk-UA"/>
        </w:rPr>
        <w:t>375,42</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 (</w:t>
      </w:r>
      <w:r w:rsidR="000E3630" w:rsidRPr="00973835">
        <w:rPr>
          <w:bCs/>
          <w:color w:val="auto"/>
          <w:lang w:val="uk-UA"/>
        </w:rPr>
        <w:t>2,96</w:t>
      </w:r>
      <w:r w:rsidRPr="00973835">
        <w:rPr>
          <w:bCs/>
          <w:color w:val="auto"/>
          <w:lang w:val="uk-UA"/>
        </w:rPr>
        <w:t xml:space="preserve">%).  </w:t>
      </w:r>
      <w:r w:rsidR="00827582" w:rsidRPr="00973835">
        <w:rPr>
          <w:bCs/>
          <w:color w:val="auto"/>
          <w:lang w:val="uk-UA"/>
        </w:rPr>
        <w:t>Повна с</w:t>
      </w:r>
      <w:r w:rsidRPr="00973835">
        <w:rPr>
          <w:bCs/>
          <w:color w:val="auto"/>
          <w:lang w:val="uk-UA"/>
        </w:rPr>
        <w:t xml:space="preserve">обівартість 1 </w:t>
      </w:r>
      <w:proofErr w:type="spellStart"/>
      <w:r w:rsidRPr="00973835">
        <w:rPr>
          <w:bCs/>
          <w:color w:val="auto"/>
          <w:lang w:val="uk-UA"/>
        </w:rPr>
        <w:t>куб.метра</w:t>
      </w:r>
      <w:proofErr w:type="spellEnd"/>
      <w:r w:rsidRPr="00973835">
        <w:rPr>
          <w:bCs/>
          <w:color w:val="auto"/>
          <w:lang w:val="uk-UA"/>
        </w:rPr>
        <w:t xml:space="preserve"> води зросла з </w:t>
      </w:r>
      <w:r w:rsidR="00827582" w:rsidRPr="00973835">
        <w:rPr>
          <w:bCs/>
          <w:color w:val="auto"/>
          <w:lang w:val="uk-UA"/>
        </w:rPr>
        <w:t>14,1910</w:t>
      </w:r>
      <w:r w:rsidRPr="00973835">
        <w:rPr>
          <w:bCs/>
          <w:color w:val="auto"/>
          <w:lang w:val="uk-UA"/>
        </w:rPr>
        <w:t xml:space="preserve"> грн. в діючому тарифі до </w:t>
      </w:r>
      <w:r w:rsidR="000E3630" w:rsidRPr="00973835">
        <w:rPr>
          <w:bCs/>
          <w:color w:val="auto"/>
          <w:lang w:val="uk-UA"/>
        </w:rPr>
        <w:t>16,3774</w:t>
      </w:r>
      <w:r w:rsidRPr="00973835">
        <w:rPr>
          <w:bCs/>
          <w:color w:val="auto"/>
          <w:lang w:val="uk-UA"/>
        </w:rPr>
        <w:t xml:space="preserve"> </w:t>
      </w:r>
      <w:proofErr w:type="spellStart"/>
      <w:r w:rsidRPr="00973835">
        <w:rPr>
          <w:bCs/>
          <w:color w:val="auto"/>
          <w:lang w:val="uk-UA"/>
        </w:rPr>
        <w:t>грн</w:t>
      </w:r>
      <w:proofErr w:type="spellEnd"/>
      <w:r w:rsidRPr="00973835">
        <w:rPr>
          <w:bCs/>
          <w:color w:val="auto"/>
          <w:lang w:val="uk-UA"/>
        </w:rPr>
        <w:t xml:space="preserve"> в плановому тарифі</w:t>
      </w:r>
      <w:r w:rsidR="0003787C" w:rsidRPr="00973835">
        <w:rPr>
          <w:bCs/>
          <w:color w:val="auto"/>
          <w:lang w:val="uk-UA"/>
        </w:rPr>
        <w:t xml:space="preserve"> (15,41%)</w:t>
      </w:r>
      <w:r w:rsidRPr="00973835">
        <w:rPr>
          <w:bCs/>
          <w:color w:val="auto"/>
          <w:lang w:val="uk-UA"/>
        </w:rPr>
        <w:t>.</w:t>
      </w:r>
    </w:p>
    <w:p w:rsidR="00827582" w:rsidRPr="00973835" w:rsidRDefault="00827582" w:rsidP="00827582">
      <w:pPr>
        <w:pStyle w:val="Default"/>
        <w:ind w:firstLine="709"/>
        <w:jc w:val="both"/>
        <w:rPr>
          <w:bCs/>
          <w:color w:val="auto"/>
          <w:lang w:val="uk-UA"/>
        </w:rPr>
      </w:pPr>
      <w:r w:rsidRPr="00973835">
        <w:rPr>
          <w:b/>
          <w:bCs/>
          <w:color w:val="auto"/>
          <w:lang w:val="uk-UA"/>
        </w:rPr>
        <w:t>Усього витрати виробничої собівартості послуг з водовідведення</w:t>
      </w:r>
      <w:r w:rsidRPr="00973835">
        <w:rPr>
          <w:bCs/>
          <w:color w:val="auto"/>
          <w:lang w:val="uk-UA"/>
        </w:rPr>
        <w:t xml:space="preserve"> зросли з 6753,21 </w:t>
      </w:r>
      <w:proofErr w:type="spellStart"/>
      <w:r w:rsidRPr="00973835">
        <w:rPr>
          <w:bCs/>
          <w:color w:val="auto"/>
          <w:lang w:val="uk-UA"/>
        </w:rPr>
        <w:t>тис.грн</w:t>
      </w:r>
      <w:proofErr w:type="spellEnd"/>
      <w:r w:rsidRPr="00973835">
        <w:rPr>
          <w:bCs/>
          <w:color w:val="auto"/>
          <w:lang w:val="uk-UA"/>
        </w:rPr>
        <w:t xml:space="preserve"> в діючому тарифі до </w:t>
      </w:r>
      <w:r w:rsidR="000E3630" w:rsidRPr="00973835">
        <w:rPr>
          <w:bCs/>
          <w:color w:val="auto"/>
          <w:lang w:val="uk-UA"/>
        </w:rPr>
        <w:t>7419,52</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 xml:space="preserve"> в плановому, на </w:t>
      </w:r>
      <w:r w:rsidR="000E3630" w:rsidRPr="00973835">
        <w:rPr>
          <w:bCs/>
          <w:color w:val="auto"/>
          <w:lang w:val="uk-UA"/>
        </w:rPr>
        <w:t>666,31</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  (</w:t>
      </w:r>
      <w:r w:rsidR="000E3630" w:rsidRPr="00973835">
        <w:rPr>
          <w:bCs/>
          <w:color w:val="auto"/>
          <w:lang w:val="uk-UA"/>
        </w:rPr>
        <w:t>8,98</w:t>
      </w:r>
      <w:r w:rsidRPr="00973835">
        <w:rPr>
          <w:bCs/>
          <w:color w:val="auto"/>
          <w:lang w:val="uk-UA"/>
        </w:rPr>
        <w:t xml:space="preserve">%).  Виробнича собівартість 1 </w:t>
      </w:r>
      <w:proofErr w:type="spellStart"/>
      <w:r w:rsidRPr="00973835">
        <w:rPr>
          <w:bCs/>
          <w:color w:val="auto"/>
          <w:lang w:val="uk-UA"/>
        </w:rPr>
        <w:t>куб.метра</w:t>
      </w:r>
      <w:proofErr w:type="spellEnd"/>
      <w:r w:rsidRPr="00973835">
        <w:rPr>
          <w:bCs/>
          <w:color w:val="auto"/>
          <w:lang w:val="uk-UA"/>
        </w:rPr>
        <w:t xml:space="preserve"> </w:t>
      </w:r>
      <w:proofErr w:type="spellStart"/>
      <w:r w:rsidRPr="00973835">
        <w:rPr>
          <w:bCs/>
          <w:color w:val="auto"/>
          <w:lang w:val="uk-UA"/>
        </w:rPr>
        <w:t>сточної</w:t>
      </w:r>
      <w:proofErr w:type="spellEnd"/>
      <w:r w:rsidRPr="00973835">
        <w:rPr>
          <w:bCs/>
          <w:color w:val="auto"/>
          <w:lang w:val="uk-UA"/>
        </w:rPr>
        <w:t xml:space="preserve"> води зросла з 7,7241 грн. в діючому тарифі до </w:t>
      </w:r>
      <w:r w:rsidR="000E3630" w:rsidRPr="00973835">
        <w:rPr>
          <w:bCs/>
          <w:color w:val="auto"/>
          <w:lang w:val="uk-UA"/>
        </w:rPr>
        <w:t>9,8621</w:t>
      </w:r>
      <w:r w:rsidRPr="00973835">
        <w:rPr>
          <w:bCs/>
          <w:color w:val="auto"/>
          <w:lang w:val="uk-UA"/>
        </w:rPr>
        <w:t xml:space="preserve"> </w:t>
      </w:r>
      <w:proofErr w:type="spellStart"/>
      <w:r w:rsidRPr="00973835">
        <w:rPr>
          <w:bCs/>
          <w:color w:val="auto"/>
          <w:lang w:val="uk-UA"/>
        </w:rPr>
        <w:t>грн</w:t>
      </w:r>
      <w:proofErr w:type="spellEnd"/>
      <w:r w:rsidRPr="00973835">
        <w:rPr>
          <w:bCs/>
          <w:color w:val="auto"/>
          <w:lang w:val="uk-UA"/>
        </w:rPr>
        <w:t xml:space="preserve"> в плановому тарифі</w:t>
      </w:r>
      <w:r w:rsidR="0003787C" w:rsidRPr="00973835">
        <w:rPr>
          <w:bCs/>
          <w:color w:val="auto"/>
          <w:lang w:val="uk-UA"/>
        </w:rPr>
        <w:t xml:space="preserve"> (27,68%)</w:t>
      </w:r>
      <w:r w:rsidRPr="00973835">
        <w:rPr>
          <w:bCs/>
          <w:color w:val="auto"/>
          <w:lang w:val="uk-UA"/>
        </w:rPr>
        <w:t>.</w:t>
      </w:r>
    </w:p>
    <w:p w:rsidR="00B45498" w:rsidRPr="00973835" w:rsidRDefault="00827582" w:rsidP="0003787C">
      <w:pPr>
        <w:pStyle w:val="Default"/>
        <w:ind w:firstLine="709"/>
        <w:jc w:val="both"/>
        <w:rPr>
          <w:bCs/>
          <w:color w:val="auto"/>
          <w:lang w:val="uk-UA"/>
        </w:rPr>
      </w:pPr>
      <w:r w:rsidRPr="00973835">
        <w:rPr>
          <w:b/>
          <w:bCs/>
          <w:color w:val="auto"/>
          <w:lang w:val="uk-UA"/>
        </w:rPr>
        <w:t xml:space="preserve">Усього витрати повної собівартості послуг з водовідведення </w:t>
      </w:r>
      <w:r w:rsidRPr="00973835">
        <w:rPr>
          <w:bCs/>
          <w:color w:val="auto"/>
          <w:lang w:val="uk-UA"/>
        </w:rPr>
        <w:t xml:space="preserve">зросли з </w:t>
      </w:r>
      <w:r w:rsidR="00B45498" w:rsidRPr="00973835">
        <w:rPr>
          <w:bCs/>
          <w:color w:val="auto"/>
          <w:lang w:val="uk-UA"/>
        </w:rPr>
        <w:t>7388,06</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 xml:space="preserve"> в діючому тарифі до </w:t>
      </w:r>
      <w:r w:rsidR="00B45498" w:rsidRPr="00973835">
        <w:rPr>
          <w:bCs/>
          <w:color w:val="auto"/>
          <w:lang w:val="uk-UA"/>
        </w:rPr>
        <w:t>80</w:t>
      </w:r>
      <w:r w:rsidR="000E3630" w:rsidRPr="00973835">
        <w:rPr>
          <w:bCs/>
          <w:color w:val="auto"/>
          <w:lang w:val="uk-UA"/>
        </w:rPr>
        <w:t>2</w:t>
      </w:r>
      <w:r w:rsidR="00B45498" w:rsidRPr="00973835">
        <w:rPr>
          <w:bCs/>
          <w:color w:val="auto"/>
          <w:lang w:val="uk-UA"/>
        </w:rPr>
        <w:t>6,</w:t>
      </w:r>
      <w:r w:rsidR="000E3630" w:rsidRPr="00973835">
        <w:rPr>
          <w:bCs/>
          <w:color w:val="auto"/>
          <w:lang w:val="uk-UA"/>
        </w:rPr>
        <w:t>02</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 xml:space="preserve"> в плановому, на </w:t>
      </w:r>
      <w:r w:rsidR="000E3630" w:rsidRPr="00973835">
        <w:rPr>
          <w:bCs/>
          <w:color w:val="auto"/>
          <w:lang w:val="uk-UA"/>
        </w:rPr>
        <w:t>637,96</w:t>
      </w:r>
      <w:r w:rsidRPr="00973835">
        <w:rPr>
          <w:bCs/>
          <w:color w:val="auto"/>
          <w:lang w:val="uk-UA"/>
        </w:rPr>
        <w:t xml:space="preserve">  </w:t>
      </w:r>
      <w:proofErr w:type="spellStart"/>
      <w:r w:rsidRPr="00973835">
        <w:rPr>
          <w:bCs/>
          <w:color w:val="auto"/>
          <w:lang w:val="uk-UA"/>
        </w:rPr>
        <w:t>тис.грн</w:t>
      </w:r>
      <w:proofErr w:type="spellEnd"/>
      <w:r w:rsidRPr="00973835">
        <w:rPr>
          <w:bCs/>
          <w:color w:val="auto"/>
          <w:lang w:val="uk-UA"/>
        </w:rPr>
        <w:t>. (</w:t>
      </w:r>
      <w:r w:rsidR="000E3630" w:rsidRPr="00973835">
        <w:rPr>
          <w:bCs/>
          <w:color w:val="auto"/>
          <w:lang w:val="uk-UA"/>
        </w:rPr>
        <w:t>7,95</w:t>
      </w:r>
      <w:r w:rsidRPr="00973835">
        <w:rPr>
          <w:bCs/>
          <w:color w:val="auto"/>
          <w:lang w:val="uk-UA"/>
        </w:rPr>
        <w:t>%).</w:t>
      </w:r>
      <w:r w:rsidR="0003787C" w:rsidRPr="00973835">
        <w:rPr>
          <w:bCs/>
          <w:color w:val="auto"/>
          <w:lang w:val="uk-UA"/>
        </w:rPr>
        <w:t xml:space="preserve"> Повна собівартість 1 </w:t>
      </w:r>
      <w:proofErr w:type="spellStart"/>
      <w:r w:rsidR="0003787C" w:rsidRPr="00973835">
        <w:rPr>
          <w:bCs/>
          <w:color w:val="auto"/>
          <w:lang w:val="uk-UA"/>
        </w:rPr>
        <w:t>куб.метра</w:t>
      </w:r>
      <w:proofErr w:type="spellEnd"/>
      <w:r w:rsidR="0003787C" w:rsidRPr="00973835">
        <w:rPr>
          <w:bCs/>
          <w:color w:val="auto"/>
          <w:lang w:val="uk-UA"/>
        </w:rPr>
        <w:t xml:space="preserve"> ст</w:t>
      </w:r>
      <w:r w:rsidR="001D2697" w:rsidRPr="00973835">
        <w:rPr>
          <w:bCs/>
          <w:color w:val="auto"/>
          <w:lang w:val="uk-UA"/>
        </w:rPr>
        <w:t>і</w:t>
      </w:r>
      <w:r w:rsidR="0003787C" w:rsidRPr="00973835">
        <w:rPr>
          <w:bCs/>
          <w:color w:val="auto"/>
          <w:lang w:val="uk-UA"/>
        </w:rPr>
        <w:t xml:space="preserve">чної води зросла з 8,4502 грн. в діючому тарифі до 10,7  </w:t>
      </w:r>
      <w:proofErr w:type="spellStart"/>
      <w:r w:rsidR="0003787C" w:rsidRPr="00973835">
        <w:rPr>
          <w:bCs/>
          <w:color w:val="auto"/>
          <w:lang w:val="uk-UA"/>
        </w:rPr>
        <w:t>грн</w:t>
      </w:r>
      <w:proofErr w:type="spellEnd"/>
      <w:r w:rsidR="0003787C" w:rsidRPr="00973835">
        <w:rPr>
          <w:bCs/>
          <w:color w:val="auto"/>
          <w:lang w:val="uk-UA"/>
        </w:rPr>
        <w:t xml:space="preserve"> в плановому тарифі (26,62%).</w:t>
      </w:r>
    </w:p>
    <w:p w:rsidR="0093777C" w:rsidRPr="00973835" w:rsidRDefault="00827582" w:rsidP="00B45498">
      <w:pPr>
        <w:pStyle w:val="Default"/>
        <w:ind w:firstLine="709"/>
        <w:jc w:val="both"/>
        <w:rPr>
          <w:bCs/>
          <w:color w:val="auto"/>
          <w:lang w:val="uk-UA"/>
        </w:rPr>
      </w:pPr>
      <w:r w:rsidRPr="00973835">
        <w:rPr>
          <w:bCs/>
          <w:color w:val="auto"/>
          <w:lang w:val="uk-UA"/>
        </w:rPr>
        <w:lastRenderedPageBreak/>
        <w:t xml:space="preserve">Процент зростання </w:t>
      </w:r>
      <w:r w:rsidR="0003787C" w:rsidRPr="00973835">
        <w:rPr>
          <w:bCs/>
          <w:color w:val="auto"/>
          <w:lang w:val="uk-UA"/>
        </w:rPr>
        <w:t xml:space="preserve">1 </w:t>
      </w:r>
      <w:proofErr w:type="spellStart"/>
      <w:r w:rsidR="0003787C" w:rsidRPr="00973835">
        <w:rPr>
          <w:bCs/>
          <w:color w:val="auto"/>
          <w:lang w:val="uk-UA"/>
        </w:rPr>
        <w:t>куб.метра</w:t>
      </w:r>
      <w:proofErr w:type="spellEnd"/>
      <w:r w:rsidR="0003787C" w:rsidRPr="00973835">
        <w:rPr>
          <w:bCs/>
          <w:color w:val="auto"/>
          <w:lang w:val="uk-UA"/>
        </w:rPr>
        <w:t xml:space="preserve"> води </w:t>
      </w:r>
      <w:r w:rsidRPr="00973835">
        <w:rPr>
          <w:bCs/>
          <w:color w:val="auto"/>
          <w:lang w:val="uk-UA"/>
        </w:rPr>
        <w:t xml:space="preserve">повної собівартості менше ніж процент зростання </w:t>
      </w:r>
      <w:r w:rsidR="0003787C" w:rsidRPr="00973835">
        <w:rPr>
          <w:bCs/>
          <w:color w:val="auto"/>
          <w:lang w:val="uk-UA"/>
        </w:rPr>
        <w:t xml:space="preserve">1 </w:t>
      </w:r>
      <w:proofErr w:type="spellStart"/>
      <w:r w:rsidR="0003787C" w:rsidRPr="00973835">
        <w:rPr>
          <w:bCs/>
          <w:color w:val="auto"/>
          <w:lang w:val="uk-UA"/>
        </w:rPr>
        <w:t>куб.метра</w:t>
      </w:r>
      <w:proofErr w:type="spellEnd"/>
      <w:r w:rsidR="0003787C" w:rsidRPr="00973835">
        <w:rPr>
          <w:bCs/>
          <w:color w:val="auto"/>
          <w:lang w:val="uk-UA"/>
        </w:rPr>
        <w:t xml:space="preserve"> води </w:t>
      </w:r>
      <w:r w:rsidRPr="00973835">
        <w:rPr>
          <w:bCs/>
          <w:color w:val="auto"/>
          <w:lang w:val="uk-UA"/>
        </w:rPr>
        <w:t>виробничої собівартості</w:t>
      </w:r>
      <w:r w:rsidR="00B45498" w:rsidRPr="00973835">
        <w:rPr>
          <w:bCs/>
          <w:color w:val="auto"/>
          <w:lang w:val="uk-UA"/>
        </w:rPr>
        <w:t xml:space="preserve"> як у розрахунках тарифу послуг з водопостачання так і в розрахунках тарифу послуг з водовідведення</w:t>
      </w:r>
      <w:r w:rsidRPr="00973835">
        <w:rPr>
          <w:bCs/>
          <w:color w:val="auto"/>
          <w:lang w:val="uk-UA"/>
        </w:rPr>
        <w:t>, що свідчить про зниження адміністративних витрат та витрат на збут в планов</w:t>
      </w:r>
      <w:r w:rsidR="00B45498" w:rsidRPr="00973835">
        <w:rPr>
          <w:bCs/>
          <w:color w:val="auto"/>
          <w:lang w:val="uk-UA"/>
        </w:rPr>
        <w:t>их</w:t>
      </w:r>
      <w:r w:rsidRPr="00973835">
        <w:rPr>
          <w:bCs/>
          <w:color w:val="auto"/>
          <w:lang w:val="uk-UA"/>
        </w:rPr>
        <w:t xml:space="preserve"> тариф</w:t>
      </w:r>
      <w:r w:rsidR="00B45498" w:rsidRPr="00973835">
        <w:rPr>
          <w:bCs/>
          <w:color w:val="auto"/>
          <w:lang w:val="uk-UA"/>
        </w:rPr>
        <w:t>ах</w:t>
      </w:r>
      <w:r w:rsidRPr="00973835">
        <w:rPr>
          <w:bCs/>
          <w:color w:val="auto"/>
          <w:lang w:val="uk-UA"/>
        </w:rPr>
        <w:t xml:space="preserve"> в порівнянні з діючим</w:t>
      </w:r>
      <w:r w:rsidR="00B45498" w:rsidRPr="00973835">
        <w:rPr>
          <w:bCs/>
          <w:color w:val="auto"/>
          <w:lang w:val="uk-UA"/>
        </w:rPr>
        <w:t>и</w:t>
      </w:r>
      <w:r w:rsidRPr="00973835">
        <w:rPr>
          <w:bCs/>
          <w:color w:val="auto"/>
          <w:lang w:val="uk-UA"/>
        </w:rPr>
        <w:t>.</w:t>
      </w:r>
    </w:p>
    <w:p w:rsidR="00616C23" w:rsidRPr="00E24F93" w:rsidRDefault="00616C23" w:rsidP="00616C23">
      <w:pPr>
        <w:pStyle w:val="Default"/>
        <w:ind w:firstLine="709"/>
        <w:jc w:val="both"/>
        <w:rPr>
          <w:bCs/>
          <w:color w:val="auto"/>
          <w:lang w:val="uk-UA"/>
        </w:rPr>
      </w:pPr>
      <w:r w:rsidRPr="00973835">
        <w:rPr>
          <w:bCs/>
          <w:color w:val="auto"/>
          <w:lang w:val="uk-UA"/>
        </w:rPr>
        <w:t xml:space="preserve">Згідно з вище викладеним, </w:t>
      </w:r>
      <w:proofErr w:type="spellStart"/>
      <w:r w:rsidRPr="00973835">
        <w:rPr>
          <w:bCs/>
          <w:color w:val="auto"/>
          <w:lang w:val="uk-UA"/>
        </w:rPr>
        <w:t>КП</w:t>
      </w:r>
      <w:proofErr w:type="spellEnd"/>
      <w:r w:rsidR="00CF2A79" w:rsidRPr="00973835">
        <w:rPr>
          <w:bCs/>
          <w:color w:val="auto"/>
          <w:lang w:val="uk-UA"/>
        </w:rPr>
        <w:t xml:space="preserve"> </w:t>
      </w:r>
      <w:r w:rsidRPr="00973835">
        <w:rPr>
          <w:bCs/>
          <w:color w:val="auto"/>
          <w:lang w:val="uk-UA"/>
        </w:rPr>
        <w:t>«ЗЕЛЕНОДОЛЬСКИЙ</w:t>
      </w:r>
      <w:r w:rsidRPr="00E24F93">
        <w:rPr>
          <w:bCs/>
          <w:color w:val="auto"/>
          <w:lang w:val="uk-UA"/>
        </w:rPr>
        <w:t xml:space="preserve"> МІСЬКИЙ ВОДОКАНАЛ»</w:t>
      </w:r>
      <w:r w:rsidR="00CF2A79" w:rsidRPr="00E24F93">
        <w:rPr>
          <w:bCs/>
          <w:color w:val="auto"/>
          <w:lang w:val="uk-UA"/>
        </w:rPr>
        <w:t xml:space="preserve"> сформовано проект коригування тарифів, який враховує:</w:t>
      </w:r>
    </w:p>
    <w:p w:rsidR="00CF2A79" w:rsidRPr="00E24F93" w:rsidRDefault="00CF2A79" w:rsidP="00616C23">
      <w:pPr>
        <w:pStyle w:val="Default"/>
        <w:ind w:firstLine="709"/>
        <w:jc w:val="both"/>
        <w:rPr>
          <w:bCs/>
          <w:color w:val="auto"/>
          <w:lang w:val="uk-UA"/>
        </w:rPr>
      </w:pPr>
      <w:r w:rsidRPr="00E24F93">
        <w:rPr>
          <w:bCs/>
          <w:color w:val="auto"/>
          <w:lang w:val="uk-UA"/>
        </w:rPr>
        <w:t>- зростання витрат на електроенергію, за рахунок росту тарифів на електроенергію;</w:t>
      </w:r>
    </w:p>
    <w:p w:rsidR="00CF2A79" w:rsidRPr="00E24F93" w:rsidRDefault="00CF2A79" w:rsidP="00616C23">
      <w:pPr>
        <w:pStyle w:val="Default"/>
        <w:ind w:firstLine="709"/>
        <w:jc w:val="both"/>
        <w:rPr>
          <w:bCs/>
          <w:color w:val="auto"/>
          <w:lang w:val="uk-UA"/>
        </w:rPr>
      </w:pPr>
      <w:r w:rsidRPr="00E24F93">
        <w:rPr>
          <w:bCs/>
          <w:color w:val="auto"/>
          <w:lang w:val="uk-UA"/>
        </w:rPr>
        <w:t>- зростання витрат на придбання технічної води;</w:t>
      </w:r>
    </w:p>
    <w:p w:rsidR="00CF2A79" w:rsidRPr="00E24F93" w:rsidRDefault="00CF2A79" w:rsidP="00616C23">
      <w:pPr>
        <w:pStyle w:val="Default"/>
        <w:ind w:firstLine="709"/>
        <w:jc w:val="both"/>
        <w:rPr>
          <w:bCs/>
          <w:color w:val="auto"/>
          <w:lang w:val="uk-UA"/>
        </w:rPr>
      </w:pPr>
      <w:r w:rsidRPr="00E24F93">
        <w:rPr>
          <w:bCs/>
          <w:color w:val="auto"/>
          <w:lang w:val="uk-UA"/>
        </w:rPr>
        <w:t>- зростання витрат на оплату праці та відрахування на соціальні заходи</w:t>
      </w:r>
      <w:r w:rsidR="00E24F93" w:rsidRPr="00E24F93">
        <w:rPr>
          <w:bCs/>
          <w:color w:val="auto"/>
          <w:lang w:val="uk-UA"/>
        </w:rPr>
        <w:t xml:space="preserve"> робітникам підприємства</w:t>
      </w:r>
      <w:r w:rsidRPr="00E24F93">
        <w:rPr>
          <w:bCs/>
          <w:color w:val="auto"/>
          <w:lang w:val="uk-UA"/>
        </w:rPr>
        <w:t>;</w:t>
      </w:r>
    </w:p>
    <w:p w:rsidR="00CF2A79" w:rsidRPr="00E24F93" w:rsidRDefault="00CF2A79" w:rsidP="00616C23">
      <w:pPr>
        <w:pStyle w:val="Default"/>
        <w:ind w:firstLine="709"/>
        <w:jc w:val="both"/>
        <w:rPr>
          <w:bCs/>
          <w:color w:val="auto"/>
          <w:lang w:val="uk-UA"/>
        </w:rPr>
      </w:pPr>
      <w:r w:rsidRPr="00E24F93">
        <w:rPr>
          <w:bCs/>
          <w:color w:val="auto"/>
          <w:lang w:val="uk-UA"/>
        </w:rPr>
        <w:t>Крім того зросли інші витрати, зокрема на матеріали для проведення планово-попереджувальних ремонтів, охорону об’єктів та інші.</w:t>
      </w:r>
    </w:p>
    <w:p w:rsidR="00CF2A79" w:rsidRPr="00E24F93" w:rsidRDefault="00CF2A79" w:rsidP="00616C23">
      <w:pPr>
        <w:pStyle w:val="Default"/>
        <w:ind w:firstLine="709"/>
        <w:jc w:val="both"/>
        <w:rPr>
          <w:bCs/>
          <w:color w:val="auto"/>
          <w:lang w:val="uk-UA"/>
        </w:rPr>
      </w:pPr>
      <w:r w:rsidRPr="00E24F93">
        <w:rPr>
          <w:bCs/>
          <w:color w:val="auto"/>
          <w:lang w:val="uk-UA"/>
        </w:rPr>
        <w:t>Впорядкування тарифів на послуги централізованого водопостачання та водовідведення, на транспортування теплової енергії необхідне для того, щоб привести їх до економічно обґрунтованого рівня, що забезпечить:</w:t>
      </w:r>
    </w:p>
    <w:p w:rsidR="00CF2A79" w:rsidRPr="00E24F93" w:rsidRDefault="00CF2A79" w:rsidP="00CF2A79">
      <w:pPr>
        <w:pStyle w:val="Default"/>
        <w:numPr>
          <w:ilvl w:val="0"/>
          <w:numId w:val="4"/>
        </w:numPr>
        <w:jc w:val="both"/>
        <w:rPr>
          <w:bCs/>
          <w:color w:val="FF0000"/>
          <w:lang w:val="uk-UA"/>
        </w:rPr>
      </w:pPr>
      <w:r w:rsidRPr="00E24F93">
        <w:rPr>
          <w:bCs/>
          <w:color w:val="auto"/>
          <w:lang w:val="uk-UA"/>
        </w:rPr>
        <w:t>утримання якості надання послуг</w:t>
      </w:r>
      <w:r w:rsidR="008628F2" w:rsidRPr="00E24F93">
        <w:rPr>
          <w:bCs/>
          <w:color w:val="auto"/>
          <w:lang w:val="uk-UA"/>
        </w:rPr>
        <w:t xml:space="preserve"> на рівні нормативної;</w:t>
      </w:r>
    </w:p>
    <w:p w:rsidR="008628F2" w:rsidRPr="00E24F93" w:rsidRDefault="008628F2" w:rsidP="00CF2A79">
      <w:pPr>
        <w:pStyle w:val="Default"/>
        <w:numPr>
          <w:ilvl w:val="0"/>
          <w:numId w:val="4"/>
        </w:numPr>
        <w:jc w:val="both"/>
        <w:rPr>
          <w:bCs/>
          <w:color w:val="FF0000"/>
          <w:lang w:val="uk-UA"/>
        </w:rPr>
      </w:pPr>
      <w:r w:rsidRPr="00E24F93">
        <w:rPr>
          <w:bCs/>
          <w:color w:val="auto"/>
          <w:lang w:val="uk-UA"/>
        </w:rPr>
        <w:t>дотримування та виконання норм трудового законодавства та колективного договору;</w:t>
      </w:r>
    </w:p>
    <w:p w:rsidR="008628F2" w:rsidRPr="00E24F93" w:rsidRDefault="008628F2" w:rsidP="00CF2A79">
      <w:pPr>
        <w:pStyle w:val="Default"/>
        <w:numPr>
          <w:ilvl w:val="0"/>
          <w:numId w:val="4"/>
        </w:numPr>
        <w:jc w:val="both"/>
        <w:rPr>
          <w:bCs/>
          <w:color w:val="FF0000"/>
          <w:lang w:val="uk-UA"/>
        </w:rPr>
      </w:pPr>
      <w:r w:rsidRPr="00E24F93">
        <w:rPr>
          <w:bCs/>
          <w:color w:val="auto"/>
          <w:lang w:val="uk-UA"/>
        </w:rPr>
        <w:t xml:space="preserve">беззбиткову діяльність </w:t>
      </w:r>
      <w:proofErr w:type="spellStart"/>
      <w:r w:rsidRPr="00E24F93">
        <w:rPr>
          <w:bCs/>
          <w:color w:val="auto"/>
          <w:lang w:val="uk-UA"/>
        </w:rPr>
        <w:t>КП</w:t>
      </w:r>
      <w:proofErr w:type="spellEnd"/>
      <w:r w:rsidRPr="00E24F93">
        <w:rPr>
          <w:bCs/>
          <w:color w:val="auto"/>
          <w:lang w:val="uk-UA"/>
        </w:rPr>
        <w:t xml:space="preserve"> «ЗЕЛЕНОДОЛЬСКИЙ МІСЬКИЙ ВОДОКАНАЛ», відповідно до вимог Господарського кодексу України та статті 31 Закону України «Про житлово-комунальні послуги»</w:t>
      </w:r>
      <w:r w:rsidR="001F7399" w:rsidRPr="00E24F93">
        <w:rPr>
          <w:bCs/>
          <w:color w:val="auto"/>
          <w:lang w:val="uk-UA"/>
        </w:rPr>
        <w:t>;</w:t>
      </w:r>
    </w:p>
    <w:p w:rsidR="001F7399" w:rsidRPr="00E24F93" w:rsidRDefault="001F7399" w:rsidP="00CF2A79">
      <w:pPr>
        <w:pStyle w:val="Default"/>
        <w:numPr>
          <w:ilvl w:val="0"/>
          <w:numId w:val="4"/>
        </w:numPr>
        <w:jc w:val="both"/>
        <w:rPr>
          <w:bCs/>
          <w:color w:val="FF0000"/>
          <w:lang w:val="uk-UA"/>
        </w:rPr>
      </w:pPr>
      <w:r w:rsidRPr="00E24F93">
        <w:rPr>
          <w:bCs/>
          <w:color w:val="auto"/>
          <w:lang w:val="uk-UA"/>
        </w:rPr>
        <w:t>впровадження інвестиційних проектів, спрямованих на забезпечення розвитку виробництва, підвищення надійності, якості технологічного процесу, впровадження енергозберігаючих технологій.</w:t>
      </w:r>
    </w:p>
    <w:p w:rsidR="001F7399" w:rsidRPr="00E24F93" w:rsidRDefault="001F7399" w:rsidP="001F7399">
      <w:pPr>
        <w:pStyle w:val="Default"/>
        <w:ind w:firstLine="709"/>
        <w:jc w:val="both"/>
        <w:rPr>
          <w:bCs/>
          <w:color w:val="auto"/>
          <w:lang w:val="uk-UA"/>
        </w:rPr>
      </w:pPr>
    </w:p>
    <w:p w:rsidR="001F7399" w:rsidRPr="00E24F93" w:rsidRDefault="001F7399" w:rsidP="009D5AAC">
      <w:pPr>
        <w:pStyle w:val="Default"/>
        <w:ind w:firstLine="709"/>
        <w:jc w:val="both"/>
        <w:rPr>
          <w:bCs/>
          <w:color w:val="auto"/>
          <w:lang w:val="uk-UA"/>
        </w:rPr>
      </w:pPr>
      <w:r w:rsidRPr="00E24F93">
        <w:rPr>
          <w:bCs/>
          <w:color w:val="auto"/>
          <w:lang w:val="uk-UA"/>
        </w:rPr>
        <w:t>Відповідно до розрахунків планової повної собівартості з централізованого водопостачання, водовідведення та з транспортування теплової енергії, планові тарифи з надання даних послуг становитимуть:</w:t>
      </w:r>
    </w:p>
    <w:tbl>
      <w:tblPr>
        <w:tblStyle w:val="a9"/>
        <w:tblW w:w="9640" w:type="dxa"/>
        <w:tblInd w:w="-176" w:type="dxa"/>
        <w:tblLayout w:type="fixed"/>
        <w:tblLook w:val="04A0"/>
      </w:tblPr>
      <w:tblGrid>
        <w:gridCol w:w="1277"/>
        <w:gridCol w:w="1275"/>
        <w:gridCol w:w="993"/>
        <w:gridCol w:w="1134"/>
        <w:gridCol w:w="1275"/>
        <w:gridCol w:w="1134"/>
        <w:gridCol w:w="1134"/>
        <w:gridCol w:w="1418"/>
      </w:tblGrid>
      <w:tr w:rsidR="009D5AAC" w:rsidTr="00A14A22">
        <w:tc>
          <w:tcPr>
            <w:tcW w:w="1277" w:type="dxa"/>
            <w:vMerge w:val="restart"/>
          </w:tcPr>
          <w:p w:rsidR="009D5AAC" w:rsidRDefault="009D5AAC" w:rsidP="001F7399">
            <w:pPr>
              <w:pStyle w:val="Default"/>
              <w:jc w:val="both"/>
              <w:rPr>
                <w:b/>
                <w:bCs/>
                <w:i/>
                <w:color w:val="auto"/>
                <w:sz w:val="26"/>
                <w:szCs w:val="26"/>
                <w:u w:val="single"/>
                <w:lang w:val="uk-UA"/>
              </w:rPr>
            </w:pPr>
          </w:p>
        </w:tc>
        <w:tc>
          <w:tcPr>
            <w:tcW w:w="3402" w:type="dxa"/>
            <w:gridSpan w:val="3"/>
            <w:tcBorders>
              <w:right w:val="single" w:sz="4" w:space="0" w:color="auto"/>
            </w:tcBorders>
            <w:vAlign w:val="center"/>
          </w:tcPr>
          <w:p w:rsidR="009D5AAC" w:rsidRPr="00E24F93" w:rsidRDefault="009D5AAC" w:rsidP="00B45498">
            <w:pPr>
              <w:pStyle w:val="Default"/>
              <w:jc w:val="center"/>
              <w:rPr>
                <w:b/>
                <w:bCs/>
                <w:i/>
                <w:color w:val="auto"/>
                <w:lang w:val="uk-UA"/>
              </w:rPr>
            </w:pPr>
            <w:r w:rsidRPr="00E24F93">
              <w:rPr>
                <w:b/>
                <w:bCs/>
                <w:i/>
                <w:color w:val="auto"/>
                <w:lang w:val="uk-UA"/>
              </w:rPr>
              <w:t xml:space="preserve">Централізоване водопостачання, </w:t>
            </w:r>
          </w:p>
          <w:p w:rsidR="009D5AAC" w:rsidRPr="00E24F93" w:rsidRDefault="009D5AAC" w:rsidP="00B45498">
            <w:pPr>
              <w:pStyle w:val="Default"/>
              <w:jc w:val="center"/>
              <w:rPr>
                <w:b/>
                <w:bCs/>
                <w:i/>
                <w:color w:val="auto"/>
                <w:lang w:val="uk-UA"/>
              </w:rPr>
            </w:pPr>
            <w:proofErr w:type="spellStart"/>
            <w:r w:rsidRPr="00E24F93">
              <w:rPr>
                <w:b/>
                <w:bCs/>
                <w:i/>
                <w:color w:val="auto"/>
                <w:lang w:val="uk-UA"/>
              </w:rPr>
              <w:t>грн</w:t>
            </w:r>
            <w:proofErr w:type="spellEnd"/>
            <w:r w:rsidRPr="00E24F93">
              <w:rPr>
                <w:b/>
                <w:bCs/>
                <w:i/>
                <w:color w:val="auto"/>
                <w:lang w:val="uk-UA"/>
              </w:rPr>
              <w:t>/</w:t>
            </w:r>
            <w:proofErr w:type="spellStart"/>
            <w:r w:rsidRPr="00E24F93">
              <w:rPr>
                <w:b/>
                <w:bCs/>
                <w:i/>
                <w:color w:val="auto"/>
                <w:lang w:val="uk-UA"/>
              </w:rPr>
              <w:t>куб.м</w:t>
            </w:r>
            <w:proofErr w:type="spellEnd"/>
            <w:r w:rsidRPr="00E24F93">
              <w:rPr>
                <w:b/>
                <w:bCs/>
                <w:i/>
                <w:color w:val="auto"/>
                <w:lang w:val="uk-UA"/>
              </w:rPr>
              <w:t xml:space="preserve"> </w:t>
            </w:r>
          </w:p>
          <w:p w:rsidR="009D5AAC" w:rsidRPr="00E24F93" w:rsidRDefault="009D5AAC" w:rsidP="00B45498">
            <w:pPr>
              <w:pStyle w:val="Default"/>
              <w:jc w:val="center"/>
              <w:rPr>
                <w:b/>
                <w:bCs/>
                <w:i/>
                <w:color w:val="auto"/>
                <w:lang w:val="uk-UA"/>
              </w:rPr>
            </w:pPr>
            <w:r w:rsidRPr="00E24F93">
              <w:rPr>
                <w:b/>
                <w:bCs/>
                <w:i/>
                <w:color w:val="auto"/>
                <w:lang w:val="uk-UA"/>
              </w:rPr>
              <w:t>з ПДВ</w:t>
            </w:r>
          </w:p>
        </w:tc>
        <w:tc>
          <w:tcPr>
            <w:tcW w:w="3543" w:type="dxa"/>
            <w:gridSpan w:val="3"/>
            <w:tcBorders>
              <w:left w:val="single" w:sz="4" w:space="0" w:color="auto"/>
            </w:tcBorders>
            <w:vAlign w:val="center"/>
          </w:tcPr>
          <w:p w:rsidR="009D5AAC" w:rsidRPr="00E24F93" w:rsidRDefault="009D5AAC" w:rsidP="00B45498">
            <w:pPr>
              <w:pStyle w:val="Default"/>
              <w:jc w:val="center"/>
              <w:rPr>
                <w:b/>
                <w:bCs/>
                <w:i/>
                <w:color w:val="auto"/>
                <w:lang w:val="uk-UA"/>
              </w:rPr>
            </w:pPr>
            <w:r w:rsidRPr="00E24F93">
              <w:rPr>
                <w:b/>
                <w:bCs/>
                <w:i/>
                <w:color w:val="auto"/>
                <w:lang w:val="uk-UA"/>
              </w:rPr>
              <w:t>Централізоване водовідведення,</w:t>
            </w:r>
          </w:p>
          <w:p w:rsidR="009D5AAC" w:rsidRPr="00E24F93" w:rsidRDefault="009D5AAC" w:rsidP="00B45498">
            <w:pPr>
              <w:pStyle w:val="Default"/>
              <w:jc w:val="center"/>
              <w:rPr>
                <w:b/>
                <w:bCs/>
                <w:i/>
                <w:color w:val="auto"/>
                <w:lang w:val="uk-UA"/>
              </w:rPr>
            </w:pPr>
            <w:proofErr w:type="spellStart"/>
            <w:r w:rsidRPr="00E24F93">
              <w:rPr>
                <w:b/>
                <w:bCs/>
                <w:i/>
                <w:color w:val="auto"/>
                <w:lang w:val="uk-UA"/>
              </w:rPr>
              <w:t>грн</w:t>
            </w:r>
            <w:proofErr w:type="spellEnd"/>
            <w:r w:rsidRPr="00E24F93">
              <w:rPr>
                <w:b/>
                <w:bCs/>
                <w:i/>
                <w:color w:val="auto"/>
                <w:lang w:val="uk-UA"/>
              </w:rPr>
              <w:t>/</w:t>
            </w:r>
            <w:proofErr w:type="spellStart"/>
            <w:r w:rsidRPr="00E24F93">
              <w:rPr>
                <w:b/>
                <w:bCs/>
                <w:i/>
                <w:color w:val="auto"/>
                <w:lang w:val="uk-UA"/>
              </w:rPr>
              <w:t>куб.м</w:t>
            </w:r>
            <w:proofErr w:type="spellEnd"/>
          </w:p>
          <w:p w:rsidR="009D5AAC" w:rsidRPr="00E24F93" w:rsidRDefault="009D5AAC" w:rsidP="00B45498">
            <w:pPr>
              <w:pStyle w:val="Default"/>
              <w:jc w:val="center"/>
              <w:rPr>
                <w:b/>
                <w:bCs/>
                <w:i/>
                <w:color w:val="auto"/>
                <w:u w:val="single"/>
                <w:lang w:val="uk-UA"/>
              </w:rPr>
            </w:pPr>
            <w:r w:rsidRPr="00E24F93">
              <w:rPr>
                <w:b/>
                <w:bCs/>
                <w:i/>
                <w:color w:val="auto"/>
                <w:lang w:val="uk-UA"/>
              </w:rPr>
              <w:t>з ПДВ</w:t>
            </w:r>
          </w:p>
        </w:tc>
        <w:tc>
          <w:tcPr>
            <w:tcW w:w="1418" w:type="dxa"/>
            <w:vMerge w:val="restart"/>
          </w:tcPr>
          <w:p w:rsidR="009D5AAC" w:rsidRPr="00E24F93" w:rsidRDefault="009D5AAC" w:rsidP="009D5AAC">
            <w:pPr>
              <w:pStyle w:val="Default"/>
              <w:jc w:val="center"/>
              <w:rPr>
                <w:b/>
                <w:bCs/>
                <w:i/>
                <w:color w:val="auto"/>
                <w:lang w:val="uk-UA"/>
              </w:rPr>
            </w:pPr>
            <w:r w:rsidRPr="00E24F93">
              <w:rPr>
                <w:b/>
                <w:bCs/>
                <w:i/>
                <w:color w:val="auto"/>
                <w:lang w:val="uk-UA"/>
              </w:rPr>
              <w:t>Транспортування теплової енергії,</w:t>
            </w:r>
          </w:p>
          <w:p w:rsidR="009D5AAC" w:rsidRPr="00E24F93" w:rsidRDefault="009D5AAC" w:rsidP="009D5AAC">
            <w:pPr>
              <w:pStyle w:val="Default"/>
              <w:jc w:val="center"/>
              <w:rPr>
                <w:b/>
                <w:bCs/>
                <w:i/>
                <w:color w:val="auto"/>
                <w:lang w:val="uk-UA"/>
              </w:rPr>
            </w:pPr>
            <w:proofErr w:type="spellStart"/>
            <w:r w:rsidRPr="00E24F93">
              <w:rPr>
                <w:b/>
                <w:bCs/>
                <w:i/>
                <w:color w:val="auto"/>
                <w:lang w:val="uk-UA"/>
              </w:rPr>
              <w:t>грн</w:t>
            </w:r>
            <w:proofErr w:type="spellEnd"/>
            <w:r w:rsidRPr="00E24F93">
              <w:rPr>
                <w:b/>
                <w:bCs/>
                <w:i/>
                <w:color w:val="auto"/>
                <w:lang w:val="uk-UA"/>
              </w:rPr>
              <w:t>/</w:t>
            </w:r>
            <w:proofErr w:type="spellStart"/>
            <w:r w:rsidRPr="00E24F93">
              <w:rPr>
                <w:b/>
                <w:bCs/>
                <w:i/>
                <w:color w:val="auto"/>
                <w:lang w:val="uk-UA"/>
              </w:rPr>
              <w:t>Гкал</w:t>
            </w:r>
            <w:proofErr w:type="spellEnd"/>
          </w:p>
          <w:p w:rsidR="00E24F93" w:rsidRPr="00E24F93" w:rsidRDefault="00E24F93" w:rsidP="00E24F93">
            <w:pPr>
              <w:pStyle w:val="Default"/>
              <w:jc w:val="center"/>
              <w:rPr>
                <w:b/>
                <w:bCs/>
                <w:i/>
                <w:color w:val="auto"/>
                <w:lang w:val="uk-UA"/>
              </w:rPr>
            </w:pPr>
            <w:r w:rsidRPr="00E24F93">
              <w:rPr>
                <w:b/>
                <w:bCs/>
                <w:i/>
                <w:color w:val="auto"/>
                <w:lang w:val="uk-UA"/>
              </w:rPr>
              <w:t>без ПДВ</w:t>
            </w:r>
          </w:p>
        </w:tc>
      </w:tr>
      <w:tr w:rsidR="009D5AAC" w:rsidTr="00A14A22">
        <w:tc>
          <w:tcPr>
            <w:tcW w:w="1277" w:type="dxa"/>
            <w:vMerge/>
          </w:tcPr>
          <w:p w:rsidR="009D5AAC" w:rsidRPr="00B45498" w:rsidRDefault="009D5AAC" w:rsidP="001F7399">
            <w:pPr>
              <w:pStyle w:val="Default"/>
              <w:jc w:val="both"/>
              <w:rPr>
                <w:b/>
                <w:bCs/>
                <w:i/>
                <w:color w:val="auto"/>
                <w:sz w:val="26"/>
                <w:szCs w:val="26"/>
                <w:lang w:val="uk-UA"/>
              </w:rPr>
            </w:pPr>
          </w:p>
        </w:tc>
        <w:tc>
          <w:tcPr>
            <w:tcW w:w="1275" w:type="dxa"/>
            <w:vMerge w:val="restart"/>
          </w:tcPr>
          <w:p w:rsidR="009D5AAC" w:rsidRPr="00B6085F" w:rsidRDefault="009D5AAC" w:rsidP="00B6085F">
            <w:pPr>
              <w:pStyle w:val="Default"/>
              <w:jc w:val="center"/>
              <w:rPr>
                <w:b/>
                <w:bCs/>
                <w:i/>
                <w:color w:val="auto"/>
                <w:sz w:val="18"/>
                <w:szCs w:val="18"/>
                <w:u w:val="single"/>
                <w:lang w:val="uk-UA"/>
              </w:rPr>
            </w:pPr>
            <w:r w:rsidRPr="00B6085F">
              <w:rPr>
                <w:bCs/>
                <w:sz w:val="18"/>
                <w:szCs w:val="18"/>
                <w:lang w:val="uk-UA"/>
              </w:rPr>
              <w:t>Розрахунок тарифу для споживачів, які є суб’єктами господарювання у сфері централізованого водопостачання та водовідведення</w:t>
            </w:r>
          </w:p>
        </w:tc>
        <w:tc>
          <w:tcPr>
            <w:tcW w:w="2127" w:type="dxa"/>
            <w:gridSpan w:val="2"/>
            <w:tcBorders>
              <w:right w:val="single" w:sz="4" w:space="0" w:color="auto"/>
            </w:tcBorders>
            <w:vAlign w:val="center"/>
          </w:tcPr>
          <w:p w:rsidR="009D5AAC" w:rsidRDefault="009D5AAC" w:rsidP="00B6085F">
            <w:pPr>
              <w:pStyle w:val="Default"/>
              <w:jc w:val="center"/>
              <w:rPr>
                <w:b/>
                <w:bCs/>
                <w:i/>
                <w:color w:val="auto"/>
                <w:sz w:val="26"/>
                <w:szCs w:val="26"/>
                <w:u w:val="single"/>
                <w:lang w:val="uk-UA"/>
              </w:rPr>
            </w:pPr>
            <w:r w:rsidRPr="00B6085F">
              <w:rPr>
                <w:bCs/>
                <w:sz w:val="18"/>
                <w:szCs w:val="18"/>
                <w:lang w:val="uk-UA"/>
              </w:rPr>
              <w:t xml:space="preserve">Розрахунок тарифу для споживачів, які </w:t>
            </w:r>
            <w:r>
              <w:rPr>
                <w:bCs/>
                <w:sz w:val="18"/>
                <w:szCs w:val="18"/>
                <w:lang w:val="uk-UA"/>
              </w:rPr>
              <w:t xml:space="preserve">не </w:t>
            </w:r>
            <w:r w:rsidRPr="00B6085F">
              <w:rPr>
                <w:bCs/>
                <w:sz w:val="18"/>
                <w:szCs w:val="18"/>
                <w:lang w:val="uk-UA"/>
              </w:rPr>
              <w:t>є суб’єктами господарювання у сфері централізованого водопостачання та водовідведення</w:t>
            </w:r>
          </w:p>
        </w:tc>
        <w:tc>
          <w:tcPr>
            <w:tcW w:w="1275" w:type="dxa"/>
            <w:vMerge w:val="restart"/>
            <w:tcBorders>
              <w:left w:val="single" w:sz="4" w:space="0" w:color="auto"/>
            </w:tcBorders>
          </w:tcPr>
          <w:p w:rsidR="009D5AAC" w:rsidRDefault="009D5AAC" w:rsidP="001F7399">
            <w:pPr>
              <w:pStyle w:val="Default"/>
              <w:jc w:val="both"/>
              <w:rPr>
                <w:b/>
                <w:bCs/>
                <w:i/>
                <w:color w:val="auto"/>
                <w:sz w:val="26"/>
                <w:szCs w:val="26"/>
                <w:u w:val="single"/>
                <w:lang w:val="uk-UA"/>
              </w:rPr>
            </w:pPr>
            <w:r w:rsidRPr="00B6085F">
              <w:rPr>
                <w:bCs/>
                <w:sz w:val="18"/>
                <w:szCs w:val="18"/>
                <w:lang w:val="uk-UA"/>
              </w:rPr>
              <w:t>Розрахунок тарифу для споживачів, які є суб’єктами господарювання у сфері централізованого водопостачання та водовідведення</w:t>
            </w:r>
          </w:p>
        </w:tc>
        <w:tc>
          <w:tcPr>
            <w:tcW w:w="2268" w:type="dxa"/>
            <w:gridSpan w:val="2"/>
          </w:tcPr>
          <w:p w:rsidR="009D5AAC" w:rsidRDefault="009D5AAC" w:rsidP="001F7399">
            <w:pPr>
              <w:pStyle w:val="Default"/>
              <w:jc w:val="both"/>
              <w:rPr>
                <w:b/>
                <w:bCs/>
                <w:i/>
                <w:color w:val="auto"/>
                <w:sz w:val="26"/>
                <w:szCs w:val="26"/>
                <w:u w:val="single"/>
                <w:lang w:val="uk-UA"/>
              </w:rPr>
            </w:pPr>
            <w:r w:rsidRPr="00B6085F">
              <w:rPr>
                <w:bCs/>
                <w:sz w:val="18"/>
                <w:szCs w:val="18"/>
                <w:lang w:val="uk-UA"/>
              </w:rPr>
              <w:t xml:space="preserve">Розрахунок тарифу для споживачів, які </w:t>
            </w:r>
            <w:r>
              <w:rPr>
                <w:bCs/>
                <w:sz w:val="18"/>
                <w:szCs w:val="18"/>
                <w:lang w:val="uk-UA"/>
              </w:rPr>
              <w:t xml:space="preserve">не </w:t>
            </w:r>
            <w:r w:rsidRPr="00B6085F">
              <w:rPr>
                <w:bCs/>
                <w:sz w:val="18"/>
                <w:szCs w:val="18"/>
                <w:lang w:val="uk-UA"/>
              </w:rPr>
              <w:t>є суб’єктами господарювання у сфері централізованого водопостачання та водовідведення</w:t>
            </w:r>
          </w:p>
        </w:tc>
        <w:tc>
          <w:tcPr>
            <w:tcW w:w="1418" w:type="dxa"/>
            <w:vMerge/>
          </w:tcPr>
          <w:p w:rsidR="009D5AAC" w:rsidRDefault="009D5AAC" w:rsidP="001F7399">
            <w:pPr>
              <w:pStyle w:val="Default"/>
              <w:jc w:val="both"/>
              <w:rPr>
                <w:b/>
                <w:bCs/>
                <w:i/>
                <w:color w:val="auto"/>
                <w:sz w:val="26"/>
                <w:szCs w:val="26"/>
                <w:u w:val="single"/>
                <w:lang w:val="uk-UA"/>
              </w:rPr>
            </w:pPr>
          </w:p>
        </w:tc>
      </w:tr>
      <w:tr w:rsidR="009D5AAC" w:rsidTr="00A14A22">
        <w:tc>
          <w:tcPr>
            <w:tcW w:w="1277" w:type="dxa"/>
            <w:vMerge/>
          </w:tcPr>
          <w:p w:rsidR="009D5AAC" w:rsidRPr="00B45498" w:rsidRDefault="009D5AAC" w:rsidP="007F5F6A">
            <w:pPr>
              <w:pStyle w:val="Default"/>
              <w:jc w:val="both"/>
              <w:rPr>
                <w:b/>
                <w:bCs/>
                <w:i/>
                <w:color w:val="auto"/>
                <w:sz w:val="26"/>
                <w:szCs w:val="26"/>
                <w:lang w:val="uk-UA"/>
              </w:rPr>
            </w:pPr>
          </w:p>
        </w:tc>
        <w:tc>
          <w:tcPr>
            <w:tcW w:w="1275" w:type="dxa"/>
            <w:vMerge/>
          </w:tcPr>
          <w:p w:rsidR="009D5AAC" w:rsidRDefault="009D5AAC" w:rsidP="001F7399">
            <w:pPr>
              <w:pStyle w:val="Default"/>
              <w:jc w:val="both"/>
              <w:rPr>
                <w:b/>
                <w:bCs/>
                <w:i/>
                <w:color w:val="auto"/>
                <w:sz w:val="26"/>
                <w:szCs w:val="26"/>
                <w:u w:val="single"/>
                <w:lang w:val="uk-UA"/>
              </w:rPr>
            </w:pPr>
          </w:p>
        </w:tc>
        <w:tc>
          <w:tcPr>
            <w:tcW w:w="993" w:type="dxa"/>
          </w:tcPr>
          <w:p w:rsidR="009D5AAC" w:rsidRPr="00B6085F" w:rsidRDefault="009D5AAC" w:rsidP="001F7399">
            <w:pPr>
              <w:pStyle w:val="Default"/>
              <w:jc w:val="both"/>
              <w:rPr>
                <w:bCs/>
                <w:color w:val="auto"/>
                <w:sz w:val="18"/>
                <w:szCs w:val="18"/>
                <w:lang w:val="uk-UA"/>
              </w:rPr>
            </w:pPr>
            <w:r>
              <w:rPr>
                <w:bCs/>
                <w:color w:val="auto"/>
                <w:sz w:val="18"/>
                <w:szCs w:val="18"/>
                <w:lang w:val="uk-UA"/>
              </w:rPr>
              <w:t>б</w:t>
            </w:r>
            <w:r w:rsidRPr="00B6085F">
              <w:rPr>
                <w:bCs/>
                <w:color w:val="auto"/>
                <w:sz w:val="18"/>
                <w:szCs w:val="18"/>
                <w:lang w:val="uk-UA"/>
              </w:rPr>
              <w:t>юджетні установи</w:t>
            </w:r>
            <w:r>
              <w:rPr>
                <w:bCs/>
                <w:color w:val="auto"/>
                <w:sz w:val="18"/>
                <w:szCs w:val="18"/>
                <w:lang w:val="uk-UA"/>
              </w:rPr>
              <w:t>, інші споживачі</w:t>
            </w:r>
          </w:p>
        </w:tc>
        <w:tc>
          <w:tcPr>
            <w:tcW w:w="1134" w:type="dxa"/>
            <w:tcBorders>
              <w:right w:val="single" w:sz="4" w:space="0" w:color="auto"/>
            </w:tcBorders>
          </w:tcPr>
          <w:p w:rsidR="009D5AAC" w:rsidRPr="00B6085F" w:rsidRDefault="009D5AAC" w:rsidP="001F7399">
            <w:pPr>
              <w:pStyle w:val="Default"/>
              <w:jc w:val="both"/>
              <w:rPr>
                <w:bCs/>
                <w:color w:val="auto"/>
                <w:sz w:val="18"/>
                <w:szCs w:val="18"/>
                <w:lang w:val="uk-UA"/>
              </w:rPr>
            </w:pPr>
            <w:r w:rsidRPr="00B6085F">
              <w:rPr>
                <w:bCs/>
                <w:color w:val="auto"/>
                <w:sz w:val="18"/>
                <w:szCs w:val="18"/>
                <w:lang w:val="uk-UA"/>
              </w:rPr>
              <w:t>населення</w:t>
            </w:r>
          </w:p>
        </w:tc>
        <w:tc>
          <w:tcPr>
            <w:tcW w:w="1275" w:type="dxa"/>
            <w:vMerge/>
            <w:tcBorders>
              <w:left w:val="single" w:sz="4" w:space="0" w:color="auto"/>
            </w:tcBorders>
          </w:tcPr>
          <w:p w:rsidR="009D5AAC" w:rsidRDefault="009D5AAC" w:rsidP="001F7399">
            <w:pPr>
              <w:pStyle w:val="Default"/>
              <w:jc w:val="both"/>
              <w:rPr>
                <w:b/>
                <w:bCs/>
                <w:i/>
                <w:color w:val="auto"/>
                <w:sz w:val="26"/>
                <w:szCs w:val="26"/>
                <w:u w:val="single"/>
                <w:lang w:val="uk-UA"/>
              </w:rPr>
            </w:pPr>
          </w:p>
        </w:tc>
        <w:tc>
          <w:tcPr>
            <w:tcW w:w="1134" w:type="dxa"/>
          </w:tcPr>
          <w:p w:rsidR="009D5AAC" w:rsidRPr="00B6085F" w:rsidRDefault="009D5AAC" w:rsidP="007F5F6A">
            <w:pPr>
              <w:pStyle w:val="Default"/>
              <w:jc w:val="both"/>
              <w:rPr>
                <w:bCs/>
                <w:color w:val="auto"/>
                <w:sz w:val="18"/>
                <w:szCs w:val="18"/>
                <w:lang w:val="uk-UA"/>
              </w:rPr>
            </w:pPr>
            <w:r>
              <w:rPr>
                <w:bCs/>
                <w:color w:val="auto"/>
                <w:sz w:val="18"/>
                <w:szCs w:val="18"/>
                <w:lang w:val="uk-UA"/>
              </w:rPr>
              <w:t>б</w:t>
            </w:r>
            <w:r w:rsidRPr="00B6085F">
              <w:rPr>
                <w:bCs/>
                <w:color w:val="auto"/>
                <w:sz w:val="18"/>
                <w:szCs w:val="18"/>
                <w:lang w:val="uk-UA"/>
              </w:rPr>
              <w:t>юджетні установи</w:t>
            </w:r>
            <w:r>
              <w:rPr>
                <w:bCs/>
                <w:color w:val="auto"/>
                <w:sz w:val="18"/>
                <w:szCs w:val="18"/>
                <w:lang w:val="uk-UA"/>
              </w:rPr>
              <w:t>, інші споживачі</w:t>
            </w:r>
          </w:p>
        </w:tc>
        <w:tc>
          <w:tcPr>
            <w:tcW w:w="1134" w:type="dxa"/>
          </w:tcPr>
          <w:p w:rsidR="009D5AAC" w:rsidRPr="00B6085F" w:rsidRDefault="009D5AAC" w:rsidP="007F5F6A">
            <w:pPr>
              <w:pStyle w:val="Default"/>
              <w:jc w:val="both"/>
              <w:rPr>
                <w:bCs/>
                <w:color w:val="auto"/>
                <w:sz w:val="18"/>
                <w:szCs w:val="18"/>
                <w:lang w:val="uk-UA"/>
              </w:rPr>
            </w:pPr>
            <w:r w:rsidRPr="00B6085F">
              <w:rPr>
                <w:bCs/>
                <w:color w:val="auto"/>
                <w:sz w:val="18"/>
                <w:szCs w:val="18"/>
                <w:lang w:val="uk-UA"/>
              </w:rPr>
              <w:t>населення</w:t>
            </w:r>
          </w:p>
        </w:tc>
        <w:tc>
          <w:tcPr>
            <w:tcW w:w="1418" w:type="dxa"/>
            <w:vMerge/>
          </w:tcPr>
          <w:p w:rsidR="009D5AAC" w:rsidRDefault="009D5AAC" w:rsidP="001F7399">
            <w:pPr>
              <w:pStyle w:val="Default"/>
              <w:jc w:val="both"/>
              <w:rPr>
                <w:b/>
                <w:bCs/>
                <w:i/>
                <w:color w:val="auto"/>
                <w:sz w:val="26"/>
                <w:szCs w:val="26"/>
                <w:u w:val="single"/>
                <w:lang w:val="uk-UA"/>
              </w:rPr>
            </w:pPr>
          </w:p>
        </w:tc>
      </w:tr>
      <w:tr w:rsidR="00B6085F" w:rsidTr="00A14A22">
        <w:tc>
          <w:tcPr>
            <w:tcW w:w="1277" w:type="dxa"/>
          </w:tcPr>
          <w:p w:rsidR="00B6085F" w:rsidRPr="00E24F93" w:rsidRDefault="00B6085F" w:rsidP="007F5F6A">
            <w:pPr>
              <w:pStyle w:val="Default"/>
              <w:jc w:val="both"/>
              <w:rPr>
                <w:b/>
                <w:bCs/>
                <w:i/>
                <w:color w:val="auto"/>
                <w:lang w:val="uk-UA"/>
              </w:rPr>
            </w:pPr>
            <w:r w:rsidRPr="00E24F93">
              <w:rPr>
                <w:b/>
                <w:bCs/>
                <w:i/>
                <w:color w:val="auto"/>
                <w:lang w:val="uk-UA"/>
              </w:rPr>
              <w:t>Діючий тариф</w:t>
            </w:r>
          </w:p>
        </w:tc>
        <w:tc>
          <w:tcPr>
            <w:tcW w:w="1275" w:type="dxa"/>
            <w:vAlign w:val="center"/>
          </w:tcPr>
          <w:p w:rsidR="00B6085F" w:rsidRPr="00E24F93" w:rsidRDefault="008002A7" w:rsidP="00E24F93">
            <w:pPr>
              <w:pStyle w:val="Default"/>
              <w:jc w:val="center"/>
              <w:rPr>
                <w:bCs/>
                <w:color w:val="auto"/>
                <w:lang w:val="uk-UA"/>
              </w:rPr>
            </w:pPr>
            <w:r w:rsidRPr="00E24F93">
              <w:rPr>
                <w:bCs/>
                <w:color w:val="auto"/>
                <w:lang w:val="uk-UA"/>
              </w:rPr>
              <w:t>19,7</w:t>
            </w:r>
            <w:r w:rsidR="00E24F93" w:rsidRPr="00E24F93">
              <w:rPr>
                <w:bCs/>
                <w:color w:val="auto"/>
                <w:lang w:val="uk-UA"/>
              </w:rPr>
              <w:t>4</w:t>
            </w:r>
          </w:p>
        </w:tc>
        <w:tc>
          <w:tcPr>
            <w:tcW w:w="993" w:type="dxa"/>
            <w:vAlign w:val="center"/>
          </w:tcPr>
          <w:p w:rsidR="00B6085F" w:rsidRPr="00E24F93" w:rsidRDefault="008002A7" w:rsidP="00E24F93">
            <w:pPr>
              <w:pStyle w:val="Default"/>
              <w:jc w:val="center"/>
              <w:rPr>
                <w:bCs/>
                <w:color w:val="auto"/>
                <w:lang w:val="uk-UA"/>
              </w:rPr>
            </w:pPr>
            <w:r w:rsidRPr="00E24F93">
              <w:rPr>
                <w:bCs/>
                <w:color w:val="auto"/>
                <w:lang w:val="uk-UA"/>
              </w:rPr>
              <w:t>19,7</w:t>
            </w:r>
            <w:r w:rsidR="00E24F93" w:rsidRPr="00E24F93">
              <w:rPr>
                <w:bCs/>
                <w:color w:val="auto"/>
                <w:lang w:val="uk-UA"/>
              </w:rPr>
              <w:t>4</w:t>
            </w:r>
          </w:p>
        </w:tc>
        <w:tc>
          <w:tcPr>
            <w:tcW w:w="1134" w:type="dxa"/>
            <w:vAlign w:val="center"/>
          </w:tcPr>
          <w:p w:rsidR="00B6085F" w:rsidRPr="00E24F93" w:rsidRDefault="008002A7" w:rsidP="008002A7">
            <w:pPr>
              <w:pStyle w:val="Default"/>
              <w:jc w:val="center"/>
              <w:rPr>
                <w:bCs/>
                <w:color w:val="auto"/>
                <w:lang w:val="uk-UA"/>
              </w:rPr>
            </w:pPr>
            <w:r w:rsidRPr="00E24F93">
              <w:rPr>
                <w:bCs/>
                <w:color w:val="auto"/>
                <w:lang w:val="uk-UA"/>
              </w:rPr>
              <w:t>16,68</w:t>
            </w:r>
          </w:p>
        </w:tc>
        <w:tc>
          <w:tcPr>
            <w:tcW w:w="1275" w:type="dxa"/>
            <w:vAlign w:val="center"/>
          </w:tcPr>
          <w:p w:rsidR="00B6085F" w:rsidRPr="00E24F93" w:rsidRDefault="008002A7" w:rsidP="008002A7">
            <w:pPr>
              <w:pStyle w:val="Default"/>
              <w:jc w:val="center"/>
              <w:rPr>
                <w:bCs/>
                <w:color w:val="auto"/>
                <w:lang w:val="uk-UA"/>
              </w:rPr>
            </w:pPr>
            <w:r w:rsidRPr="00E24F93">
              <w:rPr>
                <w:bCs/>
                <w:color w:val="auto"/>
                <w:lang w:val="uk-UA"/>
              </w:rPr>
              <w:t>-</w:t>
            </w:r>
          </w:p>
        </w:tc>
        <w:tc>
          <w:tcPr>
            <w:tcW w:w="1134" w:type="dxa"/>
            <w:vAlign w:val="center"/>
          </w:tcPr>
          <w:p w:rsidR="00B6085F" w:rsidRPr="00E24F93" w:rsidRDefault="008002A7" w:rsidP="008002A7">
            <w:pPr>
              <w:pStyle w:val="Default"/>
              <w:jc w:val="center"/>
              <w:rPr>
                <w:bCs/>
                <w:color w:val="auto"/>
                <w:lang w:val="uk-UA"/>
              </w:rPr>
            </w:pPr>
            <w:r w:rsidRPr="00E24F93">
              <w:rPr>
                <w:bCs/>
                <w:color w:val="auto"/>
                <w:lang w:val="uk-UA"/>
              </w:rPr>
              <w:t>12,00</w:t>
            </w:r>
          </w:p>
        </w:tc>
        <w:tc>
          <w:tcPr>
            <w:tcW w:w="1134" w:type="dxa"/>
            <w:vAlign w:val="center"/>
          </w:tcPr>
          <w:p w:rsidR="00B6085F" w:rsidRPr="00E24F93" w:rsidRDefault="008002A7" w:rsidP="008002A7">
            <w:pPr>
              <w:pStyle w:val="Default"/>
              <w:jc w:val="center"/>
              <w:rPr>
                <w:bCs/>
                <w:color w:val="auto"/>
                <w:lang w:val="uk-UA"/>
              </w:rPr>
            </w:pPr>
            <w:r w:rsidRPr="00E24F93">
              <w:rPr>
                <w:bCs/>
                <w:color w:val="auto"/>
                <w:lang w:val="uk-UA"/>
              </w:rPr>
              <w:t>10,14</w:t>
            </w:r>
          </w:p>
        </w:tc>
        <w:tc>
          <w:tcPr>
            <w:tcW w:w="1418" w:type="dxa"/>
            <w:vAlign w:val="center"/>
          </w:tcPr>
          <w:p w:rsidR="00B6085F" w:rsidRPr="00E24F93" w:rsidRDefault="009D5AAC" w:rsidP="008002A7">
            <w:pPr>
              <w:pStyle w:val="Default"/>
              <w:jc w:val="center"/>
              <w:rPr>
                <w:bCs/>
                <w:color w:val="auto"/>
                <w:lang w:val="uk-UA"/>
              </w:rPr>
            </w:pPr>
            <w:r w:rsidRPr="00E24F93">
              <w:rPr>
                <w:bCs/>
                <w:color w:val="auto"/>
                <w:lang w:val="uk-UA"/>
              </w:rPr>
              <w:t>75,82</w:t>
            </w:r>
          </w:p>
        </w:tc>
      </w:tr>
      <w:tr w:rsidR="00B6085F" w:rsidTr="00A14A22">
        <w:tc>
          <w:tcPr>
            <w:tcW w:w="1277" w:type="dxa"/>
          </w:tcPr>
          <w:p w:rsidR="00B6085F" w:rsidRPr="00E24F93" w:rsidRDefault="00B6085F" w:rsidP="007F5F6A">
            <w:pPr>
              <w:pStyle w:val="Default"/>
              <w:jc w:val="both"/>
              <w:rPr>
                <w:b/>
                <w:bCs/>
                <w:i/>
                <w:color w:val="auto"/>
                <w:u w:val="single"/>
                <w:lang w:val="uk-UA"/>
              </w:rPr>
            </w:pPr>
            <w:r w:rsidRPr="00E24F93">
              <w:rPr>
                <w:b/>
                <w:bCs/>
                <w:i/>
                <w:color w:val="auto"/>
                <w:lang w:val="uk-UA"/>
              </w:rPr>
              <w:t>Плановий тариф</w:t>
            </w:r>
          </w:p>
        </w:tc>
        <w:tc>
          <w:tcPr>
            <w:tcW w:w="1275" w:type="dxa"/>
            <w:vAlign w:val="center"/>
          </w:tcPr>
          <w:p w:rsidR="00B6085F" w:rsidRPr="00973835" w:rsidRDefault="005579A4" w:rsidP="008002A7">
            <w:pPr>
              <w:pStyle w:val="Default"/>
              <w:jc w:val="center"/>
              <w:rPr>
                <w:bCs/>
                <w:color w:val="auto"/>
                <w:lang w:val="uk-UA"/>
              </w:rPr>
            </w:pPr>
            <w:r w:rsidRPr="00973835">
              <w:rPr>
                <w:bCs/>
                <w:color w:val="auto"/>
                <w:lang w:val="uk-UA"/>
              </w:rPr>
              <w:t>20,76</w:t>
            </w:r>
          </w:p>
        </w:tc>
        <w:tc>
          <w:tcPr>
            <w:tcW w:w="993" w:type="dxa"/>
            <w:vAlign w:val="center"/>
          </w:tcPr>
          <w:p w:rsidR="00B6085F" w:rsidRPr="00973835" w:rsidRDefault="005579A4" w:rsidP="008002A7">
            <w:pPr>
              <w:pStyle w:val="Default"/>
              <w:jc w:val="center"/>
              <w:rPr>
                <w:bCs/>
                <w:color w:val="auto"/>
                <w:lang w:val="uk-UA"/>
              </w:rPr>
            </w:pPr>
            <w:r w:rsidRPr="00973835">
              <w:rPr>
                <w:bCs/>
                <w:color w:val="auto"/>
                <w:lang w:val="uk-UA"/>
              </w:rPr>
              <w:t>21,36</w:t>
            </w:r>
          </w:p>
        </w:tc>
        <w:tc>
          <w:tcPr>
            <w:tcW w:w="1134" w:type="dxa"/>
            <w:vAlign w:val="center"/>
          </w:tcPr>
          <w:p w:rsidR="00B6085F" w:rsidRPr="00973835" w:rsidRDefault="005579A4" w:rsidP="008002A7">
            <w:pPr>
              <w:pStyle w:val="Default"/>
              <w:jc w:val="center"/>
              <w:rPr>
                <w:bCs/>
                <w:color w:val="auto"/>
                <w:lang w:val="uk-UA"/>
              </w:rPr>
            </w:pPr>
            <w:r w:rsidRPr="00973835">
              <w:rPr>
                <w:bCs/>
                <w:color w:val="auto"/>
                <w:lang w:val="uk-UA"/>
              </w:rPr>
              <w:t>21,36</w:t>
            </w:r>
          </w:p>
        </w:tc>
        <w:tc>
          <w:tcPr>
            <w:tcW w:w="1275" w:type="dxa"/>
            <w:vAlign w:val="center"/>
          </w:tcPr>
          <w:p w:rsidR="00B6085F" w:rsidRPr="00973835" w:rsidRDefault="009D5AAC" w:rsidP="008002A7">
            <w:pPr>
              <w:pStyle w:val="Default"/>
              <w:jc w:val="center"/>
              <w:rPr>
                <w:bCs/>
                <w:color w:val="auto"/>
                <w:lang w:val="uk-UA"/>
              </w:rPr>
            </w:pPr>
            <w:r w:rsidRPr="00973835">
              <w:rPr>
                <w:bCs/>
                <w:color w:val="auto"/>
                <w:lang w:val="uk-UA"/>
              </w:rPr>
              <w:t>-</w:t>
            </w:r>
          </w:p>
        </w:tc>
        <w:tc>
          <w:tcPr>
            <w:tcW w:w="1134" w:type="dxa"/>
            <w:vAlign w:val="center"/>
          </w:tcPr>
          <w:p w:rsidR="00B6085F" w:rsidRPr="00973835" w:rsidRDefault="005579A4" w:rsidP="008002A7">
            <w:pPr>
              <w:pStyle w:val="Default"/>
              <w:jc w:val="center"/>
              <w:rPr>
                <w:bCs/>
                <w:color w:val="auto"/>
                <w:lang w:val="uk-UA"/>
              </w:rPr>
            </w:pPr>
            <w:r w:rsidRPr="00973835">
              <w:rPr>
                <w:bCs/>
                <w:color w:val="auto"/>
                <w:lang w:val="uk-UA"/>
              </w:rPr>
              <w:t>12,84</w:t>
            </w:r>
          </w:p>
        </w:tc>
        <w:tc>
          <w:tcPr>
            <w:tcW w:w="1134" w:type="dxa"/>
            <w:vAlign w:val="center"/>
          </w:tcPr>
          <w:p w:rsidR="00B6085F" w:rsidRPr="00973835" w:rsidRDefault="005579A4" w:rsidP="008002A7">
            <w:pPr>
              <w:pStyle w:val="Default"/>
              <w:jc w:val="center"/>
              <w:rPr>
                <w:bCs/>
                <w:color w:val="auto"/>
                <w:lang w:val="uk-UA"/>
              </w:rPr>
            </w:pPr>
            <w:r w:rsidRPr="00973835">
              <w:rPr>
                <w:bCs/>
                <w:color w:val="auto"/>
                <w:lang w:val="uk-UA"/>
              </w:rPr>
              <w:t>12,84</w:t>
            </w:r>
          </w:p>
        </w:tc>
        <w:tc>
          <w:tcPr>
            <w:tcW w:w="1418" w:type="dxa"/>
            <w:vAlign w:val="center"/>
          </w:tcPr>
          <w:p w:rsidR="00B6085F" w:rsidRPr="00973835" w:rsidRDefault="00A11961" w:rsidP="00E24F93">
            <w:pPr>
              <w:pStyle w:val="Default"/>
              <w:jc w:val="center"/>
              <w:rPr>
                <w:bCs/>
                <w:color w:val="auto"/>
                <w:lang w:val="uk-UA"/>
              </w:rPr>
            </w:pPr>
            <w:r>
              <w:rPr>
                <w:bCs/>
                <w:color w:val="auto"/>
                <w:lang w:val="uk-UA"/>
              </w:rPr>
              <w:t>196,68</w:t>
            </w:r>
          </w:p>
        </w:tc>
      </w:tr>
    </w:tbl>
    <w:p w:rsidR="0003787C" w:rsidRDefault="0003787C" w:rsidP="009D5AAC">
      <w:pPr>
        <w:rPr>
          <w:lang w:val="uk-UA"/>
        </w:rPr>
      </w:pPr>
    </w:p>
    <w:p w:rsidR="004446E0" w:rsidRPr="004446E0" w:rsidRDefault="004446E0" w:rsidP="009D5AAC">
      <w:pPr>
        <w:rPr>
          <w:rFonts w:ascii="Times New Roman" w:hAnsi="Times New Roman" w:cs="Times New Roman"/>
          <w:sz w:val="24"/>
          <w:szCs w:val="24"/>
          <w:lang w:val="uk-UA"/>
        </w:rPr>
      </w:pPr>
      <w:r w:rsidRPr="004446E0">
        <w:rPr>
          <w:rFonts w:ascii="Times New Roman" w:hAnsi="Times New Roman" w:cs="Times New Roman"/>
          <w:sz w:val="24"/>
          <w:szCs w:val="24"/>
          <w:lang w:val="uk-UA"/>
        </w:rPr>
        <w:t xml:space="preserve">Директор </w:t>
      </w:r>
      <w:proofErr w:type="spellStart"/>
      <w:r w:rsidRPr="004446E0">
        <w:rPr>
          <w:rFonts w:ascii="Times New Roman" w:hAnsi="Times New Roman" w:cs="Times New Roman"/>
          <w:sz w:val="24"/>
          <w:szCs w:val="24"/>
          <w:lang w:val="uk-UA"/>
        </w:rPr>
        <w:t>КП</w:t>
      </w:r>
      <w:proofErr w:type="spellEnd"/>
      <w:r w:rsidRPr="004446E0">
        <w:rPr>
          <w:rFonts w:ascii="Times New Roman" w:hAnsi="Times New Roman" w:cs="Times New Roman"/>
          <w:sz w:val="24"/>
          <w:szCs w:val="24"/>
          <w:lang w:val="uk-UA"/>
        </w:rPr>
        <w:t xml:space="preserve"> «Зеленодольський міський водоканал»</w:t>
      </w:r>
      <w:r>
        <w:rPr>
          <w:rFonts w:ascii="Times New Roman" w:hAnsi="Times New Roman" w:cs="Times New Roman"/>
          <w:sz w:val="24"/>
          <w:szCs w:val="24"/>
          <w:lang w:val="uk-UA"/>
        </w:rPr>
        <w:t xml:space="preserve">                                     Н.П.</w:t>
      </w:r>
      <w:proofErr w:type="spellStart"/>
      <w:r>
        <w:rPr>
          <w:rFonts w:ascii="Times New Roman" w:hAnsi="Times New Roman" w:cs="Times New Roman"/>
          <w:sz w:val="24"/>
          <w:szCs w:val="24"/>
          <w:lang w:val="uk-UA"/>
        </w:rPr>
        <w:t>Накрапас</w:t>
      </w:r>
      <w:proofErr w:type="spellEnd"/>
    </w:p>
    <w:sectPr w:rsidR="004446E0" w:rsidRPr="004446E0" w:rsidSect="00AC5941">
      <w:footerReference w:type="default" r:id="rId8"/>
      <w:pgSz w:w="11906" w:h="17338"/>
      <w:pgMar w:top="1134" w:right="1134" w:bottom="172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59" w:rsidRDefault="00712959" w:rsidP="0046133A">
      <w:pPr>
        <w:spacing w:after="0" w:line="240" w:lineRule="auto"/>
      </w:pPr>
      <w:r>
        <w:separator/>
      </w:r>
    </w:p>
  </w:endnote>
  <w:endnote w:type="continuationSeparator" w:id="0">
    <w:p w:rsidR="00712959" w:rsidRDefault="00712959" w:rsidP="00461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8954"/>
      <w:docPartObj>
        <w:docPartGallery w:val="Page Numbers (Bottom of Page)"/>
        <w:docPartUnique/>
      </w:docPartObj>
    </w:sdtPr>
    <w:sdtContent>
      <w:p w:rsidR="007F5F6A" w:rsidRDefault="0057341C">
        <w:pPr>
          <w:pStyle w:val="a5"/>
          <w:jc w:val="right"/>
        </w:pPr>
        <w:fldSimple w:instr=" PAGE   \* MERGEFORMAT ">
          <w:r w:rsidR="004F1502">
            <w:rPr>
              <w:noProof/>
            </w:rPr>
            <w:t>9</w:t>
          </w:r>
        </w:fldSimple>
      </w:p>
    </w:sdtContent>
  </w:sdt>
  <w:p w:rsidR="007F5F6A" w:rsidRDefault="007F5F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59" w:rsidRDefault="00712959" w:rsidP="0046133A">
      <w:pPr>
        <w:spacing w:after="0" w:line="240" w:lineRule="auto"/>
      </w:pPr>
      <w:r>
        <w:separator/>
      </w:r>
    </w:p>
  </w:footnote>
  <w:footnote w:type="continuationSeparator" w:id="0">
    <w:p w:rsidR="00712959" w:rsidRDefault="00712959" w:rsidP="00461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B1C"/>
    <w:multiLevelType w:val="hybridMultilevel"/>
    <w:tmpl w:val="C918165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EBC2075"/>
    <w:multiLevelType w:val="hybridMultilevel"/>
    <w:tmpl w:val="621EAA9C"/>
    <w:lvl w:ilvl="0" w:tplc="8C8E840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CF339E"/>
    <w:multiLevelType w:val="hybridMultilevel"/>
    <w:tmpl w:val="3B8A818A"/>
    <w:lvl w:ilvl="0" w:tplc="C332D96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C290EE7"/>
    <w:multiLevelType w:val="hybridMultilevel"/>
    <w:tmpl w:val="D0DE4E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4564628"/>
    <w:multiLevelType w:val="multilevel"/>
    <w:tmpl w:val="35E03B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B0E1057"/>
    <w:multiLevelType w:val="hybridMultilevel"/>
    <w:tmpl w:val="273C7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AC5941"/>
    <w:rsid w:val="0002445F"/>
    <w:rsid w:val="00037777"/>
    <w:rsid w:val="0003787C"/>
    <w:rsid w:val="000636E8"/>
    <w:rsid w:val="00066594"/>
    <w:rsid w:val="000E3630"/>
    <w:rsid w:val="000F4B9E"/>
    <w:rsid w:val="0010366D"/>
    <w:rsid w:val="00117F7D"/>
    <w:rsid w:val="001422FF"/>
    <w:rsid w:val="00172E42"/>
    <w:rsid w:val="00183867"/>
    <w:rsid w:val="001964CE"/>
    <w:rsid w:val="001D2697"/>
    <w:rsid w:val="001D2831"/>
    <w:rsid w:val="001D45D1"/>
    <w:rsid w:val="001D4AC3"/>
    <w:rsid w:val="001F7399"/>
    <w:rsid w:val="00212A2E"/>
    <w:rsid w:val="00220115"/>
    <w:rsid w:val="00245FD2"/>
    <w:rsid w:val="002577F3"/>
    <w:rsid w:val="00271F2E"/>
    <w:rsid w:val="00286F3B"/>
    <w:rsid w:val="00295506"/>
    <w:rsid w:val="002B5104"/>
    <w:rsid w:val="002C5A0C"/>
    <w:rsid w:val="002E10E6"/>
    <w:rsid w:val="002E1AE6"/>
    <w:rsid w:val="002E24B4"/>
    <w:rsid w:val="002E3572"/>
    <w:rsid w:val="00325B1C"/>
    <w:rsid w:val="003412A8"/>
    <w:rsid w:val="00346116"/>
    <w:rsid w:val="0034644F"/>
    <w:rsid w:val="00357004"/>
    <w:rsid w:val="003933D2"/>
    <w:rsid w:val="003D0BF9"/>
    <w:rsid w:val="003D531F"/>
    <w:rsid w:val="003D74A2"/>
    <w:rsid w:val="003E6233"/>
    <w:rsid w:val="003F09D2"/>
    <w:rsid w:val="004026CC"/>
    <w:rsid w:val="00403827"/>
    <w:rsid w:val="0040454A"/>
    <w:rsid w:val="004446E0"/>
    <w:rsid w:val="0045476B"/>
    <w:rsid w:val="0046133A"/>
    <w:rsid w:val="004624CE"/>
    <w:rsid w:val="004826D5"/>
    <w:rsid w:val="00493D70"/>
    <w:rsid w:val="004A7441"/>
    <w:rsid w:val="004B0484"/>
    <w:rsid w:val="004B57B9"/>
    <w:rsid w:val="004C5295"/>
    <w:rsid w:val="004F1502"/>
    <w:rsid w:val="004F2D37"/>
    <w:rsid w:val="00520FBC"/>
    <w:rsid w:val="00527C39"/>
    <w:rsid w:val="00552E04"/>
    <w:rsid w:val="00553148"/>
    <w:rsid w:val="005579A4"/>
    <w:rsid w:val="0057341C"/>
    <w:rsid w:val="00591767"/>
    <w:rsid w:val="005A09CF"/>
    <w:rsid w:val="005E2830"/>
    <w:rsid w:val="00616A7B"/>
    <w:rsid w:val="00616C23"/>
    <w:rsid w:val="0065422C"/>
    <w:rsid w:val="006750A9"/>
    <w:rsid w:val="00692906"/>
    <w:rsid w:val="006938B7"/>
    <w:rsid w:val="006A0EDE"/>
    <w:rsid w:val="00712959"/>
    <w:rsid w:val="00730704"/>
    <w:rsid w:val="00752C87"/>
    <w:rsid w:val="0076267F"/>
    <w:rsid w:val="00764288"/>
    <w:rsid w:val="007B7A77"/>
    <w:rsid w:val="007F5F6A"/>
    <w:rsid w:val="008002A7"/>
    <w:rsid w:val="0080511A"/>
    <w:rsid w:val="00827582"/>
    <w:rsid w:val="008628F2"/>
    <w:rsid w:val="008A1CCD"/>
    <w:rsid w:val="008B679B"/>
    <w:rsid w:val="008C4C06"/>
    <w:rsid w:val="008D51AD"/>
    <w:rsid w:val="008D7CAC"/>
    <w:rsid w:val="008F19F0"/>
    <w:rsid w:val="0093777C"/>
    <w:rsid w:val="00946B92"/>
    <w:rsid w:val="00973835"/>
    <w:rsid w:val="009D5AAC"/>
    <w:rsid w:val="009D662C"/>
    <w:rsid w:val="00A016D8"/>
    <w:rsid w:val="00A05C8E"/>
    <w:rsid w:val="00A1014B"/>
    <w:rsid w:val="00A11961"/>
    <w:rsid w:val="00A14A22"/>
    <w:rsid w:val="00A35FD1"/>
    <w:rsid w:val="00A405EF"/>
    <w:rsid w:val="00A431EF"/>
    <w:rsid w:val="00A4689D"/>
    <w:rsid w:val="00A47A02"/>
    <w:rsid w:val="00A51007"/>
    <w:rsid w:val="00A73ABF"/>
    <w:rsid w:val="00A90348"/>
    <w:rsid w:val="00A90D76"/>
    <w:rsid w:val="00AA739A"/>
    <w:rsid w:val="00AB15B5"/>
    <w:rsid w:val="00AB5B6D"/>
    <w:rsid w:val="00AC0CD0"/>
    <w:rsid w:val="00AC5941"/>
    <w:rsid w:val="00AC69C1"/>
    <w:rsid w:val="00AF1F99"/>
    <w:rsid w:val="00B07F44"/>
    <w:rsid w:val="00B26A83"/>
    <w:rsid w:val="00B45498"/>
    <w:rsid w:val="00B46866"/>
    <w:rsid w:val="00B6085F"/>
    <w:rsid w:val="00B92D71"/>
    <w:rsid w:val="00BA1455"/>
    <w:rsid w:val="00BA7F2E"/>
    <w:rsid w:val="00BC18FB"/>
    <w:rsid w:val="00C35A40"/>
    <w:rsid w:val="00C40840"/>
    <w:rsid w:val="00C57159"/>
    <w:rsid w:val="00C66F5D"/>
    <w:rsid w:val="00C76F43"/>
    <w:rsid w:val="00C9345F"/>
    <w:rsid w:val="00CA4550"/>
    <w:rsid w:val="00CB2DA0"/>
    <w:rsid w:val="00CD2A92"/>
    <w:rsid w:val="00CE51C9"/>
    <w:rsid w:val="00CE7B9E"/>
    <w:rsid w:val="00CF2A79"/>
    <w:rsid w:val="00D766BC"/>
    <w:rsid w:val="00D916AC"/>
    <w:rsid w:val="00DA102F"/>
    <w:rsid w:val="00DA5683"/>
    <w:rsid w:val="00E0166C"/>
    <w:rsid w:val="00E24F93"/>
    <w:rsid w:val="00E41847"/>
    <w:rsid w:val="00E459E4"/>
    <w:rsid w:val="00E60F9E"/>
    <w:rsid w:val="00E66BFC"/>
    <w:rsid w:val="00E81BBA"/>
    <w:rsid w:val="00E823E0"/>
    <w:rsid w:val="00EA12FA"/>
    <w:rsid w:val="00EC3EAF"/>
    <w:rsid w:val="00ED2412"/>
    <w:rsid w:val="00EE22AA"/>
    <w:rsid w:val="00F32090"/>
    <w:rsid w:val="00F473C0"/>
    <w:rsid w:val="00F81D7E"/>
    <w:rsid w:val="00FC2DD8"/>
    <w:rsid w:val="00FE7067"/>
    <w:rsid w:val="00FF14EA"/>
    <w:rsid w:val="00FF1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59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4613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6133A"/>
  </w:style>
  <w:style w:type="paragraph" w:styleId="a5">
    <w:name w:val="footer"/>
    <w:basedOn w:val="a"/>
    <w:link w:val="a6"/>
    <w:uiPriority w:val="99"/>
    <w:unhideWhenUsed/>
    <w:rsid w:val="004613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133A"/>
  </w:style>
  <w:style w:type="paragraph" w:styleId="a7">
    <w:name w:val="List Paragraph"/>
    <w:basedOn w:val="a"/>
    <w:link w:val="a8"/>
    <w:uiPriority w:val="34"/>
    <w:qFormat/>
    <w:rsid w:val="000636E8"/>
    <w:pPr>
      <w:ind w:left="720"/>
      <w:contextualSpacing/>
    </w:pPr>
    <w:rPr>
      <w:rFonts w:eastAsiaTheme="minorHAnsi"/>
      <w:lang w:eastAsia="en-US"/>
    </w:rPr>
  </w:style>
  <w:style w:type="character" w:customStyle="1" w:styleId="a8">
    <w:name w:val="Абзац списка Знак"/>
    <w:link w:val="a7"/>
    <w:uiPriority w:val="34"/>
    <w:locked/>
    <w:rsid w:val="000636E8"/>
    <w:rPr>
      <w:rFonts w:eastAsiaTheme="minorHAnsi"/>
      <w:lang w:eastAsia="en-US"/>
    </w:rPr>
  </w:style>
  <w:style w:type="table" w:styleId="a9">
    <w:name w:val="Table Grid"/>
    <w:basedOn w:val="a1"/>
    <w:uiPriority w:val="59"/>
    <w:rsid w:val="00B454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unhideWhenUsed/>
    <w:rsid w:val="00CB2DA0"/>
    <w:rPr>
      <w:sz w:val="16"/>
      <w:szCs w:val="16"/>
    </w:rPr>
  </w:style>
  <w:style w:type="paragraph" w:styleId="ab">
    <w:name w:val="annotation text"/>
    <w:basedOn w:val="a"/>
    <w:link w:val="ac"/>
    <w:uiPriority w:val="99"/>
    <w:semiHidden/>
    <w:unhideWhenUsed/>
    <w:rsid w:val="00CB2DA0"/>
    <w:pPr>
      <w:spacing w:line="240" w:lineRule="auto"/>
    </w:pPr>
    <w:rPr>
      <w:sz w:val="20"/>
      <w:szCs w:val="20"/>
    </w:rPr>
  </w:style>
  <w:style w:type="character" w:customStyle="1" w:styleId="ac">
    <w:name w:val="Текст примечания Знак"/>
    <w:basedOn w:val="a0"/>
    <w:link w:val="ab"/>
    <w:uiPriority w:val="99"/>
    <w:semiHidden/>
    <w:rsid w:val="00CB2DA0"/>
    <w:rPr>
      <w:sz w:val="20"/>
      <w:szCs w:val="20"/>
    </w:rPr>
  </w:style>
  <w:style w:type="paragraph" w:styleId="ad">
    <w:name w:val="annotation subject"/>
    <w:basedOn w:val="ab"/>
    <w:next w:val="ab"/>
    <w:link w:val="ae"/>
    <w:uiPriority w:val="99"/>
    <w:semiHidden/>
    <w:unhideWhenUsed/>
    <w:rsid w:val="00CB2DA0"/>
    <w:rPr>
      <w:b/>
      <w:bCs/>
    </w:rPr>
  </w:style>
  <w:style w:type="character" w:customStyle="1" w:styleId="ae">
    <w:name w:val="Тема примечания Знак"/>
    <w:basedOn w:val="ac"/>
    <w:link w:val="ad"/>
    <w:uiPriority w:val="99"/>
    <w:semiHidden/>
    <w:rsid w:val="00CB2DA0"/>
    <w:rPr>
      <w:b/>
      <w:bCs/>
    </w:rPr>
  </w:style>
  <w:style w:type="paragraph" w:styleId="af">
    <w:name w:val="Balloon Text"/>
    <w:basedOn w:val="a"/>
    <w:link w:val="af0"/>
    <w:uiPriority w:val="99"/>
    <w:semiHidden/>
    <w:unhideWhenUsed/>
    <w:rsid w:val="00CB2DA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B2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626822">
      <w:bodyDiv w:val="1"/>
      <w:marLeft w:val="0"/>
      <w:marRight w:val="0"/>
      <w:marTop w:val="0"/>
      <w:marBottom w:val="0"/>
      <w:divBdr>
        <w:top w:val="none" w:sz="0" w:space="0" w:color="auto"/>
        <w:left w:val="none" w:sz="0" w:space="0" w:color="auto"/>
        <w:bottom w:val="none" w:sz="0" w:space="0" w:color="auto"/>
        <w:right w:val="none" w:sz="0" w:space="0" w:color="auto"/>
      </w:divBdr>
    </w:div>
    <w:div w:id="20505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556D-C3F0-45E2-86D5-23A3B4D3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4158</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2019-12-17T09:04:00Z</cp:lastPrinted>
  <dcterms:created xsi:type="dcterms:W3CDTF">2019-12-17T09:43:00Z</dcterms:created>
  <dcterms:modified xsi:type="dcterms:W3CDTF">2019-12-17T09:43:00Z</dcterms:modified>
</cp:coreProperties>
</file>