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8" w:rsidRDefault="002079E8" w:rsidP="002079E8">
      <w:pPr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2079E8" w:rsidRPr="00F11D19" w:rsidRDefault="002079E8" w:rsidP="002079E8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11D19">
        <w:rPr>
          <w:rFonts w:ascii="Times New Roman" w:hAnsi="Times New Roman"/>
          <w:bCs/>
          <w:color w:val="000000"/>
          <w:sz w:val="28"/>
          <w:szCs w:val="28"/>
        </w:rPr>
        <w:t>Додаток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2079E8" w:rsidRPr="00F11D19" w:rsidRDefault="002079E8" w:rsidP="002079E8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spellStart"/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>ішення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079E8" w:rsidRDefault="002079E8" w:rsidP="002079E8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</w:t>
      </w:r>
      <w:proofErr w:type="spellStart"/>
      <w:r w:rsidRPr="00F11D19">
        <w:rPr>
          <w:rFonts w:ascii="Times New Roman" w:hAnsi="Times New Roman"/>
          <w:bCs/>
          <w:color w:val="000000"/>
          <w:sz w:val="28"/>
          <w:szCs w:val="28"/>
        </w:rPr>
        <w:t>міської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ради</w:t>
      </w:r>
    </w:p>
    <w:p w:rsidR="002079E8" w:rsidRPr="00BF51DE" w:rsidRDefault="002079E8" w:rsidP="002079E8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Cs/>
          <w:color w:val="000000"/>
          <w:sz w:val="28"/>
          <w:szCs w:val="28"/>
          <w:lang w:val="uk-UA"/>
        </w:rPr>
      </w:pPr>
      <w:proofErr w:type="spellStart"/>
      <w:r w:rsidRPr="009A4DBD">
        <w:rPr>
          <w:bCs/>
          <w:color w:val="000000"/>
          <w:sz w:val="28"/>
          <w:szCs w:val="28"/>
        </w:rPr>
        <w:t>від</w:t>
      </w:r>
      <w:proofErr w:type="spellEnd"/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25</w:t>
      </w:r>
      <w:r w:rsidRPr="009A4DBD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06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  <w:lang w:val="uk-UA"/>
        </w:rPr>
        <w:t>9</w:t>
      </w:r>
      <w:proofErr w:type="spellStart"/>
      <w:proofErr w:type="gramStart"/>
      <w:r w:rsidRPr="009A4DBD">
        <w:rPr>
          <w:bCs/>
          <w:color w:val="000000"/>
          <w:sz w:val="28"/>
          <w:szCs w:val="28"/>
        </w:rPr>
        <w:t>р</w:t>
      </w:r>
      <w:proofErr w:type="spellEnd"/>
      <w:proofErr w:type="gramEnd"/>
      <w:r w:rsidRPr="009A4D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  <w:lang w:val="uk-UA"/>
        </w:rPr>
        <w:t>1195</w:t>
      </w:r>
    </w:p>
    <w:p w:rsidR="002079E8" w:rsidRPr="00015D8A" w:rsidRDefault="002079E8" w:rsidP="002079E8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2079E8" w:rsidRPr="00177293" w:rsidRDefault="002079E8" w:rsidP="002079E8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оподаткування </w:t>
      </w:r>
      <w:r w:rsidRPr="00015D8A">
        <w:rPr>
          <w:b/>
          <w:color w:val="000000" w:themeColor="text1"/>
          <w:sz w:val="28"/>
          <w:szCs w:val="28"/>
          <w:lang w:val="uk-UA"/>
        </w:rPr>
        <w:t>єдини</w:t>
      </w:r>
      <w:r>
        <w:rPr>
          <w:b/>
          <w:color w:val="000000" w:themeColor="text1"/>
          <w:sz w:val="28"/>
          <w:szCs w:val="28"/>
          <w:lang w:val="uk-UA"/>
        </w:rPr>
        <w:t>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подат</w:t>
      </w:r>
      <w:r>
        <w:rPr>
          <w:b/>
          <w:color w:val="000000" w:themeColor="text1"/>
          <w:sz w:val="28"/>
          <w:szCs w:val="28"/>
          <w:lang w:val="uk-UA"/>
        </w:rPr>
        <w:t>ком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платників першої та другої груп </w:t>
      </w:r>
    </w:p>
    <w:p w:rsidR="002079E8" w:rsidRDefault="002079E8" w:rsidP="002079E8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079E8" w:rsidRPr="00360665" w:rsidRDefault="002079E8" w:rsidP="002079E8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1.</w:t>
      </w:r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Ставки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єдиного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податку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платників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першої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другої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груп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встановлено відповідно до п. 293.1 та п.293.2 ст. 293 Податкового Кодексу України та </w:t>
      </w:r>
      <w:proofErr w:type="gramStart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>наведен</w:t>
      </w:r>
      <w:proofErr w:type="gramEnd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в Додатку 1 до цього Положення </w:t>
      </w:r>
    </w:p>
    <w:p w:rsidR="002079E8" w:rsidRPr="00360665" w:rsidRDefault="002079E8" w:rsidP="002079E8">
      <w:pPr>
        <w:tabs>
          <w:tab w:val="left" w:pos="142"/>
          <w:tab w:val="left" w:pos="8225"/>
        </w:tabs>
        <w:autoSpaceDE w:val="0"/>
        <w:autoSpaceDN w:val="0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0665">
        <w:rPr>
          <w:rFonts w:ascii="Times New Roman" w:hAnsi="Times New Roman"/>
          <w:color w:val="000000" w:themeColor="text1"/>
          <w:sz w:val="28"/>
          <w:szCs w:val="28"/>
        </w:rPr>
        <w:t xml:space="preserve">2.Податковий </w:t>
      </w:r>
      <w:proofErr w:type="spellStart"/>
      <w:r w:rsidRPr="00360665">
        <w:rPr>
          <w:rFonts w:ascii="Times New Roman" w:hAnsi="Times New Roman"/>
          <w:color w:val="000000" w:themeColor="text1"/>
          <w:sz w:val="28"/>
          <w:szCs w:val="28"/>
        </w:rPr>
        <w:t>період</w:t>
      </w:r>
      <w:proofErr w:type="spellEnd"/>
      <w:r w:rsidRPr="003606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rFonts w:ascii="Times New Roman" w:hAnsi="Times New Roman"/>
          <w:color w:val="000000" w:themeColor="text1"/>
          <w:sz w:val="28"/>
          <w:szCs w:val="28"/>
        </w:rPr>
        <w:t>визначено</w:t>
      </w:r>
      <w:proofErr w:type="spellEnd"/>
      <w:r w:rsidRPr="00360665">
        <w:rPr>
          <w:rFonts w:ascii="Times New Roman" w:hAnsi="Times New Roman"/>
          <w:color w:val="000000" w:themeColor="text1"/>
          <w:sz w:val="28"/>
          <w:szCs w:val="28"/>
        </w:rPr>
        <w:t xml:space="preserve"> в ст. 294 </w:t>
      </w:r>
      <w:proofErr w:type="spellStart"/>
      <w:r w:rsidRPr="00360665">
        <w:rPr>
          <w:rFonts w:ascii="Times New Roman" w:hAnsi="Times New Roman"/>
          <w:color w:val="000000" w:themeColor="text1"/>
          <w:sz w:val="28"/>
          <w:szCs w:val="28"/>
        </w:rPr>
        <w:t>Податкового</w:t>
      </w:r>
      <w:proofErr w:type="spellEnd"/>
      <w:r w:rsidRPr="00360665">
        <w:rPr>
          <w:rFonts w:ascii="Times New Roman" w:hAnsi="Times New Roman"/>
          <w:color w:val="000000" w:themeColor="text1"/>
          <w:sz w:val="28"/>
          <w:szCs w:val="28"/>
        </w:rPr>
        <w:t xml:space="preserve"> Кодексу </w:t>
      </w:r>
      <w:proofErr w:type="spellStart"/>
      <w:r w:rsidRPr="00360665">
        <w:rPr>
          <w:rFonts w:ascii="Times New Roman" w:hAnsi="Times New Roman"/>
          <w:color w:val="000000" w:themeColor="text1"/>
          <w:sz w:val="28"/>
          <w:szCs w:val="28"/>
        </w:rPr>
        <w:t>України</w:t>
      </w:r>
      <w:proofErr w:type="spellEnd"/>
      <w:r w:rsidRPr="0036066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079E8" w:rsidRPr="00360665" w:rsidRDefault="002079E8" w:rsidP="002079E8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Порядок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нарахування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та строки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сплати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єдиного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  <w:shd w:val="clear" w:color="auto" w:fill="FFFFFF"/>
        </w:rPr>
        <w:t>податку</w:t>
      </w:r>
      <w:proofErr w:type="spellEnd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 ст.295 Податкового Кодексу України</w:t>
      </w:r>
    </w:p>
    <w:p w:rsidR="002079E8" w:rsidRPr="00360665" w:rsidRDefault="002079E8" w:rsidP="002079E8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360665">
        <w:rPr>
          <w:color w:val="000000" w:themeColor="text1"/>
          <w:sz w:val="28"/>
          <w:szCs w:val="28"/>
        </w:rPr>
        <w:t>Ведення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60665">
        <w:rPr>
          <w:color w:val="000000" w:themeColor="text1"/>
          <w:sz w:val="28"/>
          <w:szCs w:val="28"/>
        </w:rPr>
        <w:t>обл</w:t>
      </w:r>
      <w:proofErr w:type="gramEnd"/>
      <w:r w:rsidRPr="00360665">
        <w:rPr>
          <w:color w:val="000000" w:themeColor="text1"/>
          <w:sz w:val="28"/>
          <w:szCs w:val="28"/>
        </w:rPr>
        <w:t>іку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і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складення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звітності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платниками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єдиного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податку</w:t>
      </w:r>
      <w:proofErr w:type="spellEnd"/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ст.296 Податкового Кодексу України</w:t>
      </w:r>
      <w:bookmarkStart w:id="0" w:name="n7159"/>
      <w:bookmarkStart w:id="1" w:name="n7174"/>
      <w:bookmarkEnd w:id="0"/>
      <w:bookmarkEnd w:id="1"/>
    </w:p>
    <w:p w:rsidR="002079E8" w:rsidRPr="00360665" w:rsidRDefault="002079E8" w:rsidP="002079E8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5.О</w:t>
      </w:r>
      <w:proofErr w:type="spellStart"/>
      <w:r w:rsidRPr="00360665">
        <w:rPr>
          <w:color w:val="000000" w:themeColor="text1"/>
          <w:sz w:val="28"/>
          <w:szCs w:val="28"/>
        </w:rPr>
        <w:t>собливості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нарахування</w:t>
      </w:r>
      <w:proofErr w:type="spellEnd"/>
      <w:r w:rsidRPr="00360665">
        <w:rPr>
          <w:color w:val="000000" w:themeColor="text1"/>
          <w:sz w:val="28"/>
          <w:szCs w:val="28"/>
        </w:rPr>
        <w:t xml:space="preserve">, </w:t>
      </w:r>
      <w:proofErr w:type="spellStart"/>
      <w:r w:rsidRPr="00360665">
        <w:rPr>
          <w:color w:val="000000" w:themeColor="text1"/>
          <w:sz w:val="28"/>
          <w:szCs w:val="28"/>
        </w:rPr>
        <w:t>сплати</w:t>
      </w:r>
      <w:proofErr w:type="spellEnd"/>
      <w:r w:rsidRPr="00360665">
        <w:rPr>
          <w:color w:val="000000" w:themeColor="text1"/>
          <w:sz w:val="28"/>
          <w:szCs w:val="28"/>
        </w:rPr>
        <w:t xml:space="preserve"> та </w:t>
      </w:r>
      <w:proofErr w:type="spellStart"/>
      <w:r w:rsidRPr="00360665">
        <w:rPr>
          <w:color w:val="000000" w:themeColor="text1"/>
          <w:sz w:val="28"/>
          <w:szCs w:val="28"/>
        </w:rPr>
        <w:t>подання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звітності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з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окремих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податків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і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зборів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платниками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єдиного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податку</w:t>
      </w:r>
      <w:proofErr w:type="spellEnd"/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ст.297 Податкового Кодексу України</w:t>
      </w:r>
    </w:p>
    <w:p w:rsidR="002079E8" w:rsidRDefault="002079E8" w:rsidP="002079E8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" w:name="n7201"/>
      <w:bookmarkEnd w:id="2"/>
      <w:r w:rsidRPr="00360665">
        <w:rPr>
          <w:color w:val="000000" w:themeColor="text1"/>
          <w:sz w:val="28"/>
          <w:szCs w:val="28"/>
          <w:lang w:val="uk-UA"/>
        </w:rPr>
        <w:t xml:space="preserve">6. </w:t>
      </w:r>
      <w:proofErr w:type="spellStart"/>
      <w:r w:rsidRPr="00360665">
        <w:rPr>
          <w:color w:val="000000" w:themeColor="text1"/>
          <w:sz w:val="28"/>
          <w:szCs w:val="28"/>
        </w:rPr>
        <w:t>Відповідальність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платника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єдиного</w:t>
      </w:r>
      <w:proofErr w:type="spellEnd"/>
      <w:r w:rsidRPr="00360665">
        <w:rPr>
          <w:color w:val="000000" w:themeColor="text1"/>
          <w:sz w:val="28"/>
          <w:szCs w:val="28"/>
        </w:rPr>
        <w:t xml:space="preserve"> </w:t>
      </w:r>
      <w:proofErr w:type="spellStart"/>
      <w:r w:rsidRPr="00360665">
        <w:rPr>
          <w:color w:val="000000" w:themeColor="text1"/>
          <w:sz w:val="28"/>
          <w:szCs w:val="28"/>
        </w:rPr>
        <w:t>податку</w:t>
      </w:r>
      <w:proofErr w:type="spellEnd"/>
      <w:r w:rsidRPr="00360665">
        <w:rPr>
          <w:color w:val="000000" w:themeColor="text1"/>
          <w:sz w:val="28"/>
          <w:szCs w:val="28"/>
          <w:lang w:val="uk-UA"/>
        </w:rPr>
        <w:t xml:space="preserve"> визначена ст.300 Податкового Кодексу України</w:t>
      </w:r>
      <w:bookmarkStart w:id="3" w:name="n7334"/>
      <w:bookmarkEnd w:id="3"/>
      <w:r w:rsidRPr="00360665">
        <w:rPr>
          <w:color w:val="000000" w:themeColor="text1"/>
          <w:sz w:val="28"/>
          <w:szCs w:val="28"/>
          <w:lang w:val="uk-UA"/>
        </w:rPr>
        <w:t>.</w:t>
      </w:r>
    </w:p>
    <w:p w:rsidR="002079E8" w:rsidRPr="00CF5601" w:rsidRDefault="002079E8" w:rsidP="002079E8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2079E8" w:rsidRPr="009D04A5" w:rsidRDefault="002079E8" w:rsidP="002079E8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  <w:r w:rsidRPr="00CF5601">
        <w:rPr>
          <w:bCs/>
          <w:color w:val="000000"/>
          <w:sz w:val="28"/>
          <w:szCs w:val="28"/>
        </w:rPr>
        <w:t xml:space="preserve">        до </w:t>
      </w:r>
      <w:proofErr w:type="spellStart"/>
      <w:r w:rsidRPr="00CF5601">
        <w:rPr>
          <w:bCs/>
          <w:color w:val="000000"/>
          <w:sz w:val="28"/>
          <w:szCs w:val="28"/>
        </w:rPr>
        <w:t>Положення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CF5601">
        <w:rPr>
          <w:color w:val="000000" w:themeColor="text1"/>
          <w:sz w:val="28"/>
          <w:szCs w:val="28"/>
          <w:lang w:val="uk-UA"/>
        </w:rPr>
        <w:t>про оподаткування єдиним</w:t>
      </w:r>
    </w:p>
    <w:p w:rsidR="002079E8" w:rsidRDefault="002079E8" w:rsidP="002079E8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 податком </w:t>
      </w:r>
      <w:r>
        <w:rPr>
          <w:color w:val="000000" w:themeColor="text1"/>
          <w:sz w:val="28"/>
          <w:szCs w:val="28"/>
          <w:lang w:val="uk-UA"/>
        </w:rPr>
        <w:t>платників першої та другої груп</w:t>
      </w:r>
    </w:p>
    <w:p w:rsidR="002079E8" w:rsidRPr="00F11D19" w:rsidRDefault="002079E8" w:rsidP="002079E8">
      <w:pPr>
        <w:tabs>
          <w:tab w:val="left" w:pos="142"/>
        </w:tabs>
        <w:autoSpaceDE w:val="0"/>
        <w:autoSpaceDN w:val="0"/>
        <w:spacing w:before="0"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Розміри фіксованих ставок єдиного податку  для фізичних осіб - підприємців, які здійснюють господарську діяльність, залежно від виду господарської діяльності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011"/>
        <w:gridCol w:w="2069"/>
        <w:gridCol w:w="1984"/>
      </w:tblGrid>
      <w:tr w:rsidR="002079E8" w:rsidRPr="008F0066" w:rsidTr="004B3F33">
        <w:trPr>
          <w:trHeight w:val="1218"/>
        </w:trPr>
        <w:tc>
          <w:tcPr>
            <w:tcW w:w="993" w:type="dxa"/>
            <w:vMerge w:val="restart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Код за КВЕД</w:t>
            </w:r>
          </w:p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згідно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ДК 009-2010*</w:t>
            </w:r>
          </w:p>
        </w:tc>
        <w:tc>
          <w:tcPr>
            <w:tcW w:w="6011" w:type="dxa"/>
            <w:vMerge w:val="restart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Найменування</w:t>
            </w:r>
            <w:proofErr w:type="spellEnd"/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відсотках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до </w:t>
            </w:r>
            <w:proofErr w:type="spellStart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розміру</w:t>
            </w:r>
            <w:proofErr w:type="spellEnd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прожиткового</w:t>
            </w:r>
            <w:proofErr w:type="spellEnd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мінімуму</w:t>
            </w:r>
            <w:proofErr w:type="spellEnd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працездатних</w:t>
            </w:r>
            <w:proofErr w:type="spellEnd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осіб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розрахунку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календарний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місяць</w:t>
            </w:r>
            <w:proofErr w:type="spellEnd"/>
          </w:p>
        </w:tc>
        <w:tc>
          <w:tcPr>
            <w:tcW w:w="1984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відсотках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розміру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плати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розрахунку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календарний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місяць</w:t>
            </w:r>
            <w:proofErr w:type="spellEnd"/>
          </w:p>
        </w:tc>
      </w:tr>
      <w:tr w:rsidR="002079E8" w:rsidRPr="008F0066" w:rsidTr="004B3F33">
        <w:trPr>
          <w:trHeight w:val="537"/>
        </w:trPr>
        <w:tc>
          <w:tcPr>
            <w:tcW w:w="993" w:type="dxa"/>
            <w:vMerge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1" w:type="dxa"/>
            <w:vMerge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перша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група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друга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група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</w:p>
        </w:tc>
      </w:tr>
      <w:tr w:rsidR="002079E8" w:rsidRPr="008F0066" w:rsidTr="004B3F33">
        <w:trPr>
          <w:trHeight w:val="26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Вирощування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однорічних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дворічних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культур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00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Вирощування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багаторічних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культур</w:t>
            </w:r>
            <w:r w:rsidRPr="00CF5601">
              <w:rPr>
                <w:rFonts w:ascii="Times New Roman" w:hAnsi="Times New Roman"/>
                <w:color w:val="000000"/>
              </w:rPr>
              <w:t xml:space="preserve">  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7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01.4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Тваринництво</w:t>
            </w:r>
            <w:proofErr w:type="spellEnd"/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83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01.6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Допоміжна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сільському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господарстві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ісляурожайна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60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0064" w:type="dxa"/>
            <w:gridSpan w:val="3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i/>
                <w:color w:val="000000"/>
              </w:rPr>
              <w:t>Рибне</w:t>
            </w:r>
            <w:proofErr w:type="spellEnd"/>
            <w:r w:rsidRPr="00CF5601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i/>
                <w:color w:val="000000"/>
              </w:rPr>
              <w:t>господарство</w:t>
            </w:r>
            <w:proofErr w:type="spellEnd"/>
          </w:p>
        </w:tc>
      </w:tr>
      <w:tr w:rsidR="002079E8" w:rsidRPr="008F0066" w:rsidTr="004B3F33">
        <w:trPr>
          <w:trHeight w:val="329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Рибальство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3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Рибництво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аквакультура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>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5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харчових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продукті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2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одягу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1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16.23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Виробництво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інших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дерев'яних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будівельних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конструкцій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lastRenderedPageBreak/>
              <w:t>столярних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559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18.1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Поліграфічна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пов'язаних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нею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0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гумових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виробів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1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пластмасових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виробів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6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23.6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Виготовлення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виробів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бетону,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іпсу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цементу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2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готових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металевих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виробів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крім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машин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устатковання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6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меблів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3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іншої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продукції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28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Ремонт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монтаж машин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устатковання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52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Збирання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відходів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12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Оброблення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видалення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відході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1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39.0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Інша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щодо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поводження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відходами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9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41.2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Будівництво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житлових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нежитлових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будівель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13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Будівництво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споруд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82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43.13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Розвідувальне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буріння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5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Електромонтажні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водопровідні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інші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будівельно-монтажні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роботи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7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Роботи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завершення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будівництва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7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43.9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Інші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будівельні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роботи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12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</w:t>
            </w:r>
          </w:p>
        </w:tc>
        <w:tc>
          <w:tcPr>
            <w:tcW w:w="10064" w:type="dxa"/>
            <w:gridSpan w:val="3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Оптова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роздрібна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автотранспортними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засобами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та мотоциклами,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їх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ремонт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2079E8" w:rsidRPr="008F0066" w:rsidTr="004B3F33">
        <w:trPr>
          <w:trHeight w:val="312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автотранспортними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засобами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3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45.20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Технічне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ремонт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автотранспортних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засобі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00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45.3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деталями та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приладдям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для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автотранспортних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засобі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79E8" w:rsidRPr="008F0066" w:rsidTr="004B3F33">
        <w:trPr>
          <w:trHeight w:val="33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Оптова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деталями та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приладдям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автотранспортних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48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Роздрібна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деталями та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приладдям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автотранспортних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12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45.40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мотоциклами, деталями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приладдям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до них,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технічне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ремонт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мотоциклі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2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Оптова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крім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автотранспортними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засобами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49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Роздрібна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крім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автотранспортними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засобами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5D1C87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91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47.61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Роздрібна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книгами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магазинах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2079E8" w:rsidRPr="008F0066" w:rsidTr="004B3F33">
        <w:trPr>
          <w:trHeight w:val="195"/>
        </w:trPr>
        <w:tc>
          <w:tcPr>
            <w:tcW w:w="993" w:type="dxa"/>
          </w:tcPr>
          <w:p w:rsidR="002079E8" w:rsidRPr="005D1C87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  <w:lang w:val="uk-UA"/>
              </w:rPr>
            </w:pPr>
            <w:r w:rsidRPr="00CF5601">
              <w:rPr>
                <w:rFonts w:ascii="Times New Roman" w:hAnsi="Times New Roman"/>
                <w:color w:val="000000"/>
              </w:rPr>
              <w:t>47.8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Роздрібна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торгівля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лоткі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на ринках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2079E8" w:rsidRPr="008F0066" w:rsidTr="004B3F33">
        <w:trPr>
          <w:trHeight w:val="49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Пасажирський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наземний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транспорт </w:t>
            </w:r>
            <w:proofErr w:type="spellStart"/>
            <w:proofErr w:type="gramStart"/>
            <w:r w:rsidRPr="00CF5601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іського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приміського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сполучення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7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таксі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52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49.39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Інший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пасажирський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наземний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транспорт,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. в.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. у.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0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49.4</w:t>
            </w:r>
          </w:p>
        </w:tc>
        <w:tc>
          <w:tcPr>
            <w:tcW w:w="10064" w:type="dxa"/>
            <w:gridSpan w:val="3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Вантажний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автомобільний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транспорт,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перевезення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речей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2079E8" w:rsidRPr="008F0066" w:rsidTr="004B3F33">
        <w:trPr>
          <w:trHeight w:val="240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Вантажний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автомобільний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транспорт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1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перевезення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речей (</w:t>
            </w:r>
            <w:proofErr w:type="spellStart"/>
            <w:proofErr w:type="gramStart"/>
            <w:r w:rsidRPr="00CF5601">
              <w:rPr>
                <w:rFonts w:ascii="Times New Roman" w:hAnsi="Times New Roman"/>
                <w:color w:val="000000"/>
              </w:rPr>
              <w:t>пере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їзду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)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6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52.2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Допоміжна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транспорту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28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Тимчасове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розміщування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80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забезпечення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стравами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напоями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2079E8" w:rsidRPr="008F0066" w:rsidTr="004B3F33">
        <w:trPr>
          <w:trHeight w:val="42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62.0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Комп'ютерне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програмування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консультування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пов'язана</w:t>
            </w:r>
            <w:proofErr w:type="spellEnd"/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ними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9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інформаційних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492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Страхування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перестрахування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недержавне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пенсійне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забезпечення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крім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обов'язкового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соц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іального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страхування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48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66.1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Допоміжна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фінансових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крім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страхування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пенсійного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забезпечення</w:t>
            </w:r>
            <w:proofErr w:type="spellEnd"/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79E8" w:rsidRPr="008F0066" w:rsidTr="004B3F33">
        <w:trPr>
          <w:trHeight w:val="31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66.11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Управління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фінансовими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ринками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50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66.19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Інша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допоміжна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фінансових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крім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страхування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пенсійного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0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Допоміжна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страхування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пенсійного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забезпечення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4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Операції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нерухомим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майном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крім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68.31)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2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69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у сферах права та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бухгалтерського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i/>
                <w:color w:val="000000"/>
              </w:rPr>
              <w:t>іку</w:t>
            </w:r>
            <w:proofErr w:type="spellEnd"/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79E8" w:rsidRPr="008F0066" w:rsidTr="004B3F33">
        <w:trPr>
          <w:trHeight w:val="22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69.10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права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341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69.20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бухгалтерського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іку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й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аудиту;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консультування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питань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оподаткування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(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крім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діяльності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аудиту)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8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70.2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Консультування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питань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керування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401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сферах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арх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ітектури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інжинірингу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технічного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консультування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9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Технічні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випробування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80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Рекламна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кон'юнктури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ринку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5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дизайну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61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фотографії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0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75.00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Ветеринарна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73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Оренда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прокат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ізинг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43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із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працевлаштування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09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79.1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туристичних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агентств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туристичних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операторі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7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приватних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охоронних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служб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04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систем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безпеки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7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Проведення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розслідувань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28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будинків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територій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2079E8" w:rsidRPr="008F0066" w:rsidTr="004B3F33">
        <w:trPr>
          <w:trHeight w:val="253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Адміністративна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допоміжна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офісна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4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82.9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допоміжних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комерційних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н. в.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>. у.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51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85.6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Допоміжна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68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Медична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стоматологічна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практика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68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86.9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Інша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охорони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здоров'я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5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90.0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творчості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мистецтва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розваг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5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у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сфері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5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спортивних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клубі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</w:t>
            </w: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79E8" w:rsidRPr="008F0066" w:rsidTr="004B3F33">
        <w:trPr>
          <w:trHeight w:val="15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Організування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відпочинку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розваг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33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95</w:t>
            </w:r>
          </w:p>
        </w:tc>
        <w:tc>
          <w:tcPr>
            <w:tcW w:w="10064" w:type="dxa"/>
            <w:gridSpan w:val="3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Ремонт </w:t>
            </w:r>
            <w:proofErr w:type="spellStart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комп'ютерів</w:t>
            </w:r>
            <w:proofErr w:type="spellEnd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, </w:t>
            </w:r>
            <w:proofErr w:type="spellStart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побутових</w:t>
            </w:r>
            <w:proofErr w:type="spellEnd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виробів</w:t>
            </w:r>
            <w:proofErr w:type="spellEnd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предметів</w:t>
            </w:r>
            <w:proofErr w:type="spellEnd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особистого</w:t>
            </w:r>
            <w:proofErr w:type="spellEnd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вжитку</w:t>
            </w:r>
            <w:proofErr w:type="spellEnd"/>
            <w:r w:rsidRPr="00CF5601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</w:tr>
      <w:tr w:rsidR="002079E8" w:rsidRPr="008F0066" w:rsidTr="004B3F33">
        <w:trPr>
          <w:trHeight w:val="19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комп'ютерів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периферійного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устаткування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2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обладнання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зв'язку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4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Ремонт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побутових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виробів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предметів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особистого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вжитку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193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Ремонт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взуття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шкіряних</w:t>
            </w:r>
            <w:proofErr w:type="spell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color w:val="000000"/>
              </w:rPr>
              <w:t>виробі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11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96.0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інших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індивідуальних</w:t>
            </w:r>
            <w:proofErr w:type="spellEnd"/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79E8" w:rsidRPr="008F0066" w:rsidTr="004B3F33">
        <w:trPr>
          <w:trHeight w:val="217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96.01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Прання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хімічне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чищення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текстильних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хутряних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2079E8" w:rsidRPr="008F0066" w:rsidTr="004B3F33">
        <w:trPr>
          <w:trHeight w:val="236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96.02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перукарнями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та салонами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краси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2079E8" w:rsidRPr="008F0066" w:rsidTr="004B3F33">
        <w:trPr>
          <w:trHeight w:val="278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96.03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Організування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поховань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суміжних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75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96.04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із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фізичного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комфорту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2079E8" w:rsidRPr="008F0066" w:rsidTr="004B3F33">
        <w:trPr>
          <w:trHeight w:val="233"/>
        </w:trPr>
        <w:tc>
          <w:tcPr>
            <w:tcW w:w="993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96.09</w:t>
            </w:r>
          </w:p>
        </w:tc>
        <w:tc>
          <w:tcPr>
            <w:tcW w:w="6011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spellStart"/>
            <w:r w:rsidRPr="00CF5601"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інших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індивідуальних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 xml:space="preserve">, н. в. </w:t>
            </w:r>
            <w:proofErr w:type="spellStart"/>
            <w:r w:rsidRPr="00CF5601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CF5601">
              <w:rPr>
                <w:rFonts w:ascii="Times New Roman" w:hAnsi="Times New Roman"/>
                <w:color w:val="000000"/>
              </w:rPr>
              <w:t>. у. </w:t>
            </w:r>
          </w:p>
        </w:tc>
        <w:tc>
          <w:tcPr>
            <w:tcW w:w="2069" w:type="dxa"/>
          </w:tcPr>
          <w:p w:rsidR="002079E8" w:rsidRPr="00CF5601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2079E8" w:rsidRPr="00360665" w:rsidRDefault="002079E8" w:rsidP="004B3F33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</w:tbl>
    <w:p w:rsidR="002079E8" w:rsidRPr="008F0066" w:rsidRDefault="002079E8" w:rsidP="002079E8">
      <w:pPr>
        <w:tabs>
          <w:tab w:val="left" w:pos="-426"/>
        </w:tabs>
        <w:autoSpaceDE w:val="0"/>
        <w:autoSpaceDN w:val="0"/>
        <w:spacing w:before="0" w:after="0" w:line="240" w:lineRule="auto"/>
        <w:ind w:left="142"/>
        <w:rPr>
          <w:rFonts w:ascii="Times New Roman" w:hAnsi="Times New Roman"/>
          <w:b/>
          <w:color w:val="000000"/>
        </w:rPr>
      </w:pPr>
      <w:r w:rsidRPr="008F0066">
        <w:rPr>
          <w:rFonts w:ascii="Times New Roman" w:hAnsi="Times New Roman"/>
          <w:b/>
          <w:color w:val="000000"/>
        </w:rPr>
        <w:t xml:space="preserve">  *</w:t>
      </w:r>
      <w:proofErr w:type="spellStart"/>
      <w:r w:rsidRPr="00CF5601">
        <w:rPr>
          <w:rFonts w:ascii="Times New Roman" w:hAnsi="Times New Roman"/>
          <w:color w:val="000000"/>
        </w:rPr>
        <w:t>Примітка</w:t>
      </w:r>
      <w:proofErr w:type="spellEnd"/>
      <w:r w:rsidRPr="00CF5601">
        <w:rPr>
          <w:rFonts w:ascii="Times New Roman" w:hAnsi="Times New Roman"/>
          <w:color w:val="000000"/>
        </w:rPr>
        <w:t xml:space="preserve">. </w:t>
      </w:r>
      <w:proofErr w:type="gramStart"/>
      <w:r w:rsidRPr="00CF5601">
        <w:rPr>
          <w:rFonts w:ascii="Times New Roman" w:hAnsi="Times New Roman"/>
          <w:color w:val="000000"/>
        </w:rPr>
        <w:t xml:space="preserve">У Державному </w:t>
      </w:r>
      <w:proofErr w:type="spellStart"/>
      <w:r w:rsidRPr="00CF5601">
        <w:rPr>
          <w:rFonts w:ascii="Times New Roman" w:hAnsi="Times New Roman"/>
          <w:color w:val="000000"/>
        </w:rPr>
        <w:t>класифікаторі</w:t>
      </w:r>
      <w:proofErr w:type="spellEnd"/>
      <w:r w:rsidRPr="00CF5601">
        <w:rPr>
          <w:rFonts w:ascii="Times New Roman" w:hAnsi="Times New Roman"/>
          <w:color w:val="000000"/>
        </w:rPr>
        <w:t xml:space="preserve"> ДК 009:2010 </w:t>
      </w:r>
      <w:proofErr w:type="spellStart"/>
      <w:r w:rsidRPr="00CF5601">
        <w:rPr>
          <w:rFonts w:ascii="Times New Roman" w:hAnsi="Times New Roman"/>
          <w:color w:val="000000"/>
        </w:rPr>
        <w:t>види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діяльності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об’єднані</w:t>
      </w:r>
      <w:proofErr w:type="spellEnd"/>
      <w:r w:rsidRPr="00CF5601">
        <w:rPr>
          <w:rFonts w:ascii="Times New Roman" w:hAnsi="Times New Roman"/>
          <w:color w:val="000000"/>
        </w:rPr>
        <w:t xml:space="preserve"> у </w:t>
      </w:r>
      <w:proofErr w:type="spellStart"/>
      <w:r w:rsidRPr="00CF5601">
        <w:rPr>
          <w:rFonts w:ascii="Times New Roman" w:hAnsi="Times New Roman"/>
          <w:color w:val="000000"/>
        </w:rPr>
        <w:t>розділи</w:t>
      </w:r>
      <w:proofErr w:type="spellEnd"/>
      <w:r w:rsidRPr="00CF5601">
        <w:rPr>
          <w:rFonts w:ascii="Times New Roman" w:hAnsi="Times New Roman"/>
          <w:color w:val="000000"/>
        </w:rPr>
        <w:t xml:space="preserve">, </w:t>
      </w:r>
      <w:proofErr w:type="spellStart"/>
      <w:r w:rsidRPr="00CF5601">
        <w:rPr>
          <w:rFonts w:ascii="Times New Roman" w:hAnsi="Times New Roman"/>
          <w:color w:val="000000"/>
        </w:rPr>
        <w:t>розділи</w:t>
      </w:r>
      <w:proofErr w:type="spellEnd"/>
      <w:r w:rsidRPr="00CF5601">
        <w:rPr>
          <w:rFonts w:ascii="Times New Roman" w:hAnsi="Times New Roman"/>
          <w:color w:val="000000"/>
        </w:rPr>
        <w:t xml:space="preserve"> у </w:t>
      </w:r>
      <w:proofErr w:type="spellStart"/>
      <w:r w:rsidRPr="00CF5601">
        <w:rPr>
          <w:rFonts w:ascii="Times New Roman" w:hAnsi="Times New Roman"/>
          <w:color w:val="000000"/>
        </w:rPr>
        <w:t>групи</w:t>
      </w:r>
      <w:proofErr w:type="spellEnd"/>
      <w:r w:rsidRPr="00CF5601">
        <w:rPr>
          <w:rFonts w:ascii="Times New Roman" w:hAnsi="Times New Roman"/>
          <w:color w:val="000000"/>
        </w:rPr>
        <w:t xml:space="preserve">, </w:t>
      </w:r>
      <w:proofErr w:type="spellStart"/>
      <w:r w:rsidRPr="00CF5601">
        <w:rPr>
          <w:rFonts w:ascii="Times New Roman" w:hAnsi="Times New Roman"/>
          <w:color w:val="000000"/>
        </w:rPr>
        <w:t>групи</w:t>
      </w:r>
      <w:proofErr w:type="spellEnd"/>
      <w:r w:rsidRPr="00CF5601">
        <w:rPr>
          <w:rFonts w:ascii="Times New Roman" w:hAnsi="Times New Roman"/>
          <w:color w:val="000000"/>
        </w:rPr>
        <w:t xml:space="preserve"> у </w:t>
      </w:r>
      <w:proofErr w:type="spellStart"/>
      <w:r w:rsidRPr="00CF5601">
        <w:rPr>
          <w:rFonts w:ascii="Times New Roman" w:hAnsi="Times New Roman"/>
          <w:color w:val="000000"/>
        </w:rPr>
        <w:t>класи</w:t>
      </w:r>
      <w:proofErr w:type="spellEnd"/>
      <w:r w:rsidRPr="00CF5601">
        <w:rPr>
          <w:rFonts w:ascii="Times New Roman" w:hAnsi="Times New Roman"/>
          <w:color w:val="000000"/>
        </w:rPr>
        <w:t>.</w:t>
      </w:r>
      <w:proofErr w:type="gram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Якщо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фіксована</w:t>
      </w:r>
      <w:proofErr w:type="spellEnd"/>
      <w:r w:rsidRPr="00CF5601">
        <w:rPr>
          <w:rFonts w:ascii="Times New Roman" w:hAnsi="Times New Roman"/>
          <w:color w:val="000000"/>
        </w:rPr>
        <w:t xml:space="preserve"> ставка </w:t>
      </w:r>
      <w:proofErr w:type="spellStart"/>
      <w:r w:rsidRPr="00CF5601">
        <w:rPr>
          <w:rFonts w:ascii="Times New Roman" w:hAnsi="Times New Roman"/>
          <w:color w:val="000000"/>
        </w:rPr>
        <w:t>встановлена</w:t>
      </w:r>
      <w:proofErr w:type="spellEnd"/>
      <w:r w:rsidRPr="00CF5601">
        <w:rPr>
          <w:rFonts w:ascii="Times New Roman" w:hAnsi="Times New Roman"/>
          <w:color w:val="000000"/>
        </w:rPr>
        <w:t xml:space="preserve"> для </w:t>
      </w:r>
      <w:proofErr w:type="spellStart"/>
      <w:r w:rsidRPr="00CF5601">
        <w:rPr>
          <w:rFonts w:ascii="Times New Roman" w:hAnsi="Times New Roman"/>
          <w:color w:val="000000"/>
        </w:rPr>
        <w:t>класу</w:t>
      </w:r>
      <w:proofErr w:type="spellEnd"/>
      <w:r w:rsidRPr="00CF5601">
        <w:rPr>
          <w:rFonts w:ascii="Times New Roman" w:hAnsi="Times New Roman"/>
          <w:color w:val="000000"/>
        </w:rPr>
        <w:t xml:space="preserve">, </w:t>
      </w:r>
      <w:proofErr w:type="spellStart"/>
      <w:r w:rsidRPr="00CF5601">
        <w:rPr>
          <w:rFonts w:ascii="Times New Roman" w:hAnsi="Times New Roman"/>
          <w:color w:val="000000"/>
        </w:rPr>
        <w:t>групи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або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розділу</w:t>
      </w:r>
      <w:proofErr w:type="spellEnd"/>
      <w:r w:rsidRPr="00CF5601">
        <w:rPr>
          <w:rFonts w:ascii="Times New Roman" w:hAnsi="Times New Roman"/>
          <w:color w:val="000000"/>
        </w:rPr>
        <w:t xml:space="preserve">, то </w:t>
      </w:r>
      <w:proofErr w:type="spellStart"/>
      <w:r w:rsidRPr="00CF5601">
        <w:rPr>
          <w:rFonts w:ascii="Times New Roman" w:hAnsi="Times New Roman"/>
          <w:color w:val="000000"/>
        </w:rPr>
        <w:t>ця</w:t>
      </w:r>
      <w:proofErr w:type="spellEnd"/>
      <w:r w:rsidRPr="00CF5601">
        <w:rPr>
          <w:rFonts w:ascii="Times New Roman" w:hAnsi="Times New Roman"/>
          <w:color w:val="000000"/>
        </w:rPr>
        <w:t xml:space="preserve"> ставка </w:t>
      </w:r>
      <w:proofErr w:type="spellStart"/>
      <w:r w:rsidRPr="00CF5601">
        <w:rPr>
          <w:rFonts w:ascii="Times New Roman" w:hAnsi="Times New Roman"/>
          <w:color w:val="000000"/>
        </w:rPr>
        <w:t>діє</w:t>
      </w:r>
      <w:proofErr w:type="spellEnd"/>
      <w:r w:rsidRPr="00CF5601">
        <w:rPr>
          <w:rFonts w:ascii="Times New Roman" w:hAnsi="Times New Roman"/>
          <w:color w:val="000000"/>
        </w:rPr>
        <w:t xml:space="preserve"> для </w:t>
      </w:r>
      <w:proofErr w:type="spellStart"/>
      <w:proofErr w:type="gramStart"/>
      <w:r w:rsidRPr="00CF5601">
        <w:rPr>
          <w:rFonts w:ascii="Times New Roman" w:hAnsi="Times New Roman"/>
          <w:color w:val="000000"/>
        </w:rPr>
        <w:t>вс</w:t>
      </w:r>
      <w:proofErr w:type="gramEnd"/>
      <w:r w:rsidRPr="00CF5601">
        <w:rPr>
          <w:rFonts w:ascii="Times New Roman" w:hAnsi="Times New Roman"/>
          <w:color w:val="000000"/>
        </w:rPr>
        <w:t>іх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видів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діяльності</w:t>
      </w:r>
      <w:proofErr w:type="spellEnd"/>
      <w:r w:rsidRPr="00CF5601">
        <w:rPr>
          <w:rFonts w:ascii="Times New Roman" w:hAnsi="Times New Roman"/>
          <w:color w:val="000000"/>
        </w:rPr>
        <w:t xml:space="preserve">, </w:t>
      </w:r>
      <w:proofErr w:type="spellStart"/>
      <w:r w:rsidRPr="00CF5601">
        <w:rPr>
          <w:rFonts w:ascii="Times New Roman" w:hAnsi="Times New Roman"/>
          <w:color w:val="000000"/>
        </w:rPr>
        <w:t>які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входять</w:t>
      </w:r>
      <w:proofErr w:type="spellEnd"/>
      <w:r w:rsidRPr="00CF5601">
        <w:rPr>
          <w:rFonts w:ascii="Times New Roman" w:hAnsi="Times New Roman"/>
          <w:color w:val="000000"/>
        </w:rPr>
        <w:t xml:space="preserve"> до </w:t>
      </w:r>
      <w:proofErr w:type="spellStart"/>
      <w:r w:rsidRPr="00CF5601">
        <w:rPr>
          <w:rFonts w:ascii="Times New Roman" w:hAnsi="Times New Roman"/>
          <w:color w:val="000000"/>
        </w:rPr>
        <w:t>відповідного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класу</w:t>
      </w:r>
      <w:proofErr w:type="spellEnd"/>
      <w:r w:rsidRPr="00CF5601">
        <w:rPr>
          <w:rFonts w:ascii="Times New Roman" w:hAnsi="Times New Roman"/>
          <w:color w:val="000000"/>
        </w:rPr>
        <w:t xml:space="preserve">, </w:t>
      </w:r>
      <w:proofErr w:type="spellStart"/>
      <w:r w:rsidRPr="00CF5601">
        <w:rPr>
          <w:rFonts w:ascii="Times New Roman" w:hAnsi="Times New Roman"/>
          <w:color w:val="000000"/>
        </w:rPr>
        <w:t>групи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або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розділу</w:t>
      </w:r>
      <w:proofErr w:type="spellEnd"/>
      <w:r w:rsidRPr="00CF5601">
        <w:rPr>
          <w:rFonts w:ascii="Times New Roman" w:hAnsi="Times New Roman"/>
          <w:color w:val="000000"/>
        </w:rPr>
        <w:t>.</w:t>
      </w:r>
      <w:r w:rsidRPr="00CF5601">
        <w:rPr>
          <w:rFonts w:ascii="Calibri" w:eastAsia="Calibri" w:hAnsi="Calibri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Фіксована</w:t>
      </w:r>
      <w:proofErr w:type="spellEnd"/>
      <w:r w:rsidRPr="00CF5601">
        <w:rPr>
          <w:rFonts w:ascii="Times New Roman" w:hAnsi="Times New Roman"/>
          <w:color w:val="000000"/>
        </w:rPr>
        <w:t xml:space="preserve"> ставка, </w:t>
      </w:r>
      <w:proofErr w:type="spellStart"/>
      <w:r w:rsidRPr="00CF5601">
        <w:rPr>
          <w:rFonts w:ascii="Times New Roman" w:hAnsi="Times New Roman"/>
          <w:color w:val="000000"/>
        </w:rPr>
        <w:t>встановлена</w:t>
      </w:r>
      <w:proofErr w:type="spellEnd"/>
      <w:r w:rsidRPr="00CF5601">
        <w:rPr>
          <w:rFonts w:ascii="Times New Roman" w:hAnsi="Times New Roman"/>
          <w:color w:val="000000"/>
        </w:rPr>
        <w:t xml:space="preserve"> у </w:t>
      </w:r>
      <w:proofErr w:type="spellStart"/>
      <w:r w:rsidRPr="00CF5601">
        <w:rPr>
          <w:rFonts w:ascii="Times New Roman" w:hAnsi="Times New Roman"/>
          <w:color w:val="000000"/>
        </w:rPr>
        <w:t>графі</w:t>
      </w:r>
      <w:proofErr w:type="spellEnd"/>
      <w:r w:rsidRPr="00CF5601">
        <w:rPr>
          <w:rFonts w:ascii="Times New Roman" w:hAnsi="Times New Roman"/>
          <w:color w:val="000000"/>
        </w:rPr>
        <w:t xml:space="preserve"> для </w:t>
      </w:r>
      <w:proofErr w:type="spellStart"/>
      <w:r w:rsidRPr="00CF5601">
        <w:rPr>
          <w:rFonts w:ascii="Times New Roman" w:hAnsi="Times New Roman"/>
          <w:color w:val="000000"/>
        </w:rPr>
        <w:t>першої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групи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платників</w:t>
      </w:r>
      <w:proofErr w:type="spellEnd"/>
      <w:r w:rsidRPr="00CF5601">
        <w:rPr>
          <w:rFonts w:ascii="Times New Roman" w:hAnsi="Times New Roman"/>
          <w:color w:val="000000"/>
        </w:rPr>
        <w:t xml:space="preserve"> у </w:t>
      </w:r>
      <w:proofErr w:type="spellStart"/>
      <w:r w:rsidRPr="00CF5601">
        <w:rPr>
          <w:rFonts w:ascii="Times New Roman" w:hAnsi="Times New Roman"/>
          <w:color w:val="000000"/>
        </w:rPr>
        <w:t>Додатку</w:t>
      </w:r>
      <w:proofErr w:type="spellEnd"/>
      <w:r w:rsidRPr="00CF5601">
        <w:rPr>
          <w:rFonts w:ascii="Times New Roman" w:hAnsi="Times New Roman"/>
          <w:color w:val="000000"/>
        </w:rPr>
        <w:t xml:space="preserve"> 1 до </w:t>
      </w:r>
      <w:proofErr w:type="spellStart"/>
      <w:r w:rsidRPr="00CF5601">
        <w:rPr>
          <w:rFonts w:ascii="Times New Roman" w:hAnsi="Times New Roman"/>
          <w:color w:val="000000"/>
        </w:rPr>
        <w:t>Положення</w:t>
      </w:r>
      <w:proofErr w:type="spellEnd"/>
      <w:r w:rsidRPr="00CF5601">
        <w:rPr>
          <w:rFonts w:ascii="Times New Roman" w:hAnsi="Times New Roman"/>
          <w:color w:val="000000"/>
        </w:rPr>
        <w:t xml:space="preserve">, </w:t>
      </w:r>
      <w:proofErr w:type="spellStart"/>
      <w:r w:rsidRPr="00CF5601">
        <w:rPr>
          <w:rFonts w:ascii="Times New Roman" w:hAnsi="Times New Roman"/>
          <w:color w:val="000000"/>
        </w:rPr>
        <w:t>діє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тільки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gramStart"/>
      <w:r w:rsidRPr="00CF5601">
        <w:rPr>
          <w:rFonts w:ascii="Times New Roman" w:hAnsi="Times New Roman"/>
          <w:color w:val="000000"/>
        </w:rPr>
        <w:t>для</w:t>
      </w:r>
      <w:proofErr w:type="gramEnd"/>
      <w:r w:rsidRPr="00CF5601">
        <w:rPr>
          <w:rFonts w:ascii="Times New Roman" w:hAnsi="Times New Roman"/>
          <w:color w:val="000000"/>
        </w:rPr>
        <w:t xml:space="preserve"> тих </w:t>
      </w:r>
      <w:proofErr w:type="spellStart"/>
      <w:r w:rsidRPr="00CF5601">
        <w:rPr>
          <w:rFonts w:ascii="Times New Roman" w:hAnsi="Times New Roman"/>
          <w:color w:val="000000"/>
        </w:rPr>
        <w:t>видів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діяльності</w:t>
      </w:r>
      <w:proofErr w:type="spellEnd"/>
      <w:r w:rsidRPr="00CF5601">
        <w:rPr>
          <w:rFonts w:ascii="Times New Roman" w:hAnsi="Times New Roman"/>
          <w:color w:val="000000"/>
        </w:rPr>
        <w:t xml:space="preserve">, </w:t>
      </w:r>
      <w:proofErr w:type="spellStart"/>
      <w:r w:rsidRPr="00CF5601">
        <w:rPr>
          <w:rFonts w:ascii="Times New Roman" w:hAnsi="Times New Roman"/>
          <w:color w:val="000000"/>
        </w:rPr>
        <w:t>якими</w:t>
      </w:r>
      <w:proofErr w:type="spellEnd"/>
      <w:r w:rsidRPr="00CF5601">
        <w:rPr>
          <w:rFonts w:ascii="Times New Roman" w:hAnsi="Times New Roman"/>
          <w:color w:val="000000"/>
        </w:rPr>
        <w:t xml:space="preserve"> у </w:t>
      </w:r>
      <w:proofErr w:type="spellStart"/>
      <w:r w:rsidRPr="00CF5601">
        <w:rPr>
          <w:rFonts w:ascii="Times New Roman" w:hAnsi="Times New Roman"/>
          <w:color w:val="000000"/>
        </w:rPr>
        <w:t>Податковому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Кодексі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України</w:t>
      </w:r>
      <w:proofErr w:type="spellEnd"/>
      <w:r w:rsidRPr="00CF5601">
        <w:rPr>
          <w:rFonts w:ascii="Times New Roman" w:hAnsi="Times New Roman"/>
          <w:color w:val="000000"/>
        </w:rPr>
        <w:t xml:space="preserve"> дозволено </w:t>
      </w:r>
      <w:proofErr w:type="spellStart"/>
      <w:r w:rsidRPr="00CF5601">
        <w:rPr>
          <w:rFonts w:ascii="Times New Roman" w:hAnsi="Times New Roman"/>
          <w:color w:val="000000"/>
        </w:rPr>
        <w:t>займатись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платникам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першої</w:t>
      </w:r>
      <w:proofErr w:type="spellEnd"/>
      <w:r w:rsidRPr="00CF5601">
        <w:rPr>
          <w:rFonts w:ascii="Times New Roman" w:hAnsi="Times New Roman"/>
          <w:color w:val="000000"/>
        </w:rPr>
        <w:t xml:space="preserve"> </w:t>
      </w:r>
      <w:proofErr w:type="spellStart"/>
      <w:r w:rsidRPr="00CF5601">
        <w:rPr>
          <w:rFonts w:ascii="Times New Roman" w:hAnsi="Times New Roman"/>
          <w:color w:val="000000"/>
        </w:rPr>
        <w:t>групи</w:t>
      </w:r>
      <w:proofErr w:type="spellEnd"/>
    </w:p>
    <w:p w:rsidR="002079E8" w:rsidRDefault="002079E8" w:rsidP="002079E8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079E8" w:rsidRDefault="002079E8" w:rsidP="002079E8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079E8" w:rsidRPr="00C5634C" w:rsidRDefault="002079E8" w:rsidP="002079E8">
      <w:pPr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>О.М.Ярошенко</w:t>
      </w:r>
    </w:p>
    <w:sectPr w:rsidR="002079E8" w:rsidRPr="00C5634C" w:rsidSect="009D04A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9E8"/>
    <w:rsid w:val="00107789"/>
    <w:rsid w:val="001A6727"/>
    <w:rsid w:val="002079E8"/>
    <w:rsid w:val="002D4617"/>
    <w:rsid w:val="0062717F"/>
    <w:rsid w:val="0083026E"/>
    <w:rsid w:val="00877523"/>
    <w:rsid w:val="008B5BBD"/>
    <w:rsid w:val="00920F12"/>
    <w:rsid w:val="00944816"/>
    <w:rsid w:val="00D573C8"/>
    <w:rsid w:val="00DB0506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79E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79E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9E8"/>
  </w:style>
  <w:style w:type="character" w:customStyle="1" w:styleId="rvts9">
    <w:name w:val="rvts9"/>
    <w:basedOn w:val="a0"/>
    <w:rsid w:val="00207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2019-06-26T07:55:00Z</dcterms:created>
  <dcterms:modified xsi:type="dcterms:W3CDTF">2019-06-26T07:55:00Z</dcterms:modified>
</cp:coreProperties>
</file>