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9F" w:rsidRPr="00EA0C11" w:rsidRDefault="007B719F" w:rsidP="007B719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П</w:t>
      </w: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оряд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ок</w:t>
      </w: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денн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ий</w:t>
      </w: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чергової 7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7 </w:t>
      </w: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сесії </w:t>
      </w:r>
    </w:p>
    <w:p w:rsidR="007B719F" w:rsidRPr="00EA0C11" w:rsidRDefault="007B719F" w:rsidP="007B719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Зеленодольської міської ради VIIІ скликання </w:t>
      </w:r>
    </w:p>
    <w:p w:rsidR="007B719F" w:rsidRDefault="007B719F" w:rsidP="007B719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від 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6</w:t>
      </w: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березня </w:t>
      </w:r>
      <w:r w:rsidRPr="00EA0C1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2025 року</w:t>
      </w:r>
    </w:p>
    <w:p w:rsidR="007B719F" w:rsidRDefault="007B719F" w:rsidP="007B719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:rsidR="007B719F" w:rsidRPr="007B719F" w:rsidRDefault="007B719F" w:rsidP="007B719F">
      <w:pPr>
        <w:tabs>
          <w:tab w:val="left" w:pos="4678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6"/>
          <w:lang w:val="uk-UA"/>
          <w14:ligatures w14:val="none"/>
        </w:rPr>
      </w:pPr>
    </w:p>
    <w:p w:rsidR="007B719F" w:rsidRPr="00C20E60" w:rsidRDefault="007B719F" w:rsidP="007B719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</w:pPr>
    </w:p>
    <w:tbl>
      <w:tblPr>
        <w:tblStyle w:val="a3"/>
        <w:tblpPr w:leftFromText="180" w:rightFromText="180" w:vertAnchor="text" w:tblpX="-890" w:tblpY="1"/>
        <w:tblOverlap w:val="never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126"/>
        <w:gridCol w:w="993"/>
      </w:tblGrid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9F" w:rsidRPr="00C20E60" w:rsidRDefault="007B719F" w:rsidP="00BD4D38">
            <w:pPr>
              <w:tabs>
                <w:tab w:val="left" w:pos="-142"/>
                <w:tab w:val="left" w:pos="39"/>
              </w:tabs>
              <w:spacing w:after="200" w:line="288" w:lineRule="auto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  <w:p w:rsidR="007B719F" w:rsidRPr="00C20E60" w:rsidRDefault="007B719F" w:rsidP="00BD4D38">
            <w:pPr>
              <w:tabs>
                <w:tab w:val="left" w:pos="-142"/>
                <w:tab w:val="left" w:pos="39"/>
              </w:tabs>
              <w:spacing w:after="200" w:line="288" w:lineRule="auto"/>
              <w:ind w:left="360" w:hanging="321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з\п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9F" w:rsidRPr="00623EE1" w:rsidRDefault="007B719F" w:rsidP="00BD4D38">
            <w:pPr>
              <w:tabs>
                <w:tab w:val="left" w:pos="-142"/>
              </w:tabs>
              <w:spacing w:after="20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№ рішен-ня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зміни до  Програми підтримки військових частин  Збройних Сил України, Національної гвардії України  на 2025 рік від 21 лютого 2025 року №1805.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41D2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</w:t>
            </w:r>
            <w:r w:rsidRPr="00541D2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</w:t>
            </w:r>
          </w:p>
        </w:tc>
      </w:tr>
      <w:tr w:rsidR="007B719F" w:rsidRPr="004357A6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A44661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623EE1" w:rsidRDefault="007B719F" w:rsidP="00BD4D38">
            <w:pPr>
              <w:spacing w:line="252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А3102  Збройних Сил України.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7B719F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7B719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7B719F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7B719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1854</w:t>
            </w:r>
          </w:p>
        </w:tc>
      </w:tr>
      <w:tr w:rsidR="007B719F" w:rsidRPr="004357A6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EE5E2D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623EE1" w:rsidRDefault="007B719F" w:rsidP="00BD4D38">
            <w:pPr>
              <w:spacing w:line="252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А4714 Збройних Сил України.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7B719F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7B719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</w:t>
            </w:r>
            <w:r w:rsidRPr="007B719F">
              <w:rPr>
                <w:lang w:val="uk-UA"/>
              </w:rPr>
              <w:t xml:space="preserve"> </w:t>
            </w:r>
            <w:r w:rsidRPr="007B719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7B719F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7B719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1855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А7014  Збройних Сил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1856</w:t>
            </w:r>
          </w:p>
        </w:tc>
      </w:tr>
      <w:tr w:rsidR="007B719F" w:rsidRPr="001C72E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Т0320 Збройних Сил України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1857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 Програми підтримки Дніпропетровського управління Департаменту внутрішньої безпеки  Національної поліції України  на 2025 рік.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1858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Порядку  надання та  використання  у 2025 році субвенції  з  бюджету Зеленодольської  </w:t>
            </w: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міської  територіальної  громади  державному бюджету на виконання Програми підтримки Дніпропетровського управління Департаменту внутрішньої безпеки  Національної поліції України  на 2025 рік.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lang w:val="uk-UA"/>
              </w:rPr>
              <w:lastRenderedPageBreak/>
              <w:t xml:space="preserve"> </w:t>
            </w: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1859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 внесення   змін до програ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 профілактики </w:t>
            </w: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злочинності і правопорушень на території Зеленодольської міської територіальної громади на 2025  рік від 24 грудня 2024 року №1738.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1860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субвенції з бюджету Зеленодольської міської територіальної громади  державному бюджету на виконання заходів комплексної Програми профілактики злочинності і правопорушень на території Зеленодольської міської територіальної громади на 2025 рік від 24 грудня 2024 року  №1738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1861</w:t>
            </w:r>
          </w:p>
        </w:tc>
      </w:tr>
      <w:tr w:rsidR="007B719F" w:rsidRPr="00943579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 внесення змін до програми захисту населення і територій від надзвичайних ситуацій техногенного та природного характеру, забезпечення пожежної безпеки Зеленодольської    міської територіальної громади на 2025  рік затвердженої рішенням Зеленодольської міської ради від 24 грудня 2024 року №1737.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ind w:firstLine="34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1862</w:t>
            </w:r>
          </w:p>
        </w:tc>
      </w:tr>
      <w:tr w:rsidR="007B719F" w:rsidRPr="007654A3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захисту населення і територій від надзвичайних ситуацій техногенного та природного характеру, забезпечення пожежної безпеки Зеленодольської міської територіальної громади на 2025 рік від 24 грудня 2024 року №1737.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1863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 внесення змін до програми розвитку житлово-комунального господарства та благоустрою Зеленодольської  міської територіальної громади на 2025  рік затвердженої рішенням Зеленодольської міської ради від 24 грудня 2024 року №1733.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1864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висновку фінансового відділу про перевиконання дохідної частини загального фонду бюджету за підсумками 2 місяці 2025 року.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1865</w:t>
            </w:r>
          </w:p>
        </w:tc>
      </w:tr>
      <w:tr w:rsidR="007B719F" w:rsidRPr="001E08A5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 розвитку та фінансової підтримки комунального некомерційного підприємства "Зеленодольський центр первинної медико-санітарної допомоги" Зеленодольської міської ради на 2025-202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 від 24 грудня 2024 року №1741.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C3701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</w:t>
            </w:r>
          </w:p>
        </w:tc>
      </w:tr>
      <w:tr w:rsidR="007B719F" w:rsidRPr="003251DF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фінансової підтримки </w:t>
            </w: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комунального підприємства «Зеленодольський міський водоканал» на 2025 рік, затвердженої рішенням Зеленодольської міської ради від 24.12.2024р №1744.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 xml:space="preserve">Постна Т.Г.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</w:t>
            </w:r>
          </w:p>
        </w:tc>
      </w:tr>
      <w:tr w:rsidR="007B719F" w:rsidRPr="007654A3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D10732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пільги по сплаті земельного податку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33804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Постна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-----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прийняття майна у комунальну власність Зеленодольської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Джалілова І.М.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186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прийняття на баланс виконавчого комітету Зеленодольської міської ради та передачу майна на баланс КП «Зеленодольський міський 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0619FE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Новікова О.П.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69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 прийняття майна на баланс виконавчого комітету Зеленодольської міської ради та передачу на баланс КНП «Зеленодольський центр первинної медико-санітарної допомоги» Зеленодольської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33804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Новікова О.П.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0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майна на баланс відділу освіти, культури, спорту та молодіжної політики Зеленодольської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Цицюра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 затвердження Програми «Організація харчування дітей у закладах освіти Зеленодольської міської територіальної громади на 2025-2028 роки»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</w:t>
            </w:r>
          </w:p>
        </w:tc>
      </w:tr>
      <w:tr w:rsidR="007B719F" w:rsidRPr="00C20E6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0C8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матеріальної допомоги директору комунального закладу «Великодолинський центр культури та дозвілля» Зеленодольської міської ради САМАРЕНКОВІЙ Т.О.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</w:t>
            </w:r>
          </w:p>
        </w:tc>
      </w:tr>
      <w:tr w:rsidR="007B719F" w:rsidRPr="001C72E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створення резервного фонду                                                                          Зеленодольської міської  територіальної громади                                                                                  та затвердження Положення про                                                               використання коштів  резервного                                                                               фонду бюджету Зеленодольської міської територіальної                                                          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1C72E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</w:t>
            </w:r>
          </w:p>
        </w:tc>
      </w:tr>
      <w:tr w:rsidR="007B719F" w:rsidRPr="00841147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FC3701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міської ради від 24 грудня 2024 року № 1758 «Про бюджет міської територіальної громади на 2025 рік».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C20E6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</w:t>
            </w:r>
          </w:p>
        </w:tc>
      </w:tr>
      <w:tr w:rsidR="007B719F" w:rsidRPr="00841147" w:rsidTr="00BD4D38">
        <w:trPr>
          <w:trHeight w:val="567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623EE1" w:rsidRDefault="007B719F" w:rsidP="00BD4D38">
            <w:pPr>
              <w:tabs>
                <w:tab w:val="left" w:pos="-142"/>
              </w:tabs>
              <w:spacing w:after="20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Блок земельних питань</w:t>
            </w:r>
          </w:p>
        </w:tc>
      </w:tr>
      <w:tr w:rsidR="007B719F" w:rsidRPr="001E6AD1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0C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виконавчому комітету Зеленодольської міської ради на розробку технічної документації із землеустрою щодо інвентаризації  земельної ділянки комунальної власності під підвальним приміщенням адміністративної будівлі Зеленодольської міської ради з цільовим призначенням для будівництва та обслуговування будівель органів державної влади та місцевого </w:t>
            </w:r>
            <w:r w:rsidRPr="00B00C8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самоврядування в межах с. Велика Долина Криворізького району Дніпропетровської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C150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</w:t>
            </w:r>
          </w:p>
        </w:tc>
      </w:tr>
      <w:tr w:rsidR="007B719F" w:rsidRPr="001C72E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розробку проекту землеустрою щодо зміни цільового призначення земельної ділянки з кадастровим номером 1220310300:02:013:0007 із земель запасу на землі для будівництва та обслуговування інших будівель громадської забудови в межах міста Зеленодольська на території Зеленодольської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</w:t>
            </w:r>
          </w:p>
        </w:tc>
      </w:tr>
      <w:tr w:rsidR="007B719F" w:rsidRPr="001C72E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розробку проекту землеустрою щодо зміни цільового призначення земельної ділянки з кадастровим номером 1220310300:02:003:0003 із земель запасу на землі для будівництва та обслуговування інших будівель громадської забудови в межах міста Зеленодольська на території Зеленодольської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1C72E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187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</w:t>
            </w:r>
          </w:p>
        </w:tc>
      </w:tr>
      <w:tr w:rsidR="007B719F" w:rsidRPr="001C72E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розробку проекту землеустрою щодо зміни цільового призначення земельної ділянки з кадастровим номером 1220310300:02:005:0002 із земель запасу на землі для розміщення, будівництва, експлуатації та обслуговування будівель та споруд об’єктів енергогенеруючих підприємств, установ і організацій в межах міста Зеленодольська на території Зеленодольської міської 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1C72E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</w:t>
            </w:r>
          </w:p>
        </w:tc>
      </w:tr>
      <w:tr w:rsidR="007B719F" w:rsidRPr="001C72E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 за рахунок земельної ділянки з кадастровим номером 1220310300:02:002:0069,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 територіальної громади</w:t>
            </w: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Розглянувши заяву фізичної особи-підприємця Легостаєвої Ольги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1C72E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0</w:t>
            </w:r>
          </w:p>
        </w:tc>
      </w:tr>
      <w:tr w:rsidR="007B719F" w:rsidRPr="00841147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орієнтовною площею 0,0020 га</w:t>
            </w:r>
          </w:p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Розглянувши заяву фізичної особи – підприємця </w:t>
            </w: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Павлюковець Анастасії Олександрівни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1C72E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</w:t>
            </w:r>
          </w:p>
        </w:tc>
      </w:tr>
      <w:tr w:rsidR="007B719F" w:rsidRPr="00841147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>Розглянувши заяву фізичної особи – підприємця Запорожченко Олени Юріївни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1C72E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C150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</w:t>
            </w:r>
          </w:p>
        </w:tc>
      </w:tr>
      <w:tr w:rsidR="007B719F" w:rsidRPr="00841147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заміну сторони в договорі оренди землі та внесення в нього змін  </w:t>
            </w:r>
          </w:p>
          <w:p w:rsidR="007B719F" w:rsidRPr="004E31AA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>Розглянувши заяву громадянки України  Брезгіної Любові Володимирівни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1C72E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C150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</w:t>
            </w:r>
          </w:p>
        </w:tc>
      </w:tr>
      <w:tr w:rsidR="007B719F" w:rsidRPr="00841147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4E31AA" w:rsidRDefault="007B719F" w:rsidP="003C4AD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передачу земельної ділянки в оренду  </w:t>
            </w:r>
            <w:bookmarkStart w:id="0" w:name="_GoBack"/>
            <w:bookmarkEnd w:id="0"/>
            <w:r w:rsidRPr="004E31AA">
              <w:rPr>
                <w:rFonts w:ascii="Times New Roman" w:hAnsi="Times New Roman"/>
                <w:sz w:val="28"/>
                <w:szCs w:val="28"/>
                <w:lang w:val="uk-UA"/>
              </w:rPr>
              <w:t>Розглянувши заяву Акціонерного товариства «Оператора газорозподільної системи «Дніпропетровськгаз»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1C72E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AC150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</w:t>
            </w:r>
          </w:p>
        </w:tc>
      </w:tr>
      <w:tr w:rsidR="007B719F" w:rsidRPr="00841147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Розглянувши заяву громадянки України Загреби Тетяни Миколаївни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1C72E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</w:t>
            </w:r>
          </w:p>
        </w:tc>
      </w:tr>
      <w:tr w:rsidR="007B719F" w:rsidRPr="00841147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7B719F" w:rsidRPr="00623EE1" w:rsidRDefault="007B719F" w:rsidP="00BD4D3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3EE1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Розглянувши заяву громадянки України Асадчої Олени Василівни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1C72E0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1F07F2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188</w:t>
            </w:r>
            <w:r w:rsidR="001F07F2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</w:t>
            </w:r>
          </w:p>
        </w:tc>
      </w:tr>
      <w:tr w:rsidR="007B719F" w:rsidRPr="001C72E0" w:rsidTr="00BD4D38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</w:t>
            </w:r>
          </w:p>
        </w:tc>
        <w:tc>
          <w:tcPr>
            <w:tcW w:w="6804" w:type="dxa"/>
          </w:tcPr>
          <w:p w:rsidR="007B719F" w:rsidRDefault="007B719F" w:rsidP="00BD4D38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C72E0">
              <w:rPr>
                <w:rFonts w:ascii="Times New Roman" w:hAnsi="Times New Roman"/>
                <w:sz w:val="26"/>
                <w:szCs w:val="26"/>
                <w:lang w:val="uk-UA"/>
              </w:rPr>
              <w:t>Виступи, звернення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</w:p>
          <w:p w:rsidR="007B719F" w:rsidRPr="001E6AD1" w:rsidRDefault="007B719F" w:rsidP="007B719F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Толкачов О.Ф.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1C72E0" w:rsidRDefault="007B719F" w:rsidP="00BD4D38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9F" w:rsidRPr="00C20E60" w:rsidRDefault="007B719F" w:rsidP="00BD4D38">
            <w:pPr>
              <w:tabs>
                <w:tab w:val="left" w:pos="-142"/>
              </w:tabs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</w:tr>
    </w:tbl>
    <w:p w:rsidR="000101F2" w:rsidRDefault="000101F2"/>
    <w:sectPr w:rsidR="000101F2" w:rsidSect="007954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59DE"/>
    <w:multiLevelType w:val="hybridMultilevel"/>
    <w:tmpl w:val="7A7A3ED8"/>
    <w:lvl w:ilvl="0" w:tplc="E1AE8660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9F"/>
    <w:rsid w:val="000101F2"/>
    <w:rsid w:val="001F07F2"/>
    <w:rsid w:val="003C4AD7"/>
    <w:rsid w:val="00795456"/>
    <w:rsid w:val="007B719F"/>
    <w:rsid w:val="00B42BE8"/>
    <w:rsid w:val="00D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037C"/>
  <w15:docId w15:val="{D497738E-89F0-4663-BE36-8A98255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1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19F"/>
    <w:pPr>
      <w:spacing w:line="240" w:lineRule="auto"/>
      <w:ind w:left="720"/>
      <w:contextualSpacing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2025-03-27T07:36:00Z</dcterms:created>
  <dcterms:modified xsi:type="dcterms:W3CDTF">2026-01-29T14:58:00Z</dcterms:modified>
</cp:coreProperties>
</file>