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2E" w:rsidRPr="00F2462E" w:rsidRDefault="00F2462E" w:rsidP="00F246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bookmarkStart w:id="0" w:name="_GoBack"/>
      <w:bookmarkEnd w:id="0"/>
      <w:r w:rsidRPr="00F2462E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ru-RU" w:bidi="hi-IN"/>
        </w:rPr>
        <w:t>Порядок денний</w:t>
      </w:r>
    </w:p>
    <w:p w:rsidR="00F2462E" w:rsidRPr="00F2462E" w:rsidRDefault="00F2462E" w:rsidP="00F246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F2462E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пленарного засідання  чергової 59 сесії</w:t>
      </w:r>
    </w:p>
    <w:p w:rsidR="00F2462E" w:rsidRPr="00F2462E" w:rsidRDefault="00F2462E" w:rsidP="00F246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proofErr w:type="spellStart"/>
      <w:r w:rsidRPr="00F2462E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F2462E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міської ради VIIІ скликання</w:t>
      </w:r>
    </w:p>
    <w:p w:rsidR="00F2462E" w:rsidRPr="00F2462E" w:rsidRDefault="00F2462E" w:rsidP="00F246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r w:rsidRPr="00F2462E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від 30 квітня 2024 року</w:t>
      </w:r>
    </w:p>
    <w:p w:rsidR="00F2462E" w:rsidRPr="00F2462E" w:rsidRDefault="00F2462E" w:rsidP="00F246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</w:p>
    <w:tbl>
      <w:tblPr>
        <w:tblStyle w:val="a3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1985"/>
        <w:gridCol w:w="850"/>
      </w:tblGrid>
      <w:tr w:rsidR="00F2462E" w:rsidRPr="00F2462E" w:rsidTr="003F5A5E">
        <w:trPr>
          <w:cantSplit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№ </w:t>
            </w:r>
          </w:p>
          <w:p w:rsidR="00F2462E" w:rsidRPr="00F2462E" w:rsidRDefault="00F2462E" w:rsidP="00F2462E">
            <w:pPr>
              <w:tabs>
                <w:tab w:val="left" w:pos="-142"/>
              </w:tabs>
              <w:ind w:left="39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Назва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№ рішення</w:t>
            </w:r>
          </w:p>
        </w:tc>
      </w:tr>
      <w:tr w:rsidR="00F2462E" w:rsidRPr="00F2462E" w:rsidTr="003F5A5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відповідь на депутатський запит депутата  </w:t>
            </w:r>
            <w:proofErr w:type="spellStart"/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</w:t>
            </w:r>
            <w:proofErr w:type="spellStart"/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Толкачова</w:t>
            </w:r>
            <w:proofErr w:type="spellEnd"/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О.Ф.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ind w:hanging="105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Джалілова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1498</w:t>
            </w:r>
          </w:p>
        </w:tc>
      </w:tr>
      <w:tr w:rsidR="00F2462E" w:rsidRPr="00F2462E" w:rsidTr="003F5A5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45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30.11.2020 р. №11 «Про утворення виконавчого комітету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VIII скликання» (зі змінами).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1499</w:t>
            </w:r>
          </w:p>
        </w:tc>
      </w:tr>
      <w:tr w:rsidR="00F2462E" w:rsidRPr="00F2462E" w:rsidTr="003F5A5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459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3.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«Про утворення  постійних комісій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 VIII скликання» від 30.11.2020 р. № 3 (зі змінами).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1500</w:t>
            </w:r>
          </w:p>
        </w:tc>
      </w:tr>
      <w:tr w:rsidR="00F2462E" w:rsidRPr="00F2462E" w:rsidTr="003F5A5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743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виконання бюджету міської територіальної громади за І квартал 2024 року.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1501</w:t>
            </w:r>
          </w:p>
        </w:tc>
      </w:tr>
      <w:tr w:rsidR="00F2462E" w:rsidRPr="00F2462E" w:rsidTr="003F5A5E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1502</w:t>
            </w:r>
          </w:p>
        </w:tc>
      </w:tr>
      <w:tr w:rsidR="00F2462E" w:rsidRPr="00F2462E" w:rsidTr="003F5A5E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495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А7224 Збройних Сил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ind w:left="-527" w:firstLine="527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1503</w:t>
            </w:r>
          </w:p>
        </w:tc>
      </w:tr>
      <w:tr w:rsidR="00F2462E" w:rsidRPr="00F2462E" w:rsidTr="003F5A5E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495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А7384 Збройних Сил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1504</w:t>
            </w:r>
          </w:p>
        </w:tc>
      </w:tr>
      <w:tr w:rsidR="00F2462E" w:rsidRPr="00F2462E" w:rsidTr="003F5A5E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60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Т0320 Збройних Сил України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1505</w:t>
            </w:r>
          </w:p>
        </w:tc>
      </w:tr>
      <w:tr w:rsidR="00F2462E" w:rsidRPr="00F2462E" w:rsidTr="003F5A5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60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28.02.2024 № 1430 «Про передачу субвенції з бюджету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3102 Національної гвардії  України»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1506</w:t>
            </w:r>
          </w:p>
        </w:tc>
      </w:tr>
      <w:tr w:rsidR="00F2462E" w:rsidRPr="00F2462E" w:rsidTr="003F5A5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60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 внесення змін до  Програми підтримки діяльності Служби безпеки України на 2024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1507</w:t>
            </w:r>
          </w:p>
        </w:tc>
      </w:tr>
      <w:tr w:rsidR="00F2462E" w:rsidRPr="00F2462E" w:rsidTr="003F5A5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Порядку  надання та  використання  у 2024 році субвенції  з  бюджету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 міської 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територіальної  громади  державному бюджету на виконання Програми підтримки  діяльності  Служби  безпеки  України  на 2024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1508</w:t>
            </w:r>
          </w:p>
        </w:tc>
      </w:tr>
      <w:tr w:rsidR="00F2462E" w:rsidRPr="00F2462E" w:rsidTr="003F5A5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12.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 внесення змін до міських програм на 2024 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1509</w:t>
            </w:r>
          </w:p>
        </w:tc>
      </w:tr>
      <w:tr w:rsidR="00F2462E" w:rsidRPr="00F2462E" w:rsidTr="003F5A5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 внесення змін до  Порядку виплати матеріальної допомоги мешканцям 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 територіальної громади.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1510</w:t>
            </w:r>
          </w:p>
        </w:tc>
      </w:tr>
      <w:tr w:rsidR="00F2462E" w:rsidRPr="00F2462E" w:rsidTr="003F5A5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 комунальну власність (про передачу на баланс КП «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міський водоканал»)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1511</w:t>
            </w:r>
          </w:p>
        </w:tc>
      </w:tr>
      <w:tr w:rsidR="00F2462E" w:rsidRPr="00F2462E" w:rsidTr="003F5A5E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Про внесення змін до рішення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21.12.2023 р. № 1394 «Про затвердження штатної чисельності бюджетних установ, структури виконавчих органів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2024 рік».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1512</w:t>
            </w:r>
          </w:p>
        </w:tc>
      </w:tr>
      <w:tr w:rsidR="00F2462E" w:rsidRPr="00F2462E" w:rsidTr="003F5A5E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надання матеріальної допомоги</w:t>
            </w:r>
          </w:p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(Невеселий Д.Ю.)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1513</w:t>
            </w:r>
          </w:p>
        </w:tc>
      </w:tr>
      <w:tr w:rsidR="00F2462E" w:rsidRPr="00F2462E" w:rsidTr="003F5A5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ненарахування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земельного податку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Нездійминозі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1514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завершення реорганізації комунального закладу культури «Міська бібліотека для д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ітей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м.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Зеленодольська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1515</w:t>
            </w:r>
          </w:p>
        </w:tc>
      </w:tr>
      <w:tr w:rsidR="00F2462E" w:rsidRPr="00F2462E" w:rsidTr="003F5A5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Статуту комунального закладу культури «Зеленодольська міська бібліотека»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та затвердження Статуту в новій редакції.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1516</w:t>
            </w:r>
          </w:p>
        </w:tc>
      </w:tr>
      <w:tr w:rsidR="00F2462E" w:rsidRPr="00F2462E" w:rsidTr="003F5A5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Про затвердження базової мережі закладів культури </w:t>
            </w:r>
            <w:proofErr w:type="spellStart"/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1517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  <w:tab w:val="left" w:pos="34"/>
                <w:tab w:val="left" w:pos="421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 21.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Про внесення змін до рішення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  21 грудня  2023 року № 1395   "Про бюджет міської  територіальної громади на 2024 рік".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Чудак Л.Ф.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1518</w:t>
            </w:r>
          </w:p>
        </w:tc>
      </w:tr>
      <w:tr w:rsidR="00F2462E" w:rsidRPr="00F2462E" w:rsidTr="003F5A5E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b/>
                <w:iCs/>
                <w:sz w:val="26"/>
                <w:szCs w:val="26"/>
              </w:rPr>
              <w:t>БЛОК ЗЕМЕЛЬНИХ ПИТАНЬ</w:t>
            </w:r>
          </w:p>
        </w:tc>
      </w:tr>
      <w:tr w:rsidR="00F2462E" w:rsidRPr="00F2462E" w:rsidTr="003F5A5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в межах паркової зони міста Зеленодольська на території </w:t>
            </w:r>
            <w:proofErr w:type="spellStart"/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міської  територіальної громади</w:t>
            </w:r>
          </w:p>
          <w:p w:rsidR="00F2462E" w:rsidRPr="00F2462E" w:rsidRDefault="00F2462E" w:rsidP="00F2462E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>За заявою Ткаченка Максима Володимировича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3F5A5E" w:rsidP="003F5A5E">
            <w:pPr>
              <w:tabs>
                <w:tab w:val="left" w:pos="105"/>
              </w:tabs>
              <w:ind w:right="-186" w:hanging="101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F2462E"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1519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left="391" w:hanging="391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в межах міста Зеленодольська по </w:t>
            </w:r>
            <w:proofErr w:type="spellStart"/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просп</w:t>
            </w:r>
            <w:proofErr w:type="spellEnd"/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. Незалежності, б/н на території </w:t>
            </w:r>
            <w:proofErr w:type="spellStart"/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міської  територіальної громади</w:t>
            </w:r>
          </w:p>
          <w:p w:rsidR="00F2462E" w:rsidRPr="00F2462E" w:rsidRDefault="00F2462E" w:rsidP="00F2462E">
            <w:pPr>
              <w:jc w:val="right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>За заявою Ткаченка Максима Володимировича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3F5A5E">
            <w:pPr>
              <w:tabs>
                <w:tab w:val="left" w:pos="105"/>
              </w:tabs>
              <w:ind w:right="-186" w:hanging="101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="003F5A5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1520</w:t>
            </w:r>
          </w:p>
        </w:tc>
      </w:tr>
      <w:tr w:rsidR="00F2462E" w:rsidRPr="00F2462E" w:rsidTr="003F5A5E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24.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F2462E" w:rsidRPr="00F2462E" w:rsidRDefault="00F2462E" w:rsidP="00F2462E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      </w:t>
            </w: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Запорожченко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Олени Юріївни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3F5A5E">
            <w:pPr>
              <w:tabs>
                <w:tab w:val="left" w:pos="388"/>
              </w:tabs>
              <w:ind w:left="105" w:right="-108" w:hanging="206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3F5A5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1521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F2462E" w:rsidRPr="00F2462E" w:rsidRDefault="00F2462E" w:rsidP="00F2462E">
            <w:pPr>
              <w:tabs>
                <w:tab w:val="left" w:pos="615"/>
              </w:tabs>
              <w:ind w:right="175"/>
              <w:jc w:val="right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За заявою Петрової Інни Олександрівни</w:t>
            </w:r>
            <w:r w:rsidRPr="00F2462E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3F5A5E">
            <w:pPr>
              <w:tabs>
                <w:tab w:val="left" w:pos="388"/>
              </w:tabs>
              <w:ind w:left="105" w:right="-108" w:hanging="206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3F5A5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1522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26.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F2462E" w:rsidRPr="00F2462E" w:rsidRDefault="00F2462E" w:rsidP="00F2462E">
            <w:pPr>
              <w:jc w:val="right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Ткаченка Максима Володимировича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3F5A5E" w:rsidP="003F5A5E">
            <w:pPr>
              <w:tabs>
                <w:tab w:val="left" w:pos="388"/>
              </w:tabs>
              <w:ind w:left="105" w:right="-108" w:hanging="206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F2462E"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1523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неї.</w:t>
            </w:r>
          </w:p>
          <w:p w:rsidR="00F2462E" w:rsidRPr="00F2462E" w:rsidRDefault="00F2462E" w:rsidP="00F2462E">
            <w:pPr>
              <w:jc w:val="right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proofErr w:type="spellStart"/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>Тупіконя</w:t>
            </w:r>
            <w:proofErr w:type="spellEnd"/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</w:rPr>
              <w:t xml:space="preserve"> Андрія Володимировича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3F5A5E">
            <w:pPr>
              <w:tabs>
                <w:tab w:val="left" w:pos="1664"/>
              </w:tabs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1524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28.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Про поновлення договору оренди землі та внесення в нього змін</w:t>
            </w:r>
          </w:p>
          <w:p w:rsidR="00F2462E" w:rsidRPr="00F2462E" w:rsidRDefault="00F2462E" w:rsidP="00F2462E">
            <w:pPr>
              <w:jc w:val="right"/>
              <w:rPr>
                <w:rFonts w:ascii="Times New Roman" w:hAnsi="Times New Roman"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Капустіна Олександра Івановича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83533F">
            <w:pPr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1525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29.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1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затвердження технічної документації із земле</w:t>
            </w:r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 w:rsidRPr="00F2462E">
              <w:rPr>
                <w:rFonts w:ascii="Times New Roman" w:eastAsia="Times New Roman" w:hAnsi="Times New Roman"/>
                <w:iCs/>
                <w:spacing w:val="-1"/>
                <w:sz w:val="26"/>
                <w:szCs w:val="26"/>
                <w:lang w:eastAsia="ru-RU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F2462E" w:rsidRPr="00F2462E" w:rsidRDefault="00F2462E" w:rsidP="00F2462E">
            <w:pPr>
              <w:jc w:val="right"/>
              <w:rPr>
                <w:rFonts w:ascii="Times New Roman" w:hAnsi="Times New Roman"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2462E">
              <w:rPr>
                <w:rFonts w:ascii="Times New Roman" w:hAnsi="Times New Roman"/>
                <w:iCs/>
                <w:spacing w:val="-7"/>
                <w:sz w:val="26"/>
                <w:szCs w:val="26"/>
              </w:rPr>
              <w:tab/>
            </w: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Проскури Юрія Сергійовича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83533F">
            <w:pPr>
              <w:tabs>
                <w:tab w:val="left" w:pos="247"/>
              </w:tabs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1526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30.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F2462E" w:rsidRPr="00F2462E" w:rsidRDefault="00F2462E" w:rsidP="00F2462E">
            <w:pPr>
              <w:jc w:val="right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За заявою Радченка Сергія Олександровича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83533F">
            <w:pPr>
              <w:tabs>
                <w:tab w:val="left" w:pos="247"/>
              </w:tabs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1527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31.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 </w:t>
            </w:r>
          </w:p>
          <w:p w:rsidR="00F2462E" w:rsidRPr="00F2462E" w:rsidRDefault="00F2462E" w:rsidP="00F2462E">
            <w:pPr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За заявою Вчорашнього Олександра Івановича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83533F">
            <w:pPr>
              <w:tabs>
                <w:tab w:val="left" w:pos="105"/>
              </w:tabs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1528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32.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ab/>
              <w:t>За заявою Зубенка Олександра Миколайовича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83533F">
            <w:pPr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1529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33.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>Про затвердження проекту земле</w:t>
            </w: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устрою щодо відведення  земельної ділянки в оренду для  будівництва та обслуговування будівель торгівлі в межах м. Зеленодольська на території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</w:t>
            </w:r>
            <w:r w:rsidRPr="00F2462E">
              <w:rPr>
                <w:rFonts w:ascii="Times New Roman" w:hAnsi="Times New Roman"/>
                <w:iCs/>
                <w:spacing w:val="-1"/>
                <w:sz w:val="26"/>
                <w:szCs w:val="26"/>
              </w:rPr>
              <w:t xml:space="preserve"> Криворізького району  Дніпропетровської області</w:t>
            </w:r>
          </w:p>
          <w:p w:rsidR="00F2462E" w:rsidRPr="00F2462E" w:rsidRDefault="00F2462E" w:rsidP="00F2462E">
            <w:pPr>
              <w:jc w:val="right"/>
              <w:rPr>
                <w:rFonts w:ascii="Times New Roman" w:hAnsi="Times New Roman"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2462E">
              <w:rPr>
                <w:rFonts w:ascii="Times New Roman" w:hAnsi="Times New Roman"/>
                <w:iCs/>
                <w:spacing w:val="-7"/>
                <w:sz w:val="26"/>
                <w:szCs w:val="26"/>
              </w:rPr>
              <w:t xml:space="preserve">        </w:t>
            </w:r>
            <w:r w:rsidRPr="00F2462E">
              <w:rPr>
                <w:rFonts w:ascii="Times New Roman" w:hAnsi="Times New Roman"/>
                <w:iCs/>
                <w:spacing w:val="-7"/>
                <w:sz w:val="26"/>
                <w:szCs w:val="26"/>
              </w:rPr>
              <w:tab/>
            </w: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Очковської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Віри Василівни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83533F" w:rsidP="0083533F">
            <w:pPr>
              <w:tabs>
                <w:tab w:val="left" w:pos="247"/>
              </w:tabs>
              <w:ind w:right="-108" w:hanging="101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="00F2462E"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1530</w:t>
            </w:r>
          </w:p>
        </w:tc>
      </w:tr>
      <w:tr w:rsidR="00F2462E" w:rsidRPr="00F2462E" w:rsidTr="003F5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34"/>
              </w:tabs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34.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eastAsia="Times New Roman" w:hAnsi="Times New Roman"/>
                <w:iCs/>
                <w:spacing w:val="-1"/>
                <w:sz w:val="26"/>
                <w:szCs w:val="26"/>
                <w:lang w:eastAsia="ru-RU"/>
              </w:rPr>
            </w:pP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затвердження технічної документації із земле</w:t>
            </w:r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устрою щодо встановлення  меж земельної ділянки, на яку поширюється право сервітуту </w:t>
            </w:r>
            <w:r w:rsidRPr="00F2462E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 метою</w:t>
            </w:r>
            <w:r w:rsidRPr="00F2462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F2462E" w:rsidRPr="00F2462E" w:rsidRDefault="00F2462E" w:rsidP="00F2462E">
            <w:pPr>
              <w:jc w:val="right"/>
              <w:rPr>
                <w:rFonts w:ascii="Times New Roman" w:hAnsi="Times New Roman"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2462E">
              <w:rPr>
                <w:rFonts w:ascii="Times New Roman" w:hAnsi="Times New Roman"/>
                <w:iCs/>
                <w:spacing w:val="-5"/>
                <w:sz w:val="26"/>
                <w:szCs w:val="26"/>
              </w:rPr>
              <w:t xml:space="preserve">За заявою </w:t>
            </w:r>
            <w:proofErr w:type="spellStart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Шкуропата</w:t>
            </w:r>
            <w:proofErr w:type="spellEnd"/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 xml:space="preserve"> Дмитра Валерійовича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83533F" w:rsidP="0083533F">
            <w:pPr>
              <w:tabs>
                <w:tab w:val="left" w:pos="247"/>
              </w:tabs>
              <w:ind w:right="-108" w:hanging="101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F2462E" w:rsidRPr="00F2462E">
              <w:rPr>
                <w:rFonts w:ascii="Times New Roman" w:hAnsi="Times New Roman"/>
                <w:iCs/>
                <w:sz w:val="26"/>
                <w:szCs w:val="26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iCs/>
                <w:sz w:val="26"/>
                <w:szCs w:val="26"/>
              </w:rPr>
              <w:t>1531</w:t>
            </w:r>
          </w:p>
        </w:tc>
      </w:tr>
      <w:tr w:rsidR="00F2462E" w:rsidRPr="00F2462E" w:rsidTr="003F5A5E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2E" w:rsidRPr="00F2462E" w:rsidRDefault="00F2462E" w:rsidP="00F2462E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2E" w:rsidRPr="00F2462E" w:rsidRDefault="00F2462E" w:rsidP="00F2462E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>Виступи депутатів та звернення:</w:t>
            </w:r>
          </w:p>
          <w:p w:rsidR="00F2462E" w:rsidRPr="00F2462E" w:rsidRDefault="00F2462E" w:rsidP="00F2462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>Толкачов</w:t>
            </w:r>
            <w:proofErr w:type="spellEnd"/>
            <w:r w:rsidRPr="00F2462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О.Ф.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2E" w:rsidRPr="00F2462E" w:rsidRDefault="00F2462E" w:rsidP="00F2462E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2E" w:rsidRPr="00F2462E" w:rsidRDefault="00F2462E" w:rsidP="00F2462E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F6A51" w:rsidRDefault="000F6A51" w:rsidP="00F2462E">
      <w:pPr>
        <w:ind w:left="-567" w:hanging="709"/>
      </w:pPr>
    </w:p>
    <w:sectPr w:rsidR="000F6A51" w:rsidSect="00F2462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53B6"/>
    <w:multiLevelType w:val="hybridMultilevel"/>
    <w:tmpl w:val="6A5A9ED2"/>
    <w:lvl w:ilvl="0" w:tplc="6A1E9382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6B"/>
    <w:rsid w:val="000F6A51"/>
    <w:rsid w:val="003F5A5E"/>
    <w:rsid w:val="0083533F"/>
    <w:rsid w:val="00BC436B"/>
    <w:rsid w:val="00F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EFB"/>
  <w15:chartTrackingRefBased/>
  <w15:docId w15:val="{AE5DA543-EA17-4C51-B194-BD775099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62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2026-01-29T14:48:00Z</dcterms:created>
  <dcterms:modified xsi:type="dcterms:W3CDTF">2026-01-29T14:48:00Z</dcterms:modified>
</cp:coreProperties>
</file>