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85" w:rsidRPr="00B06485" w:rsidRDefault="00B06485" w:rsidP="00B0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0648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B06485" w:rsidRDefault="00B06485" w:rsidP="00B0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0648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чергової 39 сесії</w:t>
      </w:r>
    </w:p>
    <w:p w:rsidR="00B06485" w:rsidRDefault="00B06485" w:rsidP="00B0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648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B0648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B0648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B06485" w:rsidRPr="00B06485" w:rsidRDefault="00B06485" w:rsidP="00B06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648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28 листопада 2022 року</w:t>
      </w:r>
    </w:p>
    <w:p w:rsidR="00B06485" w:rsidRPr="00B06485" w:rsidRDefault="00B06485" w:rsidP="00B06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2"/>
        <w:tblW w:w="9466" w:type="dxa"/>
        <w:jc w:val="center"/>
        <w:tblLook w:val="04A0" w:firstRow="1" w:lastRow="0" w:firstColumn="1" w:lastColumn="0" w:noHBand="0" w:noVBand="1"/>
      </w:tblPr>
      <w:tblGrid>
        <w:gridCol w:w="528"/>
        <w:gridCol w:w="6415"/>
        <w:gridCol w:w="1465"/>
        <w:gridCol w:w="1058"/>
      </w:tblGrid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№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Питання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Доповідач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 w:firstLine="175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    №</w:t>
            </w:r>
          </w:p>
          <w:p w:rsidR="00B06485" w:rsidRPr="00B06485" w:rsidRDefault="00B06485" w:rsidP="00B06485">
            <w:pPr>
              <w:ind w:left="-284" w:right="-472" w:firstLine="175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рішення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затвердження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територіальної громади на 2022 рік.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1083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2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Про передачу субвенції з бюджету </w:t>
            </w:r>
            <w:proofErr w:type="spellStart"/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державному бюджету</w:t>
            </w:r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shd w:val="clear" w:color="auto" w:fill="FFFFFF"/>
                <w:lang w:val="uk-UA"/>
              </w:rPr>
              <w:t xml:space="preserve"> на виконання програм соціально-економічно розвитку регіонів. 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1084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3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Про затвердження Програми проведення заходів, присвячених новорічним та різдвяним святам.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1085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4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 внесення змін до міських програм на 2022  рік. 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1086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5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внесення змін до рішення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ради від   24 грудня  2021 року №   874 «Про бюджет міської  територіальної громади на 2022 рік».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1087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6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x-none"/>
              </w:rPr>
            </w:pPr>
            <w:r w:rsidRPr="00B0648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x-none"/>
              </w:rPr>
              <w:t xml:space="preserve">Про присвоєння чергового рангу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x-none"/>
              </w:rPr>
              <w:t>Недрі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x-none"/>
              </w:rPr>
              <w:t xml:space="preserve"> В.В.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Цицюра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О.В.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1088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7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Про присвоєння чергового рангу Шайтановій О.Д.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Цицюра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О.В.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1089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8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Про внесення змін до рішення </w:t>
            </w:r>
            <w:proofErr w:type="spellStart"/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міської ради від 12 вересня 2022 р. № 1052 «Про поповнення  статутного капіталу  КП «</w:t>
            </w:r>
            <w:proofErr w:type="spellStart"/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>Зеленодольський</w:t>
            </w:r>
            <w:proofErr w:type="spellEnd"/>
            <w:r w:rsidRPr="00B06485"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міський водоканал».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1090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9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затвердження плану діяльності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ради з підготовки проектів регуляторних актів на 2023 рік.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Постна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Т.Г.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1091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затвердження плану-графіку проведення заходів з відстеження результативності прийнятих регуляторних актів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ради на 2023 рік.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Постна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Т.Г.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1092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11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Про внесення змін до статуту Комунального закладу культури «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бібліотеки»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 ради.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1093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12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7"/>
                <w:szCs w:val="27"/>
                <w:shd w:val="clear" w:color="auto" w:fill="FFFFFF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внесення змін до статуту Комунального закладу «Міська бібліотека для дітей м. Зеленодольська»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 ради.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104" w:right="-243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112" w:right="-109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1094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13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внесення змін до статуту Комунального  закладу «Палац культури «Ювілейний»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 ради.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387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1095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lastRenderedPageBreak/>
              <w:t>14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внесення змін до статуту </w:t>
            </w:r>
            <w:r w:rsidRPr="00B0648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  <w:t xml:space="preserve">Комунального мистецького навчальний закладу «Зеленодольська школа мистецтв»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 ради.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1096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15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Про затвердження мережі закладів культури </w:t>
            </w:r>
            <w:proofErr w:type="spellStart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tabs>
                <w:tab w:val="left" w:pos="180"/>
              </w:tabs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1097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16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Про</w:t>
            </w: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 </w:t>
            </w: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 </w:t>
            </w: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завершення реорганізації</w:t>
            </w: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 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Великокостромського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 </w:t>
            </w: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 </w:t>
            </w: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ліцею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Дніпропетровської області шляхом приєднання до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Зеленодольського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ліцею №2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Дніпропетровської області та створення його філією.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1098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17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Про завершення реорганізації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початкової школи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Дніпропетровської області шляхом приєднання до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Зеленодольського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ліцею №2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Дніпропетровської області та  створення її філією.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1099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119" w:right="-472" w:hanging="14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18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Про приєднання до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Зеленодольського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ліцею №2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Дніпропетровської області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початкової школи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та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Великокостромського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ліцею </w:t>
            </w:r>
            <w:proofErr w:type="spellStart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>Зеленодольської</w:t>
            </w:r>
            <w:proofErr w:type="spellEnd"/>
            <w:r w:rsidRPr="00B0648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uk-UA" w:eastAsia="uk-UA"/>
              </w:rPr>
              <w:t xml:space="preserve"> міської ради Дніпропетровської області та  створення їх філіями.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Галкіна Г.О.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1100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19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Про  надання матеріальної допомоги.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1101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20</w:t>
            </w: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Про  надання матеріальної допомоги.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  <w:r w:rsidRPr="00B06485"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  <w:t>1102</w:t>
            </w:r>
          </w:p>
        </w:tc>
      </w:tr>
      <w:tr w:rsidR="00B06485" w:rsidRPr="00B06485" w:rsidTr="00C4731B">
        <w:trPr>
          <w:jc w:val="center"/>
        </w:trPr>
        <w:tc>
          <w:tcPr>
            <w:tcW w:w="533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6469" w:type="dxa"/>
          </w:tcPr>
          <w:p w:rsidR="00B06485" w:rsidRPr="00B06485" w:rsidRDefault="00B06485" w:rsidP="00B06485">
            <w:pPr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</w:pPr>
            <w:r w:rsidRPr="00B0648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uk-UA" w:eastAsia="ru-RU"/>
              </w:rPr>
              <w:t>Різне</w:t>
            </w:r>
          </w:p>
        </w:tc>
        <w:tc>
          <w:tcPr>
            <w:tcW w:w="1472" w:type="dxa"/>
          </w:tcPr>
          <w:p w:rsidR="00B06485" w:rsidRPr="00B06485" w:rsidRDefault="00B06485" w:rsidP="00B06485">
            <w:pPr>
              <w:ind w:left="-496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B06485" w:rsidRPr="00B06485" w:rsidRDefault="00B06485" w:rsidP="00B06485">
            <w:pPr>
              <w:ind w:left="-284" w:right="-472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val="uk-UA"/>
              </w:rPr>
            </w:pPr>
          </w:p>
        </w:tc>
      </w:tr>
    </w:tbl>
    <w:p w:rsidR="00B06485" w:rsidRPr="00B06485" w:rsidRDefault="00B06485" w:rsidP="00B06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E72E8" w:rsidRDefault="00EE72E8"/>
    <w:sectPr w:rsidR="00E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2A"/>
    <w:rsid w:val="000E522A"/>
    <w:rsid w:val="00B06485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AD94"/>
  <w15:chartTrackingRefBased/>
  <w15:docId w15:val="{3F1F81AB-6618-46D4-B287-D2B9B5B4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06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2026-02-01T13:33:00Z</dcterms:created>
  <dcterms:modified xsi:type="dcterms:W3CDTF">2026-02-01T13:33:00Z</dcterms:modified>
</cp:coreProperties>
</file>