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9D" w:rsidRPr="001537DC" w:rsidRDefault="00460D9D" w:rsidP="00460D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Поряд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о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к денн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ий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чергової 6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6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сесії </w:t>
      </w:r>
    </w:p>
    <w:p w:rsidR="00460D9D" w:rsidRPr="001537DC" w:rsidRDefault="00460D9D" w:rsidP="00460D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proofErr w:type="spellStart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Зеленодольської</w:t>
      </w:r>
      <w:proofErr w:type="spellEnd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міської ради VIIІ скликання </w:t>
      </w:r>
    </w:p>
    <w:p w:rsidR="00460D9D" w:rsidRDefault="00460D9D" w:rsidP="00460D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від 2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9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жовтня 2024 року</w:t>
      </w:r>
    </w:p>
    <w:p w:rsidR="00460D9D" w:rsidRPr="00183E2E" w:rsidRDefault="00460D9D" w:rsidP="00460D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</w:p>
    <w:p w:rsidR="00460D9D" w:rsidRPr="00460D9D" w:rsidRDefault="00460D9D" w:rsidP="00460D9D">
      <w:pPr>
        <w:tabs>
          <w:tab w:val="left" w:pos="4678"/>
        </w:tabs>
        <w:spacing w:after="0" w:line="240" w:lineRule="auto"/>
        <w:ind w:left="-851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</w:p>
    <w:tbl>
      <w:tblPr>
        <w:tblStyle w:val="a3"/>
        <w:tblW w:w="109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89"/>
        <w:gridCol w:w="2126"/>
        <w:gridCol w:w="993"/>
      </w:tblGrid>
      <w:tr w:rsidR="00460D9D" w:rsidRPr="001537DC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1537DC" w:rsidRDefault="00460D9D" w:rsidP="003020F2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460D9D" w:rsidRPr="001537DC" w:rsidRDefault="00460D9D" w:rsidP="003020F2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>з\п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D72DAD" w:rsidRDefault="00460D9D" w:rsidP="003020F2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460D9D" w:rsidRPr="001537DC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597FC7" w:rsidRDefault="00460D9D" w:rsidP="003020F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0B521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звернення </w:t>
            </w:r>
            <w:proofErr w:type="spellStart"/>
            <w:r w:rsidRPr="000B521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0B521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до Президента України та Верховної Ради України щодо підтримки Плану перемоги, представленого Президентом України Володимиром Зеленським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1652</w:t>
            </w:r>
          </w:p>
        </w:tc>
      </w:tr>
      <w:tr w:rsidR="00460D9D" w:rsidRPr="00A10B4A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D72DAD" w:rsidRDefault="00460D9D" w:rsidP="003020F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рішенн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«Про утворення  постійних комісій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VIII скликання» від 30.11.2020 р. № 3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         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1653</w:t>
            </w:r>
          </w:p>
        </w:tc>
      </w:tr>
      <w:tr w:rsidR="00460D9D" w:rsidRPr="00597FC7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597FC7" w:rsidRDefault="00460D9D" w:rsidP="003020F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виконання бюджету міської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територіальної громади</w:t>
            </w:r>
          </w:p>
          <w:p w:rsidR="00460D9D" w:rsidRPr="00597FC7" w:rsidRDefault="00460D9D" w:rsidP="003020F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за 9 місяців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1654</w:t>
            </w:r>
          </w:p>
        </w:tc>
      </w:tr>
      <w:tr w:rsidR="00460D9D" w:rsidRPr="001537DC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D72DAD" w:rsidRDefault="00460D9D" w:rsidP="003020F2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D72DA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 внесення змін до  Програми підтримки військових частин  Збройних Сил України, Національної гвардії України на 2024 рік.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1655</w:t>
            </w:r>
          </w:p>
        </w:tc>
      </w:tr>
      <w:tr w:rsidR="00460D9D" w:rsidRPr="00555F6F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597FC7" w:rsidRDefault="00460D9D" w:rsidP="003020F2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555F6F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Про передачу субвенції з бюджету </w:t>
            </w:r>
            <w:proofErr w:type="spellStart"/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міської</w:t>
            </w:r>
          </w:p>
          <w:p w:rsidR="00460D9D" w:rsidRPr="00D72DAD" w:rsidRDefault="00460D9D" w:rsidP="003020F2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територіальн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ої громади  державному бюджету </w:t>
            </w: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на виконання Програ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ми підтримки військових частин </w:t>
            </w: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>Збройних Сил України, Національн</w:t>
            </w:r>
            <w:r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ої гвардії України на 2024 рік </w:t>
            </w: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військовій частині А0536 Збройних Сил України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1656</w:t>
            </w:r>
          </w:p>
        </w:tc>
      </w:tr>
      <w:tr w:rsidR="00460D9D" w:rsidRPr="00A10B4A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D72DAD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субвенції з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громади  державному бюджету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виконання Програ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ми підтримки військових частин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Збройних Сил України, Національн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гвардії України на 2024 рік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військовій частині А4638 Збройних Сил України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1657</w:t>
            </w:r>
          </w:p>
        </w:tc>
      </w:tr>
      <w:tr w:rsidR="00460D9D" w:rsidRPr="00A10B4A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597FC7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субвенції з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громади  державному бюджету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виконання Програ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ми підтримки військових частин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Збройних Сил України, Національн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гвардії України на 2024 рік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військовій частині А7224 Збройних Сил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1658</w:t>
            </w:r>
          </w:p>
        </w:tc>
      </w:tr>
      <w:tr w:rsidR="00460D9D" w:rsidRPr="00A10B4A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597FC7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субвенції з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громади  державному бюджету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виконання Програ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ми підтримки військових частин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Збройних Сил України,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Національної гвардії України на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024 рік </w:t>
            </w:r>
            <w:r w:rsidRPr="00597FC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військовій частині А1962 Збройних Сил України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1659</w:t>
            </w:r>
          </w:p>
        </w:tc>
      </w:tr>
      <w:tr w:rsidR="00460D9D" w:rsidRPr="00555F6F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E67D6B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внесення змін до міських програм на 2024 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1660</w:t>
            </w:r>
          </w:p>
        </w:tc>
      </w:tr>
      <w:tr w:rsidR="00460D9D" w:rsidRPr="00555F6F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D72DAD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 внесення змін до   Програми захисту населення і територій від надзвичайних ситуацій техногенного та природного характеру, забезпечення пожежної безпеки </w:t>
            </w:r>
            <w:proofErr w:type="spellStart"/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територіальної громади 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1661</w:t>
            </w:r>
          </w:p>
        </w:tc>
      </w:tr>
      <w:tr w:rsidR="00460D9D" w:rsidRPr="00555F6F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D72DAD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60023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внесення змін до  рішення </w:t>
            </w:r>
            <w:proofErr w:type="spellStart"/>
            <w:r w:rsidRPr="0060023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60023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від  23.09.2024 р. № 1629 «Про затвердження структури та штатної чисельності виконавчого комітету </w:t>
            </w:r>
            <w:proofErr w:type="spellStart"/>
            <w:r w:rsidRPr="0060023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60023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Іванова О.Л.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1662</w:t>
            </w:r>
          </w:p>
        </w:tc>
      </w:tr>
      <w:tr w:rsidR="00460D9D" w:rsidRPr="00A10B4A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FC5E73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затве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рдження програми </w:t>
            </w: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Підтримки ветеранів  війни, Захисників і Захисниць України, членів їх сімей та членів сімей загиблих (померлих) ветеранів війни, Захисників і Захисниць України </w:t>
            </w:r>
            <w:proofErr w:type="spellStart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територіальної громади на 2024 рік.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Іванова О.Л.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1663</w:t>
            </w:r>
          </w:p>
        </w:tc>
      </w:tr>
      <w:tr w:rsidR="00460D9D" w:rsidRPr="000B43F0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FC5E73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 Положення про службу у справах дітей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 </w:t>
            </w: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 затвердження його у новій редакції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Безвезюк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1664</w:t>
            </w:r>
          </w:p>
        </w:tc>
      </w:tr>
      <w:tr w:rsidR="00460D9D" w:rsidRPr="000B43F0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FE7EA3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FE7EA3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E7EA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майна з балансу виконавчого комітету </w:t>
            </w:r>
            <w:proofErr w:type="spellStart"/>
            <w:r w:rsidRPr="00FE7EA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FE7EA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на баланс фінансового відділу </w:t>
            </w:r>
            <w:proofErr w:type="spellStart"/>
            <w:r w:rsidRPr="00FE7EA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FE7EA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FE7EA3" w:rsidRDefault="00460D9D" w:rsidP="003020F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FE7EA3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1665</w:t>
            </w:r>
          </w:p>
        </w:tc>
      </w:tr>
      <w:tr w:rsidR="00460D9D" w:rsidRPr="00555F6F" w:rsidTr="00302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60D9D" w:rsidRPr="00D72DAD" w:rsidRDefault="00460D9D" w:rsidP="003020F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на баланс </w:t>
            </w:r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КП «</w:t>
            </w:r>
            <w:proofErr w:type="spellStart"/>
            <w:r w:rsidRPr="00E67D6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енодольський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1666</w:t>
            </w:r>
          </w:p>
        </w:tc>
      </w:tr>
      <w:tr w:rsidR="00460D9D" w:rsidRPr="00555F6F" w:rsidTr="003020F2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421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\</w:t>
            </w: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D72DAD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передач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</w:t>
            </w:r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майна в оренду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Фартушна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--------</w:t>
            </w:r>
          </w:p>
        </w:tc>
      </w:tr>
      <w:tr w:rsidR="00460D9D" w:rsidRPr="00FC5E73" w:rsidTr="003020F2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numPr>
                <w:ilvl w:val="0"/>
                <w:numId w:val="1"/>
              </w:numPr>
              <w:tabs>
                <w:tab w:val="left" w:pos="421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FC5E73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перейменування </w:t>
            </w:r>
            <w:proofErr w:type="spellStart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Великокостромсь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округу на </w:t>
            </w:r>
            <w:proofErr w:type="spellStart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Великод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олинський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округ </w:t>
            </w:r>
            <w:proofErr w:type="spellStart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FC5E7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1667</w:t>
            </w:r>
          </w:p>
        </w:tc>
      </w:tr>
      <w:tr w:rsidR="00460D9D" w:rsidRPr="00A10B4A" w:rsidTr="003020F2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numPr>
                <w:ilvl w:val="0"/>
                <w:numId w:val="1"/>
              </w:numPr>
              <w:tabs>
                <w:tab w:val="left" w:pos="421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FC5E73" w:rsidRDefault="00460D9D" w:rsidP="003020F2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внесення змін до рішення міської ради від 23 вересня 2024 року №1630 «Про затвердження структури та штатної чисельності відділу освіти, культури, спорту та молодіжної політики </w:t>
            </w:r>
            <w:proofErr w:type="spellStart"/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0B43F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ради на 2024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Галкіна Г.О.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1668</w:t>
            </w:r>
          </w:p>
        </w:tc>
      </w:tr>
      <w:tr w:rsidR="00460D9D" w:rsidRPr="000B43F0" w:rsidTr="003020F2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numPr>
                <w:ilvl w:val="0"/>
                <w:numId w:val="1"/>
              </w:numPr>
              <w:tabs>
                <w:tab w:val="left" w:pos="495"/>
              </w:tabs>
              <w:spacing w:after="200"/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A349B2" w:rsidRDefault="00460D9D" w:rsidP="003020F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3320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A330A" w:rsidRDefault="00460D9D" w:rsidP="003020F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1669</w:t>
            </w:r>
          </w:p>
        </w:tc>
      </w:tr>
      <w:tr w:rsidR="00460D9D" w:rsidRPr="001537DC" w:rsidTr="003020F2">
        <w:tc>
          <w:tcPr>
            <w:tcW w:w="10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D72DAD" w:rsidRDefault="00460D9D" w:rsidP="003020F2">
            <w:pPr>
              <w:tabs>
                <w:tab w:val="left" w:pos="-142"/>
              </w:tabs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БЛОК ЗЕМЕЛЬНИХ ПИТАНЬ</w:t>
            </w:r>
          </w:p>
        </w:tc>
      </w:tr>
      <w:tr w:rsidR="00460D9D" w:rsidRPr="001537DC" w:rsidTr="003020F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20.</w:t>
            </w:r>
          </w:p>
        </w:tc>
        <w:tc>
          <w:tcPr>
            <w:tcW w:w="7089" w:type="dxa"/>
            <w:hideMark/>
          </w:tcPr>
          <w:p w:rsidR="00460D9D" w:rsidRPr="009C5698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вилучення  земельної ділянки </w:t>
            </w:r>
          </w:p>
          <w:p w:rsidR="00460D9D" w:rsidRPr="00407231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заяв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Буріної</w:t>
            </w:r>
            <w:proofErr w:type="spellEnd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Тетяни Володимирівни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1537DC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1670</w:t>
            </w:r>
          </w:p>
        </w:tc>
      </w:tr>
      <w:tr w:rsidR="00460D9D" w:rsidRPr="001537DC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21</w:t>
            </w: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9" w:type="dxa"/>
          </w:tcPr>
          <w:p w:rsidR="00460D9D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права оренди  земельної ділянки</w:t>
            </w:r>
          </w:p>
          <w:p w:rsidR="00460D9D" w:rsidRPr="00407231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ПАТ «Акціонерн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комерційн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промислово-інвестиційни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 банк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1671</w:t>
            </w:r>
          </w:p>
        </w:tc>
      </w:tr>
      <w:tr w:rsidR="00460D9D" w:rsidRPr="0033320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A330A" w:rsidRDefault="00460D9D" w:rsidP="003020F2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22</w:t>
            </w:r>
            <w:r w:rsidRPr="001A330A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7089" w:type="dxa"/>
          </w:tcPr>
          <w:p w:rsidR="00460D9D" w:rsidRPr="009C5698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земельної ділянки в оренду для будівництва та обслуговування будівель торгівлі по </w:t>
            </w:r>
            <w:proofErr w:type="spellStart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Молодіжному, 13 в межах м. Зеленодольська на території </w:t>
            </w:r>
            <w:proofErr w:type="spellStart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 територіальної громади </w:t>
            </w:r>
          </w:p>
          <w:p w:rsidR="00460D9D" w:rsidRPr="00407231" w:rsidRDefault="00460D9D" w:rsidP="003020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заяв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>Бабкіної</w:t>
            </w:r>
            <w:proofErr w:type="spellEnd"/>
            <w:r w:rsidRPr="009C5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Марини Михайлівни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1672</w:t>
            </w:r>
          </w:p>
        </w:tc>
      </w:tr>
      <w:tr w:rsidR="00460D9D" w:rsidRPr="002355F1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B456B0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23. </w:t>
            </w:r>
          </w:p>
        </w:tc>
        <w:tc>
          <w:tcPr>
            <w:tcW w:w="7089" w:type="dxa"/>
          </w:tcPr>
          <w:p w:rsidR="00460D9D" w:rsidRPr="009C5698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передачу   комунальному підприємству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 в  постійне користування земельної ділянки площею 0,0918 га для будівництва та обслуговування будівель закладів комунального обслуговування в межах с. Велика Долина Криворізького р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айону Дніпропетровської області</w:t>
            </w:r>
          </w:p>
          <w:p w:rsidR="00460D9D" w:rsidRPr="00D72DAD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комунального підприємства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B456B0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B456B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B456B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1673</w:t>
            </w:r>
          </w:p>
        </w:tc>
      </w:tr>
      <w:tr w:rsidR="00460D9D" w:rsidRPr="0033320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B456B0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24.</w:t>
            </w:r>
          </w:p>
        </w:tc>
        <w:tc>
          <w:tcPr>
            <w:tcW w:w="7089" w:type="dxa"/>
          </w:tcPr>
          <w:p w:rsidR="00460D9D" w:rsidRPr="009C5698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передачу   комунальному підприємству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 в  постійне користування земельної ділянки площею 0,5596га для експлуатації та догляду за гідротехнічними, іншими водогосподарськими спорудами і каналами за межами с. Велика Долина Криворізького р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айону Дніпропетровської області</w:t>
            </w:r>
          </w:p>
          <w:p w:rsidR="00460D9D" w:rsidRPr="00333209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комунального підприємства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B456B0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33320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33320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1674</w:t>
            </w:r>
          </w:p>
        </w:tc>
      </w:tr>
      <w:tr w:rsidR="00460D9D" w:rsidRPr="000B647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25. </w:t>
            </w:r>
          </w:p>
        </w:tc>
        <w:tc>
          <w:tcPr>
            <w:tcW w:w="7089" w:type="dxa"/>
            <w:shd w:val="clear" w:color="auto" w:fill="auto"/>
          </w:tcPr>
          <w:p w:rsidR="00460D9D" w:rsidRPr="009C5698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передачу   комунальному підприємству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 в  постійне користування земельної ділянки площею 0,2000га для експлуатації та догляду за гідротехнічними, іншими водогосподарськими спорудами і каналами в межах с. Велика Долина Криворізького р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айону Дніпропетровської області</w:t>
            </w:r>
          </w:p>
          <w:p w:rsidR="00460D9D" w:rsidRPr="00333209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комунального підприємства  «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Зеленодольський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міський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333209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0B647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0B6479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1675</w:t>
            </w:r>
          </w:p>
        </w:tc>
      </w:tr>
      <w:tr w:rsidR="00460D9D" w:rsidRPr="000B647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26.</w:t>
            </w:r>
          </w:p>
        </w:tc>
        <w:tc>
          <w:tcPr>
            <w:tcW w:w="7089" w:type="dxa"/>
            <w:shd w:val="clear" w:color="auto" w:fill="auto"/>
          </w:tcPr>
          <w:p w:rsidR="00460D9D" w:rsidRPr="009C5698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та споруд (присадибна ділянка)</w:t>
            </w:r>
          </w:p>
          <w:p w:rsidR="00460D9D" w:rsidRPr="00407231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Бондар Лідії Павлівни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0B6479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1676</w:t>
            </w:r>
          </w:p>
        </w:tc>
      </w:tr>
      <w:tr w:rsidR="00460D9D" w:rsidRPr="000B647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27. </w:t>
            </w:r>
          </w:p>
        </w:tc>
        <w:tc>
          <w:tcPr>
            <w:tcW w:w="7089" w:type="dxa"/>
            <w:shd w:val="clear" w:color="auto" w:fill="auto"/>
          </w:tcPr>
          <w:p w:rsidR="00460D9D" w:rsidRPr="009C5698" w:rsidRDefault="00460D9D" w:rsidP="003020F2">
            <w:pPr>
              <w:tabs>
                <w:tab w:val="left" w:pos="1035"/>
              </w:tabs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лянка)</w:t>
            </w:r>
          </w:p>
          <w:p w:rsidR="00460D9D" w:rsidRPr="00407231" w:rsidRDefault="00460D9D" w:rsidP="003020F2">
            <w:pPr>
              <w:tabs>
                <w:tab w:val="left" w:pos="1035"/>
              </w:tabs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Козулі Віктора Петровича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0B6479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460D9D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1677</w:t>
            </w:r>
          </w:p>
        </w:tc>
      </w:tr>
      <w:tr w:rsidR="00460D9D" w:rsidRPr="000B6479" w:rsidTr="003020F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3020F2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28.</w:t>
            </w:r>
          </w:p>
        </w:tc>
        <w:tc>
          <w:tcPr>
            <w:tcW w:w="7089" w:type="dxa"/>
            <w:shd w:val="clear" w:color="auto" w:fill="auto"/>
          </w:tcPr>
          <w:p w:rsidR="00460D9D" w:rsidRPr="009C5698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lastRenderedPageBreak/>
              <w:t>натурі (на місцевості) з метою надання її у власність для будівництва та обслуговування житлового будинку, господарських будівель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та споруд (присадибна ділянка)</w:t>
            </w:r>
          </w:p>
          <w:p w:rsidR="00460D9D" w:rsidRPr="00407231" w:rsidRDefault="00460D9D" w:rsidP="003020F2">
            <w:pPr>
              <w:jc w:val="both"/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</w:pP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ab/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За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заяв</w:t>
            </w:r>
            <w:r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ою</w:t>
            </w:r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>Хавра</w:t>
            </w:r>
            <w:proofErr w:type="spellEnd"/>
            <w:r w:rsidRPr="009C5698">
              <w:rPr>
                <w:rFonts w:ascii="Times New Roman" w:eastAsiaTheme="minorEastAsia" w:hAnsi="Times New Roman"/>
                <w:iCs/>
                <w:spacing w:val="-5"/>
                <w:sz w:val="28"/>
                <w:szCs w:val="28"/>
                <w:lang w:val="uk-UA" w:eastAsia="ru-RU"/>
              </w:rPr>
              <w:t xml:space="preserve"> Сергія Володимировича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0B6479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Алєксєєнко</w:t>
            </w:r>
            <w:proofErr w:type="spellEnd"/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Default="00460D9D" w:rsidP="00460D9D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1678</w:t>
            </w:r>
          </w:p>
        </w:tc>
      </w:tr>
      <w:tr w:rsidR="00460D9D" w:rsidRPr="001537DC" w:rsidTr="003020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318"/>
              </w:tabs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89" w:type="dxa"/>
            <w:hideMark/>
          </w:tcPr>
          <w:p w:rsidR="00460D9D" w:rsidRPr="00D72DAD" w:rsidRDefault="00460D9D" w:rsidP="003020F2">
            <w:pPr>
              <w:spacing w:after="200" w:line="288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Виступи та звернення депутатів:</w:t>
            </w:r>
          </w:p>
          <w:p w:rsidR="00460D9D" w:rsidRPr="00CE5432" w:rsidRDefault="00460D9D" w:rsidP="003020F2">
            <w:pPr>
              <w:pStyle w:val="a4"/>
              <w:numPr>
                <w:ilvl w:val="0"/>
                <w:numId w:val="2"/>
              </w:numPr>
              <w:spacing w:after="200" w:line="288" w:lineRule="auto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Толкачов</w:t>
            </w:r>
            <w:proofErr w:type="spellEnd"/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D" w:rsidRPr="001537DC" w:rsidRDefault="00460D9D" w:rsidP="003020F2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D" w:rsidRPr="001537DC" w:rsidRDefault="00460D9D" w:rsidP="003020F2">
            <w:pPr>
              <w:tabs>
                <w:tab w:val="left" w:pos="-142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101F2" w:rsidRDefault="000101F2"/>
    <w:sectPr w:rsidR="000101F2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616A"/>
    <w:multiLevelType w:val="hybridMultilevel"/>
    <w:tmpl w:val="2C5872C8"/>
    <w:lvl w:ilvl="0" w:tplc="12000856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D"/>
    <w:rsid w:val="000101F2"/>
    <w:rsid w:val="00460D9D"/>
    <w:rsid w:val="007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5E20-5E1E-42AF-BD47-6BA29D3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9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2024-10-29T11:55:00Z</dcterms:created>
  <dcterms:modified xsi:type="dcterms:W3CDTF">2024-10-29T11:59:00Z</dcterms:modified>
</cp:coreProperties>
</file>