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AC" w:rsidRPr="00A209AC" w:rsidRDefault="00A209AC" w:rsidP="00A209AC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A209A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денний</w:t>
      </w:r>
    </w:p>
    <w:p w:rsidR="00A209AC" w:rsidRDefault="00A209AC" w:rsidP="00A209AC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209A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12 чергової сесії  </w:t>
      </w:r>
    </w:p>
    <w:p w:rsidR="00A209AC" w:rsidRDefault="00A209AC" w:rsidP="00A209AC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A209A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A209A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A209AC" w:rsidRPr="00A209AC" w:rsidRDefault="00A209AC" w:rsidP="00A209AC">
      <w:pPr>
        <w:spacing w:after="0" w:line="240" w:lineRule="auto"/>
        <w:ind w:left="-851" w:right="-143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A209AC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29 липня 2021 року</w:t>
      </w:r>
    </w:p>
    <w:p w:rsidR="00A209AC" w:rsidRPr="00A209AC" w:rsidRDefault="00A209AC" w:rsidP="00A209AC">
      <w:pPr>
        <w:spacing w:after="0" w:line="240" w:lineRule="auto"/>
        <w:ind w:left="-851" w:right="-143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8505"/>
        <w:gridCol w:w="992"/>
      </w:tblGrid>
      <w:tr w:rsidR="00A209AC" w:rsidRPr="00A209AC" w:rsidTr="00BC523A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174" w:right="-143" w:hanging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інформацію керівника Криворізької східної окружної прокуратури про результати діяльності прокуратури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ради за 1 півріччя 2021 року                                                         </w:t>
            </w:r>
          </w:p>
          <w:p w:rsidR="00A209AC" w:rsidRP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Доповідач  Р. Шелест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BC523A" w:rsidP="0077534E">
            <w:pPr>
              <w:keepNext/>
              <w:suppressAutoHyphens/>
              <w:autoSpaceDE w:val="0"/>
              <w:spacing w:line="288" w:lineRule="auto"/>
              <w:ind w:right="-143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494</w:t>
            </w:r>
          </w:p>
        </w:tc>
      </w:tr>
      <w:tr w:rsidR="00A209AC" w:rsidRPr="00A209AC" w:rsidTr="00BC523A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34" w:right="-143" w:hanging="142"/>
              <w:contextualSpacing/>
              <w:jc w:val="right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внесення змін до складу виконавчого комітету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ради VІІІ скликання                                                                        </w:t>
            </w:r>
          </w:p>
          <w:p w:rsidR="00A209AC" w:rsidRP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Доповідач 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Цицюра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BC523A" w:rsidP="0077534E">
            <w:pPr>
              <w:keepNext/>
              <w:suppressAutoHyphens/>
              <w:autoSpaceDE w:val="0"/>
              <w:spacing w:line="288" w:lineRule="auto"/>
              <w:ind w:right="-143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495</w:t>
            </w:r>
          </w:p>
        </w:tc>
      </w:tr>
      <w:tr w:rsidR="00A209AC" w:rsidRPr="00A209AC" w:rsidTr="00BC523A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34" w:right="-143" w:hanging="1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затвердження складу комісії з розгляду пропозицій щодо присвоєння звання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«Почесний громадянин міста Зеленодольська                   </w:t>
            </w:r>
          </w:p>
          <w:p w:rsidR="00A209AC" w:rsidRP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i/>
                <w:iCs/>
                <w:sz w:val="20"/>
                <w:szCs w:val="20"/>
              </w:rPr>
              <w:t xml:space="preserve"> 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Доповідач 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Цицюра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BC523A" w:rsidP="0077534E">
            <w:pPr>
              <w:keepNext/>
              <w:suppressAutoHyphens/>
              <w:autoSpaceDE w:val="0"/>
              <w:spacing w:line="288" w:lineRule="auto"/>
              <w:ind w:right="-143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496</w:t>
            </w:r>
          </w:p>
        </w:tc>
      </w:tr>
      <w:tr w:rsidR="00A209AC" w:rsidRPr="00A209AC" w:rsidTr="00BC523A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174" w:right="-143" w:hanging="142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keepNext/>
              <w:tabs>
                <w:tab w:val="left" w:pos="1254"/>
              </w:tabs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внесення змін до міських програм на 2021  рік.</w:t>
            </w:r>
          </w:p>
          <w:p w:rsidR="00A209AC" w:rsidRPr="00A209AC" w:rsidRDefault="00A209AC" w:rsidP="00A209AC">
            <w:pPr>
              <w:keepNext/>
              <w:tabs>
                <w:tab w:val="left" w:pos="1254"/>
              </w:tabs>
              <w:suppressAutoHyphens/>
              <w:autoSpaceDE w:val="0"/>
              <w:spacing w:line="288" w:lineRule="auto"/>
              <w:ind w:right="175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Доповідач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BC523A" w:rsidP="0077534E">
            <w:pPr>
              <w:keepNext/>
              <w:tabs>
                <w:tab w:val="left" w:pos="1254"/>
              </w:tabs>
              <w:suppressAutoHyphens/>
              <w:autoSpaceDE w:val="0"/>
              <w:spacing w:line="288" w:lineRule="auto"/>
              <w:ind w:right="-143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497</w:t>
            </w:r>
          </w:p>
        </w:tc>
      </w:tr>
      <w:tr w:rsidR="00A209AC" w:rsidRPr="00A209AC" w:rsidTr="00BC523A">
        <w:trPr>
          <w:trHeight w:val="5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174" w:right="-143" w:hanging="142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keepNext/>
              <w:tabs>
                <w:tab w:val="left" w:pos="1254"/>
              </w:tabs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внесення змін до рішення міської ради від 21 грудня 2020 року № 71 «Про бюджет міської територіальної громади на 2021 рік».</w:t>
            </w:r>
          </w:p>
          <w:p w:rsidR="00A209AC" w:rsidRPr="00A209AC" w:rsidRDefault="00A209AC" w:rsidP="00A209AC">
            <w:pPr>
              <w:keepNext/>
              <w:tabs>
                <w:tab w:val="left" w:pos="1254"/>
              </w:tabs>
              <w:suppressAutoHyphens/>
              <w:autoSpaceDE w:val="0"/>
              <w:spacing w:line="288" w:lineRule="auto"/>
              <w:ind w:right="175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Доповідач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BC523A" w:rsidP="0077534E">
            <w:pPr>
              <w:keepNext/>
              <w:tabs>
                <w:tab w:val="left" w:pos="1254"/>
              </w:tabs>
              <w:suppressAutoHyphens/>
              <w:autoSpaceDE w:val="0"/>
              <w:spacing w:line="288" w:lineRule="auto"/>
              <w:ind w:right="-143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498</w:t>
            </w:r>
          </w:p>
        </w:tc>
      </w:tr>
      <w:tr w:rsidR="00A209AC" w:rsidRPr="00A209AC" w:rsidTr="00BC523A">
        <w:trPr>
          <w:trHeight w:val="3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174" w:right="-143" w:hanging="142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 передачу на баланс                                                            </w:t>
            </w:r>
          </w:p>
          <w:p w:rsidR="00A209AC" w:rsidRP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Доповідач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BC523A" w:rsidP="0077534E">
            <w:pPr>
              <w:keepNext/>
              <w:suppressAutoHyphens/>
              <w:autoSpaceDE w:val="0"/>
              <w:spacing w:line="288" w:lineRule="auto"/>
              <w:ind w:right="-143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499</w:t>
            </w:r>
          </w:p>
        </w:tc>
      </w:tr>
      <w:tr w:rsidR="00A209AC" w:rsidRPr="00A209AC" w:rsidTr="00BC523A">
        <w:trPr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174" w:right="-143" w:hanging="142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передачу на баланс.                                                            </w:t>
            </w:r>
          </w:p>
          <w:p w:rsidR="00A209AC" w:rsidRP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Доповідач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BC523A" w:rsidP="0077534E">
            <w:pPr>
              <w:keepNext/>
              <w:suppressAutoHyphens/>
              <w:autoSpaceDE w:val="0"/>
              <w:spacing w:line="288" w:lineRule="auto"/>
              <w:ind w:right="-143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500</w:t>
            </w:r>
          </w:p>
        </w:tc>
      </w:tr>
      <w:tr w:rsidR="00A209AC" w:rsidRPr="00A209AC" w:rsidTr="00BC523A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174" w:right="-143" w:hanging="142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внесення змін до рішення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ради від 21 грудня 2020 року №</w:t>
            </w:r>
            <w:r w:rsidR="00BC523A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69 (із змінами).                                                               </w:t>
            </w:r>
          </w:p>
          <w:p w:rsidR="00A209AC" w:rsidRP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Доповідач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BC523A" w:rsidP="0077534E">
            <w:pPr>
              <w:keepNext/>
              <w:suppressAutoHyphens/>
              <w:autoSpaceDE w:val="0"/>
              <w:spacing w:line="288" w:lineRule="auto"/>
              <w:ind w:right="-143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501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174" w:right="-143" w:hanging="142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88" w:lineRule="auto"/>
              <w:ind w:right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Про  створення  опорного  закладу освіти в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Зеленодольській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територіальній громаді за підсумками проведеного конкурсу.</w:t>
            </w:r>
          </w:p>
          <w:p w:rsidR="00A209AC" w:rsidRPr="00A209AC" w:rsidRDefault="00A209AC" w:rsidP="00A209AC">
            <w:pPr>
              <w:spacing w:line="288" w:lineRule="auto"/>
              <w:ind w:right="175"/>
              <w:jc w:val="right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Доповідач Галкіна Г.О.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BC523A" w:rsidP="0077534E">
            <w:pPr>
              <w:spacing w:line="288" w:lineRule="auto"/>
              <w:ind w:right="-143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502</w:t>
            </w:r>
          </w:p>
        </w:tc>
      </w:tr>
      <w:tr w:rsidR="00A209AC" w:rsidRPr="00A209AC" w:rsidTr="00BC523A">
        <w:trPr>
          <w:trHeight w:val="4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174" w:right="-391" w:hanging="142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створення комунального закладу «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Великокостромський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центр культури та  дозвілля»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ради Дніпропетровської області</w:t>
            </w:r>
          </w:p>
          <w:p w:rsidR="00A209AC" w:rsidRP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                                                                 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Доповідач  Галкіна Г.О.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keepNext/>
              <w:suppressAutoHyphens/>
              <w:autoSpaceDE w:val="0"/>
              <w:spacing w:line="288" w:lineRule="auto"/>
              <w:ind w:right="-143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503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174" w:right="-143" w:hanging="142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Про створення комунального закладу «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Мар’янський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центр культури та  дозвілля»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міської ради Дніпропетровської області</w:t>
            </w:r>
          </w:p>
          <w:p w:rsidR="00A209AC" w:rsidRP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                                                                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Доповідач Галкіна Г.О.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keepNext/>
              <w:suppressAutoHyphens/>
              <w:autoSpaceDE w:val="0"/>
              <w:spacing w:line="288" w:lineRule="auto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504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174" w:right="-143" w:hanging="142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 надання матеріальної допомоги                                  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</w:t>
            </w:r>
          </w:p>
          <w:p w:rsidR="00A209AC" w:rsidRP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Доповідач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keepNext/>
              <w:suppressAutoHyphens/>
              <w:autoSpaceDE w:val="0"/>
              <w:spacing w:line="288" w:lineRule="auto"/>
              <w:ind w:right="-143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505</w:t>
            </w:r>
          </w:p>
        </w:tc>
      </w:tr>
      <w:tr w:rsidR="00A209AC" w:rsidRPr="00A209AC" w:rsidTr="00BC523A">
        <w:trPr>
          <w:trHeight w:val="40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174" w:right="-143" w:hanging="142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 надання матеріальної допомоги                                   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</w:t>
            </w:r>
          </w:p>
          <w:p w:rsidR="00A209AC" w:rsidRP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Доповідач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keepNext/>
              <w:suppressAutoHyphens/>
              <w:autoSpaceDE w:val="0"/>
              <w:spacing w:line="288" w:lineRule="auto"/>
              <w:ind w:right="-143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506</w:t>
            </w:r>
          </w:p>
        </w:tc>
      </w:tr>
      <w:tr w:rsidR="00A209AC" w:rsidRPr="00A209AC" w:rsidTr="00BC523A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174" w:right="-143" w:hanging="142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 надання матеріальної допомоги                                   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</w:t>
            </w:r>
          </w:p>
          <w:p w:rsidR="00A209AC" w:rsidRP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Доповідач Чудак Л.Ф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keepNext/>
              <w:suppressAutoHyphens/>
              <w:autoSpaceDE w:val="0"/>
              <w:spacing w:line="288" w:lineRule="auto"/>
              <w:ind w:right="-143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507</w:t>
            </w:r>
          </w:p>
        </w:tc>
      </w:tr>
      <w:tr w:rsidR="00A209AC" w:rsidRPr="00A209AC" w:rsidTr="00BC523A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88" w:lineRule="auto"/>
              <w:ind w:left="174" w:right="-143" w:hanging="142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Про преміювання   </w:t>
            </w:r>
          </w:p>
          <w:p w:rsidR="00A209AC" w:rsidRPr="00A209AC" w:rsidRDefault="00A209AC" w:rsidP="00A209AC">
            <w:pPr>
              <w:keepNext/>
              <w:suppressAutoHyphens/>
              <w:autoSpaceDE w:val="0"/>
              <w:spacing w:line="288" w:lineRule="auto"/>
              <w:ind w:right="175"/>
              <w:jc w:val="right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   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Доповідач Чудак Л.Ф.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keepNext/>
              <w:suppressAutoHyphens/>
              <w:autoSpaceDE w:val="0"/>
              <w:spacing w:line="288" w:lineRule="auto"/>
              <w:ind w:right="-143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508</w:t>
            </w:r>
          </w:p>
        </w:tc>
      </w:tr>
      <w:tr w:rsidR="00A209AC" w:rsidRPr="00A209AC" w:rsidTr="00BC523A">
        <w:trPr>
          <w:trHeight w:val="3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Default="00A209AC" w:rsidP="00EF37C6">
            <w:pPr>
              <w:keepNext/>
              <w:suppressAutoHyphens/>
              <w:autoSpaceDE w:val="0"/>
              <w:spacing w:line="276" w:lineRule="auto"/>
              <w:ind w:right="175"/>
              <w:jc w:val="center"/>
              <w:outlineLvl w:val="3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>Блок земельних питань</w:t>
            </w:r>
          </w:p>
          <w:p w:rsidR="00A209AC" w:rsidRPr="00A209AC" w:rsidRDefault="00A209AC" w:rsidP="00A209AC">
            <w:pPr>
              <w:keepNext/>
              <w:suppressAutoHyphens/>
              <w:autoSpaceDE w:val="0"/>
              <w:spacing w:line="276" w:lineRule="auto"/>
              <w:ind w:right="175"/>
              <w:jc w:val="right"/>
              <w:outlineLvl w:val="3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Доповідач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>Алєксєєнко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ar-SA"/>
              </w:rPr>
              <w:t xml:space="preserve"> А.О.</w:t>
            </w:r>
          </w:p>
          <w:p w:rsidR="00A209AC" w:rsidRPr="00A209AC" w:rsidRDefault="00A209AC" w:rsidP="00A209AC">
            <w:pPr>
              <w:keepNext/>
              <w:suppressAutoHyphens/>
              <w:autoSpaceDE w:val="0"/>
              <w:spacing w:line="276" w:lineRule="auto"/>
              <w:ind w:right="175"/>
              <w:jc w:val="both"/>
              <w:outlineLvl w:val="3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uk-UA" w:eastAsia="ar-SA"/>
              </w:rPr>
            </w:pPr>
            <w:r w:rsidRPr="00A209AC"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  <w:t xml:space="preserve">Рішення приймаються  </w:t>
            </w:r>
            <w:r w:rsidRPr="00A209A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uk-UA" w:eastAsia="ar-SA"/>
              </w:rPr>
              <w:t>2/3 голосів депутатів від загального складу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77534E">
            <w:pPr>
              <w:keepNext/>
              <w:suppressAutoHyphens/>
              <w:autoSpaceDE w:val="0"/>
              <w:jc w:val="center"/>
              <w:outlineLvl w:val="3"/>
              <w:rPr>
                <w:rFonts w:ascii="Times New Roman" w:hAnsi="Times New Roman"/>
                <w:b/>
                <w:iCs/>
                <w:sz w:val="24"/>
                <w:szCs w:val="24"/>
                <w:lang w:val="uk-UA"/>
              </w:rPr>
            </w:pPr>
          </w:p>
        </w:tc>
      </w:tr>
      <w:tr w:rsidR="00A209AC" w:rsidRPr="00A209AC" w:rsidTr="00BC523A">
        <w:trPr>
          <w:cantSplit/>
          <w:trHeight w:val="11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numPr>
                <w:ilvl w:val="0"/>
                <w:numId w:val="1"/>
              </w:num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в межах села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Мар’янське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Бережного Володимира Михайловича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509</w:t>
            </w:r>
          </w:p>
        </w:tc>
      </w:tr>
      <w:tr w:rsidR="00A209AC" w:rsidRPr="00A209AC" w:rsidTr="00BC523A">
        <w:trPr>
          <w:trHeight w:val="4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в межах села Велика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Капінус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Світлани Яківни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510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надання дозволу на розробку проекту землеустрою щодо відведення  земельної ділянки з метою надання її у приватну власність фізичній особі для ведення особистого селянського господарства в межах села Велика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Скоробагатька Анатолія Миколайовича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511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19.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надання дозволу на розробку проекту землеустрою щодо відведення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Байчука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Михайла Миколайовича учасника бойових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512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надання дозволу на розробку проекту землеустрою щодо відведення земельної ділянки з метою надання її у приватну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Панченка Олексія Павловича учасника бойових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513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розгляд заяви про надання дозволу на розробку проекту землеустрою щодо відведення  земельної ділянки 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для ведення особистого селянського господарства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 метою надання її у приватну власність фізичній особі за межами села Велика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Бережного Юрія Олександровича учасника бойових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514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Щодо розгляду заяви про надання дозволу на розробку проекту землеустрою щодо відведення земельної ділянки з метою надання її у власність для ведення особистого селянського господарства за межами села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Мар’янське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 Голуб Юлії Олександрівни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515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розгляд заяви про надання дозволу на розробку проекту землеустрою щодо відведення  земельної ділянки 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>для ведення особистого селянського господарства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з метою надання її у приватну власність фізичній особі за межами села Велика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Живолупа Едуарда Івановича учасника бойових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516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надання дозволу на розробку проекту землеустрою щодо  відведення земельної ділянки у власність фізичній особі для будівництва та 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обслуговування житлового будинку, господарських будівель та споруд (присадибна ділянка)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 Вовк Ірини Миколаївни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517</w:t>
            </w:r>
          </w:p>
        </w:tc>
        <w:bookmarkStart w:id="0" w:name="_GoBack"/>
        <w:bookmarkEnd w:id="0"/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lastRenderedPageBreak/>
              <w:t>25.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Туруши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Миколи Васильовича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518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Крупельницької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Валентини Петрівни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519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виділення земельної ділянки в натурі (на місцевості)  у розмірі земельної частки (паю)та передачу її у  власність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Позігун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Віри Федорівни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520</w:t>
            </w:r>
          </w:p>
        </w:tc>
      </w:tr>
      <w:tr w:rsidR="00A209AC" w:rsidRPr="00A209AC" w:rsidTr="00EF37C6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надання дозволу на розробку проекту землеустрою щодо відведення земельної ділянки з метою надання її у приватну власність фізичній особі для ведення фермерського господарства за рахунок земельної ділянки, що знаходиться в оренді у фермерського господарства «Кравченко»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Кравченко Любов Григорівни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---------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29.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надання дозволу на розробку проекту землеустрою щодо відведення земельної ділянки з метою надання її у приватну власність фізичній особі для ведення фермерського господарства за рахунок земельної ділянки, що знаходиться в оренді у фермерського господарства «Кравченко»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Кравченка Юрія Дмитровича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ind w:left="113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--------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надання дозволу на розробку проекту землеустрою щодо відведення земельної ділянки з метою надання її у приватну власність фізичній особі для ведення фермерського господарства за рахунок земельної ділянки, що знаходиться в оренді у фермерського господарства «Кравченко»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Кравченко Неллі Миколаївни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---------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надання дозволу на розробку проекту землеустрою щодо відведення земельної ділянки з метою надання її у приватну власність фізичній особі для ведення фермерського господарства за рахунок земельної ділянки, що 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знаходитьсяв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оренді у фермерського господарства «Кравченко»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Кравченка Анатолія Дмитровича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---------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Про затвердження проекту землеустрою щодо відведення  земельної ділянки приватної власності зі зміною її цільового призначення, із земель д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ля будівництва та обслуговування житлового будинку, господарських будівель і споруд (присадибна ділянка), 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 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val="uk-UA" w:eastAsia="ru-RU"/>
              </w:rPr>
              <w:t xml:space="preserve">на землі - для будівництва та обслуговування багатоквартирного житлового будинку 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в межах села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Мар’янське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ТОВ СП «НІБУЛОН»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521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A209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 метою надання її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Мар’янське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Валайка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Олександра Івановича учасника бойових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522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lastRenderedPageBreak/>
              <w:t>34.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A209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 метою надання її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Мар’янське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Кайдаша Володимира Васильовича  учасника бойових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523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A209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 метою надання її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Мар’янське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Кайдаша Івана Володимировича  учасника бойових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524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A209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 метою надання її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Мар’янське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Федоріна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Дениса Сергійовича учасника бойових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525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ind w:left="174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A209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 метою надання її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Мар’янське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Кіптілова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Миколи Миколайовича учасника бойових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526</w:t>
            </w:r>
          </w:p>
        </w:tc>
      </w:tr>
      <w:tr w:rsidR="00A209AC" w:rsidRPr="00A209AC" w:rsidTr="00BC523A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A209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 метою надання її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Мазної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Анастасії Ігорівни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527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39.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A209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 метою надання її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Мазного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Ігоря Михайловича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528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A209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 метою надання її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Іванців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Анастасії Сергіївни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529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A209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 метою надання її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Велика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Розглянувши заяву Максименка Сергія Володимировича учасника бойових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530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A209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 метою надання її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власність фізичній особі для ведення особистого селянського господарства в межах села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Мар’янське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Білоножка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Анатолія Григоровича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531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A209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 метою надання її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у власність фізичній особі для ведення особистого селянського господарства за межами села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Мар’янське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EF37C6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Базаренка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Сергія Олексійовича учасника бойових дій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532</w:t>
            </w:r>
          </w:p>
        </w:tc>
      </w:tr>
      <w:tr w:rsidR="00A209AC" w:rsidRPr="00A209AC" w:rsidTr="00BC523A">
        <w:trPr>
          <w:trHeight w:val="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</w:t>
            </w:r>
            <w:r w:rsidRPr="00A209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 w:eastAsia="ru-RU"/>
              </w:rPr>
              <w:t>з метою надання її у власність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фізичній особі для будівництва та обслуговування </w:t>
            </w: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 xml:space="preserve">житлового будинку, господарських будівель та споруд (присадибна ділянка)в межах с. Мала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Дмитрюка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Івана Михайловича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lastRenderedPageBreak/>
              <w:t>533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lastRenderedPageBreak/>
              <w:t>45.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Про затвердження проекту землеустрою щодо відведення земельної ділянки з метою надання її у власність фізичній особі для будівництва та обслуговування житлового будинку, господарських будівель та споруд (присадибна ділянка) в межах с. Мала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Костромка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Розглянувши заяву  Вербового </w:t>
            </w:r>
            <w:proofErr w:type="spellStart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Вячеслава</w:t>
            </w:r>
            <w:proofErr w:type="spellEnd"/>
            <w:r w:rsidRPr="00A209AC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Леонідовича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534</w:t>
            </w:r>
          </w:p>
        </w:tc>
      </w:tr>
      <w:tr w:rsidR="00A209AC" w:rsidRPr="00A209AC" w:rsidTr="00BC523A">
        <w:trPr>
          <w:trHeight w:val="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EF37C6">
            <w:pPr>
              <w:ind w:right="175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val="uk-UA" w:eastAsia="ru-RU"/>
              </w:rPr>
              <w:t>Рішення приймаються більшістю голосів депутатів від загального складу ради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77534E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Про надання дозволу на розробку технічної документації із землеустрою щодо інвентаризації земель за межами села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Мар’янське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на території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Зеленодольської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міської об’єднаної територіальної громади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Розглянувши заяву ТОВ «ЛІКВІД ХХІ»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535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Про внесення змін в договір оренди земельної ділянки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Розглянувши заяву ТОВ «Лідер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Фінанс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536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Про внесення змін в договір оренди земельної ділянки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Розглянувши заяву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Шабаліної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Анастасії Юріївни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537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49.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Про внесення змін до договору оренди земельної ділянки та продовження строку його дії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Розглянувши заяву фізичної особи – підприємця Бондаренко Ганни Петрівни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538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Про передачу в оренду земельної ділянки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Розглянувши заяву 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Закордонця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Володимира Юрійовича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539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Про передачу в оренду земельної ділянки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Розглянувши заяву  ТОВ «АВІАС-2000 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540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відведення  земельної ділянки з метою надання її в оренду юридичній особі для  іншого сільськогосподарського призначення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Розглянувши заяву ТОВ «АВІАС-2000 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541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відведення  земельної ділянки з метою надання її в оренду юридичній особі для  іншого сільськогосподарського призначення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Розглянувши заяву  ТОВ «АВІАС-2000 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542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відведення  земельної ділянки з метою надання її в оренду юридичній особі для  іншого сільськогосподарського призначення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Розглянувши заяву  ТОВ «АВІАС-2000 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543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відведення  земельної ділянки з метою надання її в оренду юридичній особі для  іншого сільськогосподарського призначення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Розглянувши заяву  ТОВ «АВІАС-2000 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544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Про надання дозволу на розробку проекту землеустрою щодо відведення  земельної ділянки з метою надання її в оренду юридичній особі для  іншого сільськогосподарського призначення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Розглянувши заяву  ТОВ «АВІАС-2000 М»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EF37C6" w:rsidP="0077534E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545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56.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  <w:t>Про затвердження технічної документації із земле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устрою щодо встановлення (відновлення) меж земельної ділянки в натурі (на місцевості) з метою надання її у власність фізичній особі</w:t>
            </w:r>
            <w:r w:rsidRPr="00A209AC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val="uk-UA" w:eastAsia="ru-RU"/>
              </w:rPr>
              <w:t xml:space="preserve"> для будівництва та обслуговування житлового будинку, господарських будівель та споруд (присадибна ділянка)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pacing w:val="-7"/>
                <w:sz w:val="24"/>
                <w:szCs w:val="24"/>
                <w:lang w:val="uk-UA" w:eastAsia="ru-RU"/>
              </w:rPr>
              <w:lastRenderedPageBreak/>
              <w:t xml:space="preserve">Розглянувши заяву 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фізичних осіб Величко Марини Володимирівни та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Алексеєнка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Олега Юрійовича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  <w:lastRenderedPageBreak/>
              <w:t>546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lastRenderedPageBreak/>
              <w:t>57.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  <w:t>Про затвердження технічної документації із земле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устрою щодо встановлення (відновлення) меж земельної ділянки в натурі (на місцевості) з метою надання її у власність фізичній особі</w:t>
            </w:r>
            <w:r w:rsidRPr="00A209AC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val="uk-UA" w:eastAsia="ru-RU"/>
              </w:rPr>
              <w:t xml:space="preserve"> для будівництва та обслуговування житлового будинку, господарських будівель та споруд (присадибна ділянка)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pacing w:val="-7"/>
                <w:sz w:val="24"/>
                <w:szCs w:val="24"/>
                <w:lang w:val="uk-UA" w:eastAsia="ru-RU"/>
              </w:rPr>
              <w:t xml:space="preserve">Розглянувши заяву 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фізичних осіб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Чулкіна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Юрія Олександровича,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Чулкіної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Валентини Дмитрівни,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Чулкіна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Олександра Юрійовича та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Чулкіна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Дмитра Юрійовича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  <w:t>547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  <w:t>Про затвердження технічної документації із земле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устрою щодо встановлення (відновлення) меж земельної ділянки в натурі (на місцевості) з метою надання її у власність фізичній особі</w:t>
            </w:r>
            <w:r w:rsidRPr="00A209AC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val="uk-UA" w:eastAsia="ru-RU"/>
              </w:rPr>
              <w:t xml:space="preserve"> для будівництва та обслуговування житлового будинку, господарських будівель та споруд (присадибна ділянка)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pacing w:val="-7"/>
                <w:sz w:val="24"/>
                <w:szCs w:val="24"/>
                <w:lang w:val="uk-UA" w:eastAsia="ru-RU"/>
              </w:rPr>
              <w:t xml:space="preserve">Розглянувши заяву 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Бережного Володимира Михайловича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  <w:t>548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59.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  <w:t>Про затвердження технічної документації із земле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устрою щодо встановлення (відновлення) меж земельної ділянки в натурі (на місцевості) з метою надання її у власність фізичній особі</w:t>
            </w:r>
            <w:r w:rsidRPr="00A209AC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val="uk-UA" w:eastAsia="ru-RU"/>
              </w:rPr>
              <w:t xml:space="preserve"> для будівництва та обслуговування житлового будинку, господарських будівель та споруд (присадибна ділянка)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pacing w:val="-7"/>
                <w:sz w:val="24"/>
                <w:szCs w:val="24"/>
                <w:lang w:val="uk-UA" w:eastAsia="ru-RU"/>
              </w:rPr>
              <w:t xml:space="preserve">Розглянувши заяву 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Кириленка Олександра Анатолійовича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  <w:t>549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  <w:t>Про затвердження технічної документації із земле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устрою щодо встановлення (відновлення) меж земельної ділянки в натурі (на місцевості) з метою надання її у власність фізичній особі</w:t>
            </w:r>
            <w:r w:rsidRPr="00A209AC">
              <w:rPr>
                <w:rFonts w:ascii="Times New Roman" w:eastAsia="Times New Roman" w:hAnsi="Times New Roman"/>
                <w:iCs/>
                <w:spacing w:val="-1"/>
                <w:sz w:val="24"/>
                <w:szCs w:val="24"/>
                <w:lang w:val="uk-UA" w:eastAsia="ru-RU"/>
              </w:rPr>
              <w:t xml:space="preserve"> для будівництва та обслуговування житлового будинку, господарських будівель та споруд (присадибна ділянка)</w:t>
            </w:r>
          </w:p>
          <w:p w:rsidR="00A209AC" w:rsidRPr="00A209AC" w:rsidRDefault="00A209AC" w:rsidP="00A209AC">
            <w:pPr>
              <w:ind w:right="175" w:firstLine="708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pacing w:val="-7"/>
                <w:sz w:val="24"/>
                <w:szCs w:val="24"/>
                <w:lang w:val="uk-UA" w:eastAsia="ru-RU"/>
              </w:rPr>
              <w:t xml:space="preserve">Розглянувши заяву </w:t>
            </w: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Моніч</w:t>
            </w:r>
            <w:proofErr w:type="spellEnd"/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 xml:space="preserve"> Любов Петрівні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pacing w:val="-5"/>
                <w:sz w:val="24"/>
                <w:szCs w:val="24"/>
                <w:lang w:val="uk-UA" w:eastAsia="ru-RU"/>
              </w:rPr>
              <w:t>550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61.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Про надання дозволу на розробку проекту землеустрою щодо відведення земельної ділянки в постійне користування Релігійній Організації «Релігійне управління «Східно-Дніпровська конференція церкви Адвентистів Сьомого Дня в Україні» для будівництва та обслуговування будівель громадських та релігійних організацій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 w:rsidRPr="00A209AC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Розглянувши заяву пастора Східно-Дніпровської конференції церкви Адвентистів Сьомого Дні в Україні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355B9C" w:rsidP="0077534E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ru-RU"/>
              </w:rPr>
              <w:t>551</w:t>
            </w:r>
          </w:p>
        </w:tc>
      </w:tr>
      <w:tr w:rsidR="00A209AC" w:rsidRPr="00A209AC" w:rsidTr="00BC523A">
        <w:trPr>
          <w:trHeight w:val="5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spacing w:line="276" w:lineRule="auto"/>
              <w:contextualSpacing/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ind w:right="175"/>
              <w:jc w:val="both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  <w:r w:rsidRPr="00A209AC">
              <w:rPr>
                <w:rFonts w:ascii="Times New Roman" w:hAnsi="Times New Roman"/>
                <w:iCs/>
                <w:sz w:val="24"/>
                <w:szCs w:val="24"/>
                <w:lang w:val="uk-UA"/>
              </w:rPr>
              <w:t>РІЗНЕ.</w:t>
            </w:r>
          </w:p>
          <w:p w:rsidR="00A209AC" w:rsidRPr="00A209AC" w:rsidRDefault="00A209AC" w:rsidP="00A209AC">
            <w:pPr>
              <w:ind w:right="175"/>
              <w:jc w:val="both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9AC" w:rsidRPr="00A209AC" w:rsidRDefault="00A209AC" w:rsidP="00A209AC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uk-UA"/>
              </w:rPr>
            </w:pPr>
          </w:p>
        </w:tc>
      </w:tr>
    </w:tbl>
    <w:p w:rsidR="00A209AC" w:rsidRPr="00A209AC" w:rsidRDefault="00A209AC" w:rsidP="00A209AC">
      <w:pPr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F2F4A" w:rsidRDefault="003F2F4A"/>
    <w:sectPr w:rsidR="003F2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283179"/>
    <w:multiLevelType w:val="hybridMultilevel"/>
    <w:tmpl w:val="2EB2DA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29B"/>
    <w:rsid w:val="00355B9C"/>
    <w:rsid w:val="003F2F4A"/>
    <w:rsid w:val="004F229B"/>
    <w:rsid w:val="0077534E"/>
    <w:rsid w:val="00A209AC"/>
    <w:rsid w:val="00BC523A"/>
    <w:rsid w:val="00E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27586-3E4D-4CCA-AB49-E715C5C3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uiPriority w:val="59"/>
    <w:rsid w:val="00A209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2026-01-31T15:34:00Z</dcterms:created>
  <dcterms:modified xsi:type="dcterms:W3CDTF">2026-01-31T15:35:00Z</dcterms:modified>
</cp:coreProperties>
</file>