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1E" w:rsidRDefault="0032051E" w:rsidP="0024036A">
      <w:pPr>
        <w:jc w:val="center"/>
        <w:rPr>
          <w:rFonts w:ascii="ProbaPro" w:hAnsi="ProbaPro"/>
          <w:color w:val="000000"/>
          <w:shd w:val="clear" w:color="auto" w:fill="FFFFFF"/>
        </w:rPr>
      </w:pPr>
    </w:p>
    <w:p w:rsidR="0032051E" w:rsidRPr="001A284E" w:rsidRDefault="0032051E" w:rsidP="0024036A">
      <w:pPr>
        <w:jc w:val="center"/>
        <w:rPr>
          <w:sz w:val="28"/>
          <w:szCs w:val="28"/>
          <w:lang w:val="uk-UA"/>
        </w:rPr>
      </w:pPr>
      <w:r w:rsidRPr="001A284E">
        <w:rPr>
          <w:b/>
          <w:sz w:val="28"/>
          <w:szCs w:val="28"/>
          <w:lang w:val="uk-UA"/>
        </w:rPr>
        <w:t>Протокол</w:t>
      </w:r>
    </w:p>
    <w:p w:rsidR="0032051E" w:rsidRDefault="0032051E" w:rsidP="0024036A">
      <w:pPr>
        <w:jc w:val="center"/>
        <w:rPr>
          <w:sz w:val="28"/>
          <w:szCs w:val="28"/>
          <w:lang w:val="uk-UA"/>
        </w:rPr>
      </w:pPr>
      <w:r w:rsidRPr="001A284E">
        <w:rPr>
          <w:b/>
          <w:sz w:val="28"/>
          <w:szCs w:val="28"/>
          <w:lang w:val="uk-UA"/>
        </w:rPr>
        <w:t>засідання постійної комісії Зеленодольської міської ради з питань</w:t>
      </w:r>
      <w:r w:rsidRPr="001A284E">
        <w:rPr>
          <w:sz w:val="28"/>
          <w:szCs w:val="28"/>
          <w:lang w:val="uk-UA"/>
        </w:rPr>
        <w:t xml:space="preserve"> </w:t>
      </w:r>
      <w:r w:rsidRPr="0032051E">
        <w:rPr>
          <w:sz w:val="28"/>
          <w:szCs w:val="28"/>
          <w:lang w:val="uk-UA"/>
        </w:rPr>
        <w:t>з питань соціально-економічного розвитку міста, залучення інвестицій, планування бюджету, фінансів, підприємництва та торгівлі</w:t>
      </w:r>
    </w:p>
    <w:p w:rsidR="0032051E" w:rsidRPr="001A284E" w:rsidRDefault="0032051E" w:rsidP="0024036A">
      <w:pPr>
        <w:jc w:val="both"/>
        <w:rPr>
          <w:b/>
          <w:sz w:val="28"/>
          <w:szCs w:val="28"/>
          <w:lang w:val="uk-UA"/>
        </w:rPr>
      </w:pPr>
    </w:p>
    <w:p w:rsidR="0032051E" w:rsidRPr="001A284E" w:rsidRDefault="00475569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2051E" w:rsidRPr="001A284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32051E" w:rsidRPr="001A284E">
        <w:rPr>
          <w:sz w:val="28"/>
          <w:szCs w:val="28"/>
          <w:lang w:val="uk-UA"/>
        </w:rPr>
        <w:t>.20</w:t>
      </w:r>
      <w:r w:rsidR="0032051E">
        <w:rPr>
          <w:sz w:val="28"/>
          <w:szCs w:val="28"/>
          <w:lang w:val="uk-UA"/>
        </w:rPr>
        <w:t>21</w:t>
      </w:r>
      <w:r w:rsidR="0032051E" w:rsidRPr="001A284E">
        <w:rPr>
          <w:sz w:val="28"/>
          <w:szCs w:val="28"/>
          <w:lang w:val="uk-UA"/>
        </w:rPr>
        <w:t xml:space="preserve">                                                                                   м.Зеленодольськ</w:t>
      </w:r>
    </w:p>
    <w:p w:rsidR="0032051E" w:rsidRPr="001A284E" w:rsidRDefault="0032051E" w:rsidP="0024036A">
      <w:pPr>
        <w:jc w:val="both"/>
        <w:rPr>
          <w:sz w:val="28"/>
          <w:szCs w:val="28"/>
          <w:lang w:val="uk-UA"/>
        </w:rPr>
      </w:pPr>
    </w:p>
    <w:p w:rsidR="0032051E" w:rsidRPr="001A284E" w:rsidRDefault="0032051E" w:rsidP="0024036A">
      <w:pPr>
        <w:jc w:val="both"/>
        <w:rPr>
          <w:sz w:val="28"/>
          <w:szCs w:val="28"/>
          <w:lang w:val="uk-UA"/>
        </w:rPr>
      </w:pPr>
    </w:p>
    <w:p w:rsidR="0032051E" w:rsidRPr="001A284E" w:rsidRDefault="0032051E" w:rsidP="0024036A">
      <w:pPr>
        <w:jc w:val="both"/>
        <w:rPr>
          <w:sz w:val="28"/>
          <w:szCs w:val="28"/>
          <w:lang w:val="uk-UA"/>
        </w:rPr>
      </w:pPr>
      <w:r w:rsidRPr="001A284E">
        <w:rPr>
          <w:b/>
          <w:sz w:val="28"/>
          <w:szCs w:val="28"/>
          <w:lang w:val="uk-UA"/>
        </w:rPr>
        <w:t>Головуючий</w:t>
      </w:r>
      <w:r w:rsidRPr="001A284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Великанова Т.А.</w:t>
      </w:r>
    </w:p>
    <w:p w:rsidR="0032051E" w:rsidRPr="001A284E" w:rsidRDefault="0032051E" w:rsidP="0024036A">
      <w:pPr>
        <w:tabs>
          <w:tab w:val="left" w:pos="2552"/>
          <w:tab w:val="left" w:pos="2835"/>
          <w:tab w:val="left" w:pos="9498"/>
        </w:tabs>
        <w:jc w:val="both"/>
        <w:rPr>
          <w:sz w:val="28"/>
          <w:szCs w:val="28"/>
          <w:lang w:val="uk-UA"/>
        </w:rPr>
      </w:pPr>
      <w:r w:rsidRPr="001A284E">
        <w:rPr>
          <w:b/>
          <w:sz w:val="28"/>
          <w:szCs w:val="28"/>
          <w:lang w:val="uk-UA"/>
        </w:rPr>
        <w:t>Присутні:</w:t>
      </w:r>
      <w:r w:rsidRPr="001A284E">
        <w:rPr>
          <w:sz w:val="28"/>
          <w:szCs w:val="28"/>
          <w:lang w:val="uk-UA"/>
        </w:rPr>
        <w:t xml:space="preserve">  </w:t>
      </w:r>
      <w:r w:rsidR="00120E2D">
        <w:rPr>
          <w:sz w:val="28"/>
          <w:szCs w:val="28"/>
          <w:lang w:val="uk-UA"/>
        </w:rPr>
        <w:t xml:space="preserve">Вірьовка С.М., </w:t>
      </w:r>
      <w:r w:rsidR="00475569">
        <w:rPr>
          <w:sz w:val="28"/>
          <w:szCs w:val="28"/>
          <w:lang w:val="uk-UA"/>
        </w:rPr>
        <w:t xml:space="preserve">Дегтяренко С.М., Стадник Ю.К., </w:t>
      </w:r>
      <w:r w:rsidR="00120E2D">
        <w:rPr>
          <w:sz w:val="28"/>
          <w:szCs w:val="28"/>
          <w:lang w:val="uk-UA"/>
        </w:rPr>
        <w:t>Ярошенко О.М.</w:t>
      </w:r>
      <w:r w:rsidRPr="001A284E">
        <w:rPr>
          <w:sz w:val="28"/>
          <w:szCs w:val="28"/>
          <w:lang w:val="uk-UA"/>
        </w:rPr>
        <w:t xml:space="preserve">– члени  постійної  комісії ради </w:t>
      </w:r>
      <w:r w:rsidR="00120E2D">
        <w:rPr>
          <w:sz w:val="28"/>
          <w:szCs w:val="28"/>
          <w:lang w:val="uk-UA"/>
        </w:rPr>
        <w:t>.</w:t>
      </w:r>
    </w:p>
    <w:p w:rsidR="0032051E" w:rsidRDefault="0032051E" w:rsidP="0024036A">
      <w:pPr>
        <w:jc w:val="both"/>
        <w:rPr>
          <w:sz w:val="28"/>
          <w:szCs w:val="28"/>
          <w:lang w:val="uk-UA"/>
        </w:rPr>
      </w:pPr>
      <w:r w:rsidRPr="00120E2D">
        <w:rPr>
          <w:b/>
          <w:sz w:val="28"/>
          <w:szCs w:val="28"/>
          <w:lang w:val="uk-UA"/>
        </w:rPr>
        <w:t>Запрошені:</w:t>
      </w:r>
      <w:r>
        <w:rPr>
          <w:sz w:val="28"/>
          <w:szCs w:val="28"/>
          <w:lang w:val="uk-UA"/>
        </w:rPr>
        <w:t xml:space="preserve">  </w:t>
      </w:r>
      <w:r w:rsidRPr="001A284E">
        <w:rPr>
          <w:sz w:val="28"/>
          <w:szCs w:val="28"/>
          <w:lang w:val="uk-UA"/>
        </w:rPr>
        <w:t>Чудак Л.Ф. –заст.. міського голови;</w:t>
      </w:r>
      <w:r>
        <w:rPr>
          <w:sz w:val="28"/>
          <w:szCs w:val="28"/>
          <w:lang w:val="uk-UA"/>
        </w:rPr>
        <w:t xml:space="preserve"> </w:t>
      </w:r>
      <w:r w:rsidR="00475569">
        <w:rPr>
          <w:sz w:val="28"/>
          <w:szCs w:val="28"/>
          <w:lang w:val="uk-UA"/>
        </w:rPr>
        <w:t>Соломко К.В. -</w:t>
      </w:r>
      <w:r w:rsidR="00120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перший заступник міського голови; </w:t>
      </w:r>
      <w:r w:rsidR="00475569">
        <w:rPr>
          <w:sz w:val="28"/>
          <w:szCs w:val="28"/>
          <w:lang w:val="uk-UA"/>
        </w:rPr>
        <w:t xml:space="preserve">Піскунова Л.В., </w:t>
      </w:r>
      <w:r>
        <w:rPr>
          <w:sz w:val="28"/>
          <w:szCs w:val="28"/>
          <w:lang w:val="uk-UA"/>
        </w:rPr>
        <w:t xml:space="preserve"> – </w:t>
      </w:r>
      <w:r w:rsidR="00475569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ЗПМСД</w:t>
      </w:r>
      <w:r w:rsidR="00475569">
        <w:rPr>
          <w:sz w:val="28"/>
          <w:szCs w:val="28"/>
          <w:lang w:val="uk-UA"/>
        </w:rPr>
        <w:t>, Олійник О., Шишка Н.-представники ЗПМСД</w:t>
      </w:r>
    </w:p>
    <w:p w:rsidR="0032051E" w:rsidRDefault="0032051E" w:rsidP="0024036A">
      <w:pPr>
        <w:jc w:val="both"/>
        <w:rPr>
          <w:sz w:val="28"/>
          <w:szCs w:val="28"/>
          <w:lang w:val="uk-UA"/>
        </w:rPr>
      </w:pPr>
    </w:p>
    <w:p w:rsidR="0032051E" w:rsidRPr="001A284E" w:rsidRDefault="0032051E" w:rsidP="0024036A">
      <w:pPr>
        <w:jc w:val="both"/>
        <w:rPr>
          <w:sz w:val="28"/>
          <w:szCs w:val="28"/>
          <w:lang w:val="uk-UA"/>
        </w:rPr>
      </w:pPr>
      <w:r w:rsidRPr="001A284E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32051E" w:rsidRPr="001A284E" w:rsidRDefault="0032051E" w:rsidP="0024036A">
      <w:pPr>
        <w:ind w:left="1260" w:hanging="1260"/>
        <w:jc w:val="both"/>
        <w:rPr>
          <w:sz w:val="28"/>
          <w:szCs w:val="28"/>
          <w:lang w:val="uk-UA"/>
        </w:rPr>
      </w:pPr>
      <w:r w:rsidRPr="001A284E">
        <w:rPr>
          <w:sz w:val="28"/>
          <w:szCs w:val="28"/>
          <w:lang w:val="uk-UA"/>
        </w:rPr>
        <w:t xml:space="preserve">                    </w:t>
      </w:r>
    </w:p>
    <w:p w:rsidR="0032051E" w:rsidRPr="001A284E" w:rsidRDefault="0032051E" w:rsidP="00EA2A33">
      <w:pPr>
        <w:jc w:val="center"/>
        <w:rPr>
          <w:b/>
          <w:sz w:val="28"/>
          <w:szCs w:val="28"/>
        </w:rPr>
      </w:pPr>
      <w:r w:rsidRPr="001A284E">
        <w:rPr>
          <w:b/>
          <w:sz w:val="28"/>
          <w:szCs w:val="28"/>
          <w:lang w:val="uk-UA"/>
        </w:rPr>
        <w:t>Черга денна</w:t>
      </w:r>
      <w:r w:rsidRPr="001A284E">
        <w:rPr>
          <w:b/>
          <w:sz w:val="28"/>
          <w:szCs w:val="28"/>
        </w:rPr>
        <w:t>:</w:t>
      </w:r>
    </w:p>
    <w:p w:rsidR="00AD7A04" w:rsidRPr="00AD7A04" w:rsidRDefault="00AD7A04" w:rsidP="0024036A">
      <w:pPr>
        <w:jc w:val="both"/>
        <w:rPr>
          <w:b/>
          <w:sz w:val="28"/>
          <w:szCs w:val="28"/>
          <w:lang w:val="uk-UA"/>
        </w:rPr>
      </w:pPr>
      <w:r w:rsidRPr="00AD7A04">
        <w:rPr>
          <w:b/>
          <w:sz w:val="28"/>
          <w:szCs w:val="28"/>
          <w:lang w:val="uk-UA"/>
        </w:rPr>
        <w:t>1.Про</w:t>
      </w:r>
      <w:r w:rsidR="00475569">
        <w:rPr>
          <w:b/>
          <w:sz w:val="28"/>
          <w:szCs w:val="28"/>
          <w:lang w:val="uk-UA"/>
        </w:rPr>
        <w:t xml:space="preserve"> прогноз </w:t>
      </w:r>
      <w:r w:rsidRPr="00AD7A04">
        <w:rPr>
          <w:b/>
          <w:sz w:val="28"/>
          <w:szCs w:val="28"/>
          <w:lang w:val="uk-UA"/>
        </w:rPr>
        <w:t xml:space="preserve"> </w:t>
      </w:r>
      <w:r w:rsidR="00475569">
        <w:rPr>
          <w:b/>
          <w:sz w:val="28"/>
          <w:szCs w:val="28"/>
          <w:lang w:val="uk-UA"/>
        </w:rPr>
        <w:t>бюджету на 2022 рік</w:t>
      </w:r>
      <w:r w:rsidRPr="00AD7A04">
        <w:rPr>
          <w:b/>
          <w:sz w:val="28"/>
          <w:szCs w:val="28"/>
          <w:lang w:val="uk-UA"/>
        </w:rPr>
        <w:t xml:space="preserve">. </w:t>
      </w:r>
    </w:p>
    <w:p w:rsidR="0032051E" w:rsidRPr="00AD7A04" w:rsidRDefault="00AD7A04" w:rsidP="0024036A">
      <w:pPr>
        <w:jc w:val="both"/>
        <w:rPr>
          <w:b/>
          <w:sz w:val="28"/>
          <w:szCs w:val="28"/>
          <w:lang w:val="uk-UA"/>
        </w:rPr>
      </w:pPr>
      <w:r w:rsidRPr="00AD7A04">
        <w:rPr>
          <w:b/>
          <w:sz w:val="28"/>
          <w:szCs w:val="28"/>
          <w:lang w:val="uk-UA"/>
        </w:rPr>
        <w:t xml:space="preserve">2. </w:t>
      </w:r>
      <w:r w:rsidR="0032051E" w:rsidRPr="00AD7A04">
        <w:rPr>
          <w:b/>
          <w:sz w:val="28"/>
          <w:szCs w:val="28"/>
          <w:lang w:val="uk-UA"/>
        </w:rPr>
        <w:t xml:space="preserve">Про розгляд </w:t>
      </w:r>
      <w:r w:rsidR="00475569">
        <w:rPr>
          <w:b/>
          <w:sz w:val="28"/>
          <w:szCs w:val="28"/>
          <w:lang w:val="uk-UA"/>
        </w:rPr>
        <w:t xml:space="preserve">бюджетних </w:t>
      </w:r>
      <w:r w:rsidR="0032051E" w:rsidRPr="00AD7A04">
        <w:rPr>
          <w:b/>
          <w:sz w:val="28"/>
          <w:szCs w:val="28"/>
          <w:lang w:val="uk-UA"/>
        </w:rPr>
        <w:t xml:space="preserve">питань порядку денного </w:t>
      </w:r>
      <w:r w:rsidR="00475569">
        <w:rPr>
          <w:b/>
          <w:sz w:val="28"/>
          <w:szCs w:val="28"/>
          <w:lang w:val="uk-UA"/>
        </w:rPr>
        <w:t>15</w:t>
      </w:r>
      <w:r w:rsidR="0032051E" w:rsidRPr="00AD7A04">
        <w:rPr>
          <w:b/>
          <w:sz w:val="28"/>
          <w:szCs w:val="28"/>
          <w:lang w:val="uk-UA"/>
        </w:rPr>
        <w:t xml:space="preserve"> сесії Зеленодольської міської ради </w:t>
      </w:r>
    </w:p>
    <w:p w:rsidR="0032051E" w:rsidRDefault="0032051E" w:rsidP="0024036A">
      <w:pPr>
        <w:jc w:val="both"/>
        <w:rPr>
          <w:b/>
          <w:i/>
          <w:sz w:val="28"/>
          <w:szCs w:val="28"/>
          <w:lang w:val="uk-UA"/>
        </w:rPr>
      </w:pPr>
    </w:p>
    <w:p w:rsidR="00B76D75" w:rsidRPr="00AD7A04" w:rsidRDefault="0032051E" w:rsidP="00AD7A04">
      <w:pPr>
        <w:pStyle w:val="a3"/>
        <w:numPr>
          <w:ilvl w:val="0"/>
          <w:numId w:val="20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AD7A04">
        <w:rPr>
          <w:b/>
          <w:sz w:val="28"/>
          <w:szCs w:val="28"/>
          <w:lang w:val="uk-UA"/>
        </w:rPr>
        <w:t>С</w:t>
      </w:r>
      <w:r w:rsidR="00EA2A33" w:rsidRPr="00AD7A04">
        <w:rPr>
          <w:b/>
          <w:sz w:val="28"/>
          <w:szCs w:val="28"/>
          <w:lang w:val="uk-UA"/>
        </w:rPr>
        <w:t>ЛУХАЛИ</w:t>
      </w:r>
      <w:r w:rsidRPr="00AD7A04">
        <w:rPr>
          <w:b/>
          <w:sz w:val="28"/>
          <w:szCs w:val="28"/>
          <w:lang w:val="uk-UA"/>
        </w:rPr>
        <w:t xml:space="preserve">: </w:t>
      </w:r>
    </w:p>
    <w:p w:rsidR="0032051E" w:rsidRDefault="000F77D9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Великанову Т.</w:t>
      </w:r>
      <w:r w:rsidR="0032051E">
        <w:rPr>
          <w:b/>
          <w:sz w:val="28"/>
          <w:szCs w:val="28"/>
          <w:lang w:val="uk-UA"/>
        </w:rPr>
        <w:t xml:space="preserve"> – </w:t>
      </w:r>
      <w:r w:rsidR="0032051E" w:rsidRPr="0032051E">
        <w:rPr>
          <w:sz w:val="28"/>
          <w:szCs w:val="28"/>
          <w:lang w:val="uk-UA"/>
        </w:rPr>
        <w:t xml:space="preserve">голова постійної комісії ради </w:t>
      </w:r>
    </w:p>
    <w:p w:rsidR="00EA2A33" w:rsidRDefault="00120E2D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20E2D" w:rsidRPr="00EA2A33" w:rsidRDefault="00120E2D" w:rsidP="0024036A">
      <w:pPr>
        <w:jc w:val="both"/>
        <w:rPr>
          <w:b/>
          <w:i/>
          <w:sz w:val="28"/>
          <w:szCs w:val="28"/>
          <w:lang w:val="uk-UA"/>
        </w:rPr>
      </w:pPr>
      <w:r w:rsidRPr="00EA2A33">
        <w:rPr>
          <w:b/>
          <w:i/>
          <w:sz w:val="28"/>
          <w:szCs w:val="28"/>
          <w:lang w:val="uk-UA"/>
        </w:rPr>
        <w:t xml:space="preserve"> Про </w:t>
      </w:r>
      <w:r w:rsidR="00475569">
        <w:rPr>
          <w:b/>
          <w:i/>
          <w:sz w:val="28"/>
          <w:szCs w:val="28"/>
          <w:lang w:val="uk-UA"/>
        </w:rPr>
        <w:t>прогноз</w:t>
      </w:r>
      <w:r w:rsidRPr="00EA2A33">
        <w:rPr>
          <w:b/>
          <w:i/>
          <w:sz w:val="28"/>
          <w:szCs w:val="28"/>
          <w:lang w:val="uk-UA"/>
        </w:rPr>
        <w:t xml:space="preserve"> бюджету </w:t>
      </w:r>
      <w:r w:rsidR="00475569">
        <w:rPr>
          <w:b/>
          <w:i/>
          <w:sz w:val="28"/>
          <w:szCs w:val="28"/>
          <w:lang w:val="uk-UA"/>
        </w:rPr>
        <w:t xml:space="preserve">на 2022 рік </w:t>
      </w:r>
    </w:p>
    <w:p w:rsidR="00120E2D" w:rsidRPr="0032051E" w:rsidRDefault="00120E2D" w:rsidP="0024036A">
      <w:pPr>
        <w:jc w:val="both"/>
        <w:rPr>
          <w:sz w:val="28"/>
          <w:szCs w:val="28"/>
          <w:lang w:val="uk-UA"/>
        </w:rPr>
      </w:pPr>
    </w:p>
    <w:p w:rsidR="002A025B" w:rsidRPr="00E54280" w:rsidRDefault="00753CA9" w:rsidP="0047556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0E2D">
        <w:rPr>
          <w:sz w:val="28"/>
          <w:szCs w:val="28"/>
          <w:lang w:val="uk-UA"/>
        </w:rPr>
        <w:t xml:space="preserve">Про те, що </w:t>
      </w:r>
      <w:r w:rsidR="00475569">
        <w:rPr>
          <w:sz w:val="28"/>
          <w:szCs w:val="28"/>
          <w:lang w:val="uk-UA"/>
        </w:rPr>
        <w:t xml:space="preserve">прогноз бюджету комісія буде розглядати по галузям окремо. Повідомила про те, що на засідання комісії запрошені представники закладу охорони здоров’я для того, щоб розглянути питання щодо виділення коштів в місцевому бюджеті 2022 на охорону здоров’я. Про те, що сьогодні комісія ознайомиться з цифрами, які надав директор закладу та опрацюють їх для </w:t>
      </w:r>
      <w:r w:rsidR="000F77D9">
        <w:rPr>
          <w:sz w:val="28"/>
          <w:szCs w:val="28"/>
          <w:lang w:val="uk-UA"/>
        </w:rPr>
        <w:t xml:space="preserve">подальшого включення до бюджету 2022. </w:t>
      </w:r>
    </w:p>
    <w:p w:rsidR="0050024C" w:rsidRDefault="00E54280" w:rsidP="0024036A">
      <w:pPr>
        <w:jc w:val="both"/>
        <w:rPr>
          <w:b/>
          <w:sz w:val="28"/>
          <w:szCs w:val="28"/>
          <w:lang w:val="uk-UA"/>
        </w:rPr>
      </w:pPr>
      <w:r w:rsidRPr="00E54280">
        <w:rPr>
          <w:b/>
          <w:sz w:val="28"/>
          <w:szCs w:val="28"/>
          <w:lang w:val="uk-UA"/>
        </w:rPr>
        <w:t>В</w:t>
      </w:r>
      <w:r w:rsidR="00EA2A33">
        <w:rPr>
          <w:b/>
          <w:sz w:val="28"/>
          <w:szCs w:val="28"/>
          <w:lang w:val="uk-UA"/>
        </w:rPr>
        <w:t>ИСТУПИЛИ</w:t>
      </w:r>
      <w:r w:rsidRPr="00E54280">
        <w:rPr>
          <w:b/>
          <w:sz w:val="28"/>
          <w:szCs w:val="28"/>
          <w:lang w:val="uk-UA"/>
        </w:rPr>
        <w:t xml:space="preserve">: </w:t>
      </w:r>
    </w:p>
    <w:p w:rsidR="00E54280" w:rsidRDefault="0050024C" w:rsidP="002403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0F77D9">
        <w:rPr>
          <w:b/>
          <w:sz w:val="28"/>
          <w:szCs w:val="28"/>
          <w:lang w:val="uk-UA"/>
        </w:rPr>
        <w:t>Вірьовка С.</w:t>
      </w:r>
      <w:r w:rsidR="002A025B">
        <w:rPr>
          <w:sz w:val="28"/>
          <w:szCs w:val="28"/>
          <w:lang w:val="uk-UA"/>
        </w:rPr>
        <w:t xml:space="preserve"> – депутат ЗМР </w:t>
      </w:r>
    </w:p>
    <w:p w:rsidR="00875E31" w:rsidRDefault="00E54280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6544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Про те, що питання дуже важливе і </w:t>
      </w:r>
      <w:r w:rsidR="000F77D9">
        <w:rPr>
          <w:sz w:val="28"/>
          <w:szCs w:val="28"/>
          <w:lang w:val="uk-UA"/>
        </w:rPr>
        <w:t>його треба уважно розглянути до прийняття.</w:t>
      </w:r>
    </w:p>
    <w:p w:rsidR="000F77D9" w:rsidRDefault="000F77D9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пропозицію</w:t>
      </w:r>
      <w:r w:rsidR="000118F3">
        <w:rPr>
          <w:sz w:val="28"/>
          <w:szCs w:val="28"/>
          <w:lang w:val="uk-UA"/>
        </w:rPr>
        <w:t xml:space="preserve"> апарату управління виконкому та ПМСД </w:t>
      </w:r>
      <w:r>
        <w:rPr>
          <w:sz w:val="28"/>
          <w:szCs w:val="28"/>
          <w:lang w:val="uk-UA"/>
        </w:rPr>
        <w:t xml:space="preserve"> щодо вивчення питання про залучення </w:t>
      </w:r>
      <w:r w:rsidR="000118F3">
        <w:rPr>
          <w:sz w:val="28"/>
          <w:szCs w:val="28"/>
          <w:lang w:val="uk-UA"/>
        </w:rPr>
        <w:t xml:space="preserve">спеціалістів з комерційних медичних центрів </w:t>
      </w:r>
      <w:r>
        <w:rPr>
          <w:sz w:val="28"/>
          <w:szCs w:val="28"/>
          <w:lang w:val="uk-UA"/>
        </w:rPr>
        <w:t xml:space="preserve"> для надання якісних медичних послуг населенн</w:t>
      </w:r>
      <w:r w:rsidR="000118F3">
        <w:rPr>
          <w:sz w:val="28"/>
          <w:szCs w:val="28"/>
          <w:lang w:val="uk-UA"/>
        </w:rPr>
        <w:t>ю в нашому ПМСД , не витрачати час і кошти на поїздку в м. Кривий Ріг або інші міста</w:t>
      </w:r>
      <w:r>
        <w:rPr>
          <w:sz w:val="28"/>
          <w:szCs w:val="28"/>
          <w:lang w:val="uk-UA"/>
        </w:rPr>
        <w:t xml:space="preserve">. </w:t>
      </w:r>
    </w:p>
    <w:p w:rsidR="00875E31" w:rsidRDefault="0050024C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0F77D9">
        <w:rPr>
          <w:b/>
          <w:sz w:val="28"/>
          <w:szCs w:val="28"/>
          <w:lang w:val="uk-UA"/>
        </w:rPr>
        <w:t>Стадник Ю.</w:t>
      </w:r>
      <w:r w:rsidR="00875E31">
        <w:rPr>
          <w:sz w:val="28"/>
          <w:szCs w:val="28"/>
          <w:lang w:val="uk-UA"/>
        </w:rPr>
        <w:t xml:space="preserve"> – </w:t>
      </w:r>
      <w:r w:rsidR="000F77D9">
        <w:rPr>
          <w:sz w:val="28"/>
          <w:szCs w:val="28"/>
          <w:lang w:val="uk-UA"/>
        </w:rPr>
        <w:t>депутат ЗМР</w:t>
      </w:r>
    </w:p>
    <w:p w:rsidR="00875E31" w:rsidRDefault="00875E31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65442B">
        <w:rPr>
          <w:sz w:val="28"/>
          <w:szCs w:val="28"/>
          <w:lang w:val="uk-UA"/>
        </w:rPr>
        <w:t xml:space="preserve">     </w:t>
      </w:r>
      <w:r w:rsidR="0050024C">
        <w:rPr>
          <w:sz w:val="28"/>
          <w:szCs w:val="28"/>
          <w:lang w:val="uk-UA"/>
        </w:rPr>
        <w:t xml:space="preserve">Про </w:t>
      </w:r>
      <w:r w:rsidR="000F77D9">
        <w:rPr>
          <w:sz w:val="28"/>
          <w:szCs w:val="28"/>
          <w:lang w:val="uk-UA"/>
        </w:rPr>
        <w:t xml:space="preserve">необхідність детального вивчення штатного розпису закладу та обговорення питання щодо можливості фінансування вузьких спеціалістів за кошти НСЗУ. </w:t>
      </w:r>
      <w:r w:rsidR="000118F3">
        <w:rPr>
          <w:sz w:val="28"/>
          <w:szCs w:val="28"/>
          <w:lang w:val="uk-UA"/>
        </w:rPr>
        <w:t xml:space="preserve"> </w:t>
      </w:r>
    </w:p>
    <w:p w:rsidR="000F77D9" w:rsidRDefault="000F77D9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F77D9">
        <w:rPr>
          <w:b/>
          <w:sz w:val="28"/>
          <w:szCs w:val="28"/>
          <w:lang w:val="uk-UA"/>
        </w:rPr>
        <w:t>Ярошенко О.</w:t>
      </w:r>
      <w:r>
        <w:rPr>
          <w:sz w:val="28"/>
          <w:szCs w:val="28"/>
          <w:lang w:val="uk-UA"/>
        </w:rPr>
        <w:t xml:space="preserve"> – депутат ЗМР</w:t>
      </w:r>
    </w:p>
    <w:p w:rsidR="000F77D9" w:rsidRDefault="000F77D9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Погодилася з колегами, що дане питання треба детально вивчати.</w:t>
      </w:r>
    </w:p>
    <w:p w:rsidR="000F77D9" w:rsidRPr="002A025B" w:rsidRDefault="000F77D9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0F77D9">
        <w:rPr>
          <w:b/>
          <w:sz w:val="28"/>
          <w:szCs w:val="28"/>
          <w:lang w:val="uk-UA"/>
        </w:rPr>
        <w:t>Дегтяренко С.</w:t>
      </w:r>
      <w:r>
        <w:rPr>
          <w:sz w:val="28"/>
          <w:szCs w:val="28"/>
          <w:lang w:val="uk-UA"/>
        </w:rPr>
        <w:t xml:space="preserve"> – депутат ЗМР</w:t>
      </w:r>
    </w:p>
    <w:p w:rsidR="00E54280" w:rsidRPr="00E54280" w:rsidRDefault="00E54280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77D9">
        <w:rPr>
          <w:sz w:val="28"/>
          <w:szCs w:val="28"/>
          <w:lang w:val="uk-UA"/>
        </w:rPr>
        <w:t xml:space="preserve">         Про те</w:t>
      </w:r>
      <w:r w:rsidR="000118F3">
        <w:rPr>
          <w:sz w:val="28"/>
          <w:szCs w:val="28"/>
          <w:lang w:val="uk-UA"/>
        </w:rPr>
        <w:t xml:space="preserve">, </w:t>
      </w:r>
      <w:r w:rsidR="000F77D9">
        <w:rPr>
          <w:sz w:val="28"/>
          <w:szCs w:val="28"/>
          <w:lang w:val="uk-UA"/>
        </w:rPr>
        <w:t>що комісія повинна врахувати те</w:t>
      </w:r>
      <w:r w:rsidR="000118F3">
        <w:rPr>
          <w:sz w:val="28"/>
          <w:szCs w:val="28"/>
          <w:lang w:val="uk-UA"/>
        </w:rPr>
        <w:t xml:space="preserve">, що в місті багато пенсіонерів і </w:t>
      </w:r>
      <w:r w:rsidR="000F77D9">
        <w:rPr>
          <w:sz w:val="28"/>
          <w:szCs w:val="28"/>
          <w:lang w:val="uk-UA"/>
        </w:rPr>
        <w:t xml:space="preserve"> розглядати дане питання в розрізі надання необхідних медичних послуг населенню нашої громади</w:t>
      </w:r>
      <w:r w:rsidR="000118F3">
        <w:rPr>
          <w:sz w:val="28"/>
          <w:szCs w:val="28"/>
          <w:lang w:val="uk-UA"/>
        </w:rPr>
        <w:t xml:space="preserve"> в нашому ПМСД</w:t>
      </w:r>
      <w:r w:rsidR="000F77D9">
        <w:rPr>
          <w:sz w:val="28"/>
          <w:szCs w:val="28"/>
          <w:lang w:val="uk-UA"/>
        </w:rPr>
        <w:t xml:space="preserve">. </w:t>
      </w:r>
    </w:p>
    <w:p w:rsidR="006E6C44" w:rsidRPr="00B76D75" w:rsidRDefault="00EA2A33" w:rsidP="00EA2A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 КОМІСІЇ</w:t>
      </w:r>
      <w:r w:rsidR="006E6C44" w:rsidRPr="00B76D75">
        <w:rPr>
          <w:b/>
          <w:sz w:val="28"/>
          <w:szCs w:val="28"/>
          <w:lang w:val="uk-UA"/>
        </w:rPr>
        <w:t>:</w:t>
      </w:r>
    </w:p>
    <w:p w:rsidR="0032051E" w:rsidRPr="00120E2D" w:rsidRDefault="00B078C4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вивчення даного питання </w:t>
      </w:r>
      <w:r w:rsidR="00320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керівнику закладу охорони здоров’я підготувати розрахунки для фінансування медицини з місцевого бюджету з врахуванням пропозицій депутатів та надати голові постійної комісії </w:t>
      </w:r>
      <w:r w:rsidR="00320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Великановій Т. для </w:t>
      </w:r>
      <w:r w:rsidR="00320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подальшого вивчення та виділення коштів при формуванні  місцевого бюджету 2022. </w:t>
      </w:r>
      <w:r w:rsidR="0032051E">
        <w:rPr>
          <w:sz w:val="28"/>
          <w:szCs w:val="28"/>
          <w:lang w:val="uk-UA"/>
        </w:rPr>
        <w:t xml:space="preserve"> </w:t>
      </w:r>
    </w:p>
    <w:p w:rsidR="00050441" w:rsidRDefault="00050441" w:rsidP="0024036A">
      <w:pPr>
        <w:jc w:val="both"/>
        <w:rPr>
          <w:b/>
          <w:sz w:val="28"/>
          <w:szCs w:val="28"/>
          <w:lang w:val="uk-UA"/>
        </w:rPr>
      </w:pPr>
    </w:p>
    <w:p w:rsidR="0032051E" w:rsidRDefault="00050441" w:rsidP="0024036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6B107D">
        <w:rPr>
          <w:b/>
          <w:sz w:val="28"/>
          <w:szCs w:val="28"/>
          <w:lang w:val="uk-UA"/>
        </w:rPr>
        <w:t xml:space="preserve"> Розгляд питань порядку денного </w:t>
      </w:r>
      <w:r>
        <w:rPr>
          <w:b/>
          <w:sz w:val="28"/>
          <w:szCs w:val="28"/>
          <w:lang w:val="uk-UA"/>
        </w:rPr>
        <w:t xml:space="preserve">15 </w:t>
      </w:r>
      <w:r w:rsidRPr="006B107D">
        <w:rPr>
          <w:b/>
          <w:sz w:val="28"/>
          <w:szCs w:val="28"/>
          <w:lang w:val="uk-UA"/>
        </w:rPr>
        <w:t xml:space="preserve"> сесії.</w:t>
      </w:r>
    </w:p>
    <w:p w:rsidR="00050441" w:rsidRDefault="00050441" w:rsidP="0024036A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</w:p>
    <w:p w:rsidR="006E50B4" w:rsidRPr="00050441" w:rsidRDefault="001A668C" w:rsidP="00050441">
      <w:pPr>
        <w:pStyle w:val="a3"/>
        <w:keepNext/>
        <w:numPr>
          <w:ilvl w:val="0"/>
          <w:numId w:val="21"/>
        </w:numPr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 w:rsidRPr="00050441">
        <w:rPr>
          <w:b/>
          <w:iCs/>
          <w:sz w:val="28"/>
          <w:szCs w:val="28"/>
          <w:lang w:val="uk-UA" w:eastAsia="ar-SA"/>
        </w:rPr>
        <w:t xml:space="preserve"> </w:t>
      </w:r>
      <w:r w:rsidR="00050441" w:rsidRPr="00050441">
        <w:rPr>
          <w:rFonts w:eastAsiaTheme="minorHAnsi"/>
          <w:b/>
          <w:bCs/>
          <w:iCs/>
          <w:color w:val="000000"/>
          <w:sz w:val="28"/>
          <w:szCs w:val="28"/>
          <w:lang w:val="uk-UA" w:eastAsia="en-US"/>
        </w:rPr>
        <w:t>Про затвердження та внесення змін до міських програм на 2021  рік:</w:t>
      </w:r>
    </w:p>
    <w:p w:rsidR="006E50B4" w:rsidRDefault="006E50B4" w:rsidP="0024036A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</w:p>
    <w:p w:rsidR="00B76D75" w:rsidRDefault="001A668C" w:rsidP="0024036A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 w:rsidRPr="00B76D75">
        <w:rPr>
          <w:b/>
          <w:iCs/>
          <w:sz w:val="28"/>
          <w:szCs w:val="28"/>
          <w:lang w:val="uk-UA" w:eastAsia="ar-SA"/>
        </w:rPr>
        <w:t>С</w:t>
      </w:r>
      <w:r w:rsidR="00EA2A33">
        <w:rPr>
          <w:b/>
          <w:iCs/>
          <w:sz w:val="28"/>
          <w:szCs w:val="28"/>
          <w:lang w:val="uk-UA" w:eastAsia="ar-SA"/>
        </w:rPr>
        <w:t>ЛУХАЛИ</w:t>
      </w:r>
      <w:r w:rsidRPr="00B76D75">
        <w:rPr>
          <w:b/>
          <w:iCs/>
          <w:sz w:val="28"/>
          <w:szCs w:val="28"/>
          <w:lang w:val="uk-UA" w:eastAsia="ar-SA"/>
        </w:rPr>
        <w:t>:</w:t>
      </w:r>
    </w:p>
    <w:p w:rsidR="001A668C" w:rsidRDefault="001A668C" w:rsidP="0024036A">
      <w:pPr>
        <w:keepNext/>
        <w:suppressAutoHyphens/>
        <w:autoSpaceDE w:val="0"/>
        <w:jc w:val="both"/>
        <w:outlineLvl w:val="3"/>
        <w:rPr>
          <w:iCs/>
          <w:sz w:val="28"/>
          <w:szCs w:val="28"/>
          <w:lang w:val="uk-UA" w:eastAsia="ar-SA"/>
        </w:rPr>
      </w:pPr>
      <w:r w:rsidRPr="00B76D75">
        <w:rPr>
          <w:b/>
          <w:iCs/>
          <w:sz w:val="28"/>
          <w:szCs w:val="28"/>
          <w:lang w:val="uk-UA" w:eastAsia="ar-SA"/>
        </w:rPr>
        <w:t xml:space="preserve"> </w:t>
      </w:r>
      <w:r w:rsidR="00EA2A33">
        <w:rPr>
          <w:b/>
          <w:iCs/>
          <w:sz w:val="28"/>
          <w:szCs w:val="28"/>
          <w:lang w:val="uk-UA" w:eastAsia="ar-SA"/>
        </w:rPr>
        <w:t xml:space="preserve">          </w:t>
      </w:r>
      <w:r w:rsidRPr="00B76D75">
        <w:rPr>
          <w:b/>
          <w:iCs/>
          <w:sz w:val="28"/>
          <w:szCs w:val="28"/>
          <w:lang w:val="uk-UA" w:eastAsia="ar-SA"/>
        </w:rPr>
        <w:t>Великанову Т.А</w:t>
      </w:r>
      <w:r>
        <w:rPr>
          <w:iCs/>
          <w:sz w:val="28"/>
          <w:szCs w:val="28"/>
          <w:lang w:val="uk-UA" w:eastAsia="ar-SA"/>
        </w:rPr>
        <w:t>. – голова постійної комісії ради</w:t>
      </w:r>
    </w:p>
    <w:p w:rsidR="00741221" w:rsidRDefault="00741221" w:rsidP="0024036A">
      <w:pPr>
        <w:keepNext/>
        <w:suppressAutoHyphens/>
        <w:autoSpaceDE w:val="0"/>
        <w:jc w:val="both"/>
        <w:outlineLvl w:val="3"/>
        <w:rPr>
          <w:iCs/>
          <w:sz w:val="28"/>
          <w:szCs w:val="28"/>
          <w:lang w:val="uk-UA" w:eastAsia="ar-SA"/>
        </w:rPr>
      </w:pPr>
    </w:p>
    <w:p w:rsidR="00E54280" w:rsidRDefault="001A668C" w:rsidP="0024036A">
      <w:pPr>
        <w:keepNext/>
        <w:suppressAutoHyphens/>
        <w:autoSpaceDE w:val="0"/>
        <w:jc w:val="both"/>
        <w:outlineLvl w:val="3"/>
        <w:rPr>
          <w:iCs/>
          <w:sz w:val="28"/>
          <w:szCs w:val="28"/>
          <w:lang w:val="uk-UA" w:eastAsia="ar-SA"/>
        </w:rPr>
      </w:pPr>
      <w:r>
        <w:rPr>
          <w:iCs/>
          <w:sz w:val="28"/>
          <w:szCs w:val="28"/>
          <w:lang w:val="uk-UA" w:eastAsia="ar-SA"/>
        </w:rPr>
        <w:t xml:space="preserve"> </w:t>
      </w:r>
      <w:r w:rsidR="00B76D75">
        <w:rPr>
          <w:iCs/>
          <w:sz w:val="28"/>
          <w:szCs w:val="28"/>
          <w:lang w:val="uk-UA" w:eastAsia="ar-SA"/>
        </w:rPr>
        <w:tab/>
      </w:r>
      <w:r w:rsidR="00E54280" w:rsidRPr="003D5407">
        <w:rPr>
          <w:iCs/>
          <w:sz w:val="28"/>
          <w:szCs w:val="28"/>
          <w:lang w:val="uk-UA" w:eastAsia="ar-SA"/>
        </w:rPr>
        <w:t>Про затвердження та внесення змін до міських програм на 2021  рік</w:t>
      </w:r>
      <w:r>
        <w:rPr>
          <w:iCs/>
          <w:sz w:val="28"/>
          <w:szCs w:val="28"/>
          <w:lang w:val="uk-UA" w:eastAsia="ar-SA"/>
        </w:rPr>
        <w:t>:</w:t>
      </w:r>
    </w:p>
    <w:p w:rsidR="00741221" w:rsidRPr="00741221" w:rsidRDefault="00741221" w:rsidP="00741221">
      <w:pPr>
        <w:tabs>
          <w:tab w:val="left" w:pos="284"/>
          <w:tab w:val="left" w:pos="567"/>
        </w:tabs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 xml:space="preserve">1. </w:t>
      </w:r>
      <w:r w:rsidRPr="00741221">
        <w:rPr>
          <w:rFonts w:eastAsiaTheme="minorHAnsi"/>
          <w:b/>
          <w:lang w:val="uk-UA" w:eastAsia="en-US"/>
        </w:rPr>
        <w:t>Затвердити</w:t>
      </w:r>
      <w:r w:rsidRPr="00741221">
        <w:rPr>
          <w:rFonts w:eastAsiaTheme="minorHAnsi"/>
          <w:lang w:val="uk-UA" w:eastAsia="en-US"/>
        </w:rPr>
        <w:t xml:space="preserve"> </w:t>
      </w:r>
      <w:r w:rsidRPr="00741221">
        <w:rPr>
          <w:rFonts w:eastAsiaTheme="minorHAnsi"/>
          <w:b/>
          <w:lang w:val="uk-UA" w:eastAsia="en-US"/>
        </w:rPr>
        <w:t>програму розвитку молодіжної політики на території Зеленодольської міської об’єднаної територіальної громади на 2021 рік</w:t>
      </w:r>
      <w:r w:rsidRPr="00741221">
        <w:rPr>
          <w:rFonts w:eastAsiaTheme="minorHAnsi"/>
          <w:lang w:val="uk-UA" w:eastAsia="en-US"/>
        </w:rPr>
        <w:t xml:space="preserve"> .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ind w:firstLine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741221">
        <w:rPr>
          <w:rFonts w:eastAsiaTheme="minorHAnsi"/>
          <w:b/>
          <w:lang w:val="uk-UA" w:eastAsia="en-US"/>
        </w:rPr>
        <w:t xml:space="preserve">Заходи програми </w:t>
      </w:r>
      <w:r w:rsidRPr="00741221">
        <w:rPr>
          <w:rFonts w:eastAsiaTheme="minorHAnsi"/>
          <w:lang w:val="uk-UA" w:eastAsia="en-US"/>
        </w:rPr>
        <w:t>:</w:t>
      </w:r>
      <w:r w:rsidRPr="0074122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ind w:firstLine="426"/>
        <w:contextualSpacing/>
        <w:jc w:val="both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- придбання для проведення молодіжних заходів мультимедійного проектору на суму 23999,00 грн. та придбання ноутбуку – 15199,00 грн.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contextualSpacing/>
        <w:jc w:val="both"/>
        <w:rPr>
          <w:rFonts w:eastAsiaTheme="minorHAnsi"/>
          <w:szCs w:val="22"/>
          <w:lang w:val="uk-UA" w:eastAsia="x-none"/>
        </w:rPr>
      </w:pPr>
      <w:r w:rsidRPr="00741221">
        <w:rPr>
          <w:rFonts w:eastAsiaTheme="minorHAnsi"/>
          <w:lang w:val="uk-UA" w:eastAsia="en-US"/>
        </w:rPr>
        <w:t xml:space="preserve">2. </w:t>
      </w:r>
      <w:r w:rsidRPr="00741221">
        <w:rPr>
          <w:rFonts w:eastAsiaTheme="minorHAnsi"/>
          <w:b/>
          <w:lang w:val="uk-UA" w:eastAsia="en-US"/>
        </w:rPr>
        <w:t>Внести зміни до програми</w:t>
      </w:r>
      <w:r w:rsidRPr="00741221">
        <w:rPr>
          <w:rFonts w:asciiTheme="minorHAnsi" w:eastAsiaTheme="minorHAnsi" w:hAnsiTheme="minorHAnsi" w:cstheme="minorBidi"/>
          <w:b/>
          <w:szCs w:val="22"/>
          <w:lang w:val="x-none" w:eastAsia="x-none"/>
        </w:rPr>
        <w:t xml:space="preserve"> </w:t>
      </w:r>
      <w:r w:rsidRPr="00741221">
        <w:rPr>
          <w:rFonts w:eastAsiaTheme="minorHAnsi"/>
          <w:b/>
          <w:szCs w:val="22"/>
          <w:lang w:val="x-none" w:eastAsia="x-none"/>
        </w:rPr>
        <w:t xml:space="preserve">розвитку житлово-комунального господарства та благоустрою Зеленодольської  </w:t>
      </w:r>
      <w:r w:rsidRPr="00741221">
        <w:rPr>
          <w:rFonts w:eastAsiaTheme="minorHAnsi"/>
          <w:b/>
          <w:szCs w:val="22"/>
          <w:lang w:val="uk-UA" w:eastAsia="x-none"/>
        </w:rPr>
        <w:t>міської</w:t>
      </w:r>
      <w:r w:rsidRPr="00741221">
        <w:rPr>
          <w:rFonts w:eastAsiaTheme="minorHAnsi"/>
          <w:b/>
          <w:szCs w:val="22"/>
          <w:lang w:val="x-none" w:eastAsia="x-none"/>
        </w:rPr>
        <w:t xml:space="preserve"> територіальної громади  на </w:t>
      </w:r>
      <w:r w:rsidRPr="00741221">
        <w:rPr>
          <w:rFonts w:eastAsiaTheme="minorHAnsi"/>
          <w:b/>
          <w:szCs w:val="22"/>
          <w:lang w:val="uk-UA" w:eastAsia="x-none"/>
        </w:rPr>
        <w:t>2021 рік</w:t>
      </w:r>
      <w:r w:rsidRPr="00741221">
        <w:rPr>
          <w:rFonts w:eastAsiaTheme="minorHAnsi"/>
          <w:szCs w:val="22"/>
          <w:lang w:val="uk-UA" w:eastAsia="x-none"/>
        </w:rPr>
        <w:t>: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Cs w:val="22"/>
          <w:lang w:val="uk-UA" w:eastAsia="en-US"/>
        </w:rPr>
      </w:pPr>
      <w:r w:rsidRPr="00741221">
        <w:rPr>
          <w:rFonts w:eastAsiaTheme="minorHAnsi"/>
          <w:szCs w:val="22"/>
          <w:lang w:val="uk-UA" w:eastAsia="x-none"/>
        </w:rPr>
        <w:t>Включити захід</w:t>
      </w:r>
      <w:r w:rsidRPr="00741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122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«</w:t>
      </w:r>
      <w:r w:rsidRPr="00741221">
        <w:rPr>
          <w:rFonts w:eastAsiaTheme="minorHAnsi"/>
          <w:szCs w:val="22"/>
          <w:lang w:val="uk-UA" w:eastAsia="x-none"/>
        </w:rPr>
        <w:t>Придбання та монтаж спортивного майданчика згідно соціального проекту "Активні парки - локації здорової України" в с.Мар'янське» на суму 90000,00 грн. (за рахунок депутатської субвенції).</w:t>
      </w:r>
      <w:r w:rsidRPr="00741221">
        <w:rPr>
          <w:rFonts w:asciiTheme="minorHAnsi" w:eastAsiaTheme="minorHAnsi" w:hAnsiTheme="minorHAnsi" w:cstheme="minorBidi"/>
          <w:b/>
          <w:szCs w:val="22"/>
          <w:lang w:val="uk-UA" w:eastAsia="en-US"/>
        </w:rPr>
        <w:t xml:space="preserve"> 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contextualSpacing/>
        <w:jc w:val="both"/>
        <w:rPr>
          <w:rFonts w:eastAsiaTheme="minorHAnsi"/>
          <w:b/>
          <w:szCs w:val="22"/>
          <w:lang w:val="uk-UA" w:eastAsia="en-US"/>
        </w:rPr>
      </w:pPr>
      <w:r w:rsidRPr="00741221">
        <w:rPr>
          <w:rFonts w:eastAsiaTheme="minorHAnsi"/>
          <w:b/>
          <w:lang w:val="uk-UA" w:eastAsia="en-US"/>
        </w:rPr>
        <w:t>3. Внести зміни до програми</w:t>
      </w:r>
      <w:r w:rsidRPr="00741221">
        <w:rPr>
          <w:rFonts w:eastAsiaTheme="minorHAnsi"/>
          <w:b/>
          <w:szCs w:val="22"/>
          <w:lang w:val="x-none" w:eastAsia="x-none"/>
        </w:rPr>
        <w:t xml:space="preserve"> </w:t>
      </w:r>
      <w:r w:rsidRPr="00741221">
        <w:rPr>
          <w:rFonts w:eastAsiaTheme="minorHAnsi"/>
          <w:b/>
          <w:szCs w:val="22"/>
          <w:lang w:val="uk-UA" w:eastAsia="en-US"/>
        </w:rPr>
        <w:t>надання матеріальної допомоги населенню Зеленодольської  міської  територіальної громади на 2021 рік:</w:t>
      </w:r>
    </w:p>
    <w:p w:rsidR="00741221" w:rsidRPr="00741221" w:rsidRDefault="00741221" w:rsidP="00741221">
      <w:pPr>
        <w:tabs>
          <w:tab w:val="left" w:pos="0"/>
          <w:tab w:val="left" w:pos="284"/>
          <w:tab w:val="left" w:pos="567"/>
        </w:tabs>
        <w:spacing w:after="160" w:line="259" w:lineRule="auto"/>
        <w:ind w:firstLine="426"/>
        <w:contextualSpacing/>
        <w:jc w:val="both"/>
        <w:rPr>
          <w:rFonts w:eastAsiaTheme="minorHAnsi"/>
          <w:lang w:val="uk-UA" w:eastAsia="en-US"/>
        </w:rPr>
      </w:pPr>
      <w:r w:rsidRPr="00741221">
        <w:rPr>
          <w:rFonts w:eastAsiaTheme="minorHAnsi"/>
          <w:szCs w:val="22"/>
          <w:lang w:val="uk-UA" w:eastAsia="en-US"/>
        </w:rPr>
        <w:t>Збільшити витрати на надання матеріальної допомоги населенню на 20000,00 грн. (за рахунок коштів депутатської субвенції).</w:t>
      </w:r>
    </w:p>
    <w:p w:rsidR="00741221" w:rsidRPr="00741221" w:rsidRDefault="00741221" w:rsidP="00741221">
      <w:pPr>
        <w:rPr>
          <w:rFonts w:eastAsiaTheme="minorHAnsi"/>
          <w:b/>
          <w:lang w:val="uk-UA" w:eastAsia="en-US"/>
        </w:rPr>
      </w:pPr>
      <w:bookmarkStart w:id="0" w:name="_Hlk532129911"/>
      <w:r w:rsidRPr="00741221">
        <w:rPr>
          <w:rFonts w:eastAsiaTheme="minorHAnsi"/>
          <w:b/>
          <w:lang w:val="uk-UA" w:eastAsia="en-US"/>
        </w:rPr>
        <w:t>4 Внести зміни до програми економічного і соціального розвитку Зеленодольської міської територіальної громади на 2021 рік:</w:t>
      </w:r>
    </w:p>
    <w:p w:rsidR="00741221" w:rsidRPr="00741221" w:rsidRDefault="00741221" w:rsidP="00741221">
      <w:pPr>
        <w:rPr>
          <w:rFonts w:eastAsiaTheme="minorHAnsi"/>
          <w:lang w:val="uk-UA" w:eastAsia="en-US"/>
        </w:rPr>
      </w:pP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Виключити захід «Проєктні роботи  «Капітальний ремонт санітарних вузлів Мар’янської загальноосвітньої школи І-ІІІ ступенів №2 за адресою: вул. Центральна, 99б, с. Мар’янське, Апостолівського району Дніпропетровської області» на суму 17000 грн.</w:t>
      </w: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 xml:space="preserve">включити заходи : </w:t>
      </w:r>
    </w:p>
    <w:bookmarkEnd w:id="0"/>
    <w:p w:rsidR="00741221" w:rsidRPr="00741221" w:rsidRDefault="00741221" w:rsidP="00741221">
      <w:pPr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 xml:space="preserve">Експертиза проекту «Капітальний ремонт санітарних вузлів Великокостромського навчально-виховного комплексу «Загальноосвітній навчальний заклад-дошкільний </w:t>
      </w:r>
      <w:r w:rsidRPr="00741221">
        <w:rPr>
          <w:rFonts w:eastAsiaTheme="minorHAnsi"/>
          <w:lang w:val="uk-UA" w:eastAsia="en-US"/>
        </w:rPr>
        <w:lastRenderedPageBreak/>
        <w:t>навчальний заклад» за адресою: вул.Фартушного, 21, с.Велика Костромка на суму 4000 грн.</w:t>
      </w: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Експертиза проекту  «Капітальний ремонт санітарних вузлів Мар’янської загальноосвітньої школи I-III ступенів №1 за адресою: вул.Шкільна, 10б, с.Мар’янське» на суму 4000 грн.</w:t>
      </w:r>
    </w:p>
    <w:p w:rsidR="00741221" w:rsidRPr="00741221" w:rsidRDefault="00741221" w:rsidP="00741221">
      <w:pPr>
        <w:rPr>
          <w:rFonts w:eastAsiaTheme="minorHAnsi"/>
          <w:lang w:val="uk-UA" w:eastAsia="en-US"/>
        </w:rPr>
      </w:pP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Капітальний ремонт санітарних вузлів Великокостромського навчально-виховного комплексу «Загальноосвітній навчальний заклад-дошкільний навчальний заклад» за адресою: вул.Фартушного, 21, с.Велика Костромка на суму 400000,00 грн.</w:t>
      </w: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«Капітальний ремонт санітарних вузлів Мар’янської загальноосвітньої школи I-III ступенів №1 за адресою: вул.Шкільна, 10б, с.Мар’янське на суму 400000,00 грн.</w:t>
      </w: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Придбання багатофункціонального пристрою для Великокостромського ліцею на суму 12500 грн.</w:t>
      </w:r>
    </w:p>
    <w:p w:rsidR="00741221" w:rsidRPr="00741221" w:rsidRDefault="00741221" w:rsidP="00741221">
      <w:pPr>
        <w:ind w:firstLine="708"/>
        <w:rPr>
          <w:rFonts w:eastAsiaTheme="minorHAnsi"/>
          <w:lang w:val="uk-UA" w:eastAsia="en-US"/>
        </w:rPr>
      </w:pPr>
      <w:r w:rsidRPr="00741221">
        <w:rPr>
          <w:rFonts w:eastAsiaTheme="minorHAnsi"/>
          <w:lang w:val="uk-UA" w:eastAsia="en-US"/>
        </w:rPr>
        <w:t>Збільшити видатки на захід «Роботи по об'єкту "Реконструкція Великокостромського навчально-виховного комплексу «загальноосвітній навчальний заклад-дошкільний навчальний заклад» Зеленодольської міської ради за адресою: вул. Фартушного,21, с. Велика Костромка, Апостолівського району Дніпропетровської області» на 270000,00 грн.</w:t>
      </w:r>
    </w:p>
    <w:p w:rsidR="0067400E" w:rsidRDefault="0067400E" w:rsidP="00741221">
      <w:pPr>
        <w:jc w:val="both"/>
        <w:rPr>
          <w:b/>
          <w:sz w:val="28"/>
          <w:szCs w:val="28"/>
          <w:lang w:val="uk-UA"/>
        </w:rPr>
      </w:pPr>
    </w:p>
    <w:p w:rsidR="0085090C" w:rsidRDefault="0085090C" w:rsidP="0024036A">
      <w:pPr>
        <w:jc w:val="both"/>
        <w:rPr>
          <w:sz w:val="28"/>
          <w:szCs w:val="28"/>
          <w:lang w:val="uk-UA"/>
        </w:rPr>
      </w:pPr>
    </w:p>
    <w:p w:rsidR="0085090C" w:rsidRPr="00EB3376" w:rsidRDefault="0085090C" w:rsidP="0024036A">
      <w:pPr>
        <w:jc w:val="both"/>
        <w:rPr>
          <w:b/>
          <w:sz w:val="28"/>
          <w:szCs w:val="28"/>
          <w:lang w:val="uk-UA"/>
        </w:rPr>
      </w:pPr>
      <w:r w:rsidRPr="00EB3376">
        <w:rPr>
          <w:b/>
          <w:sz w:val="28"/>
          <w:szCs w:val="28"/>
          <w:lang w:val="uk-UA"/>
        </w:rPr>
        <w:t>В</w:t>
      </w:r>
      <w:r w:rsidR="00AD7A04">
        <w:rPr>
          <w:b/>
          <w:sz w:val="28"/>
          <w:szCs w:val="28"/>
          <w:lang w:val="uk-UA"/>
        </w:rPr>
        <w:t>ИСНОВОК</w:t>
      </w:r>
      <w:r w:rsidR="00EB3376" w:rsidRPr="00EB3376">
        <w:rPr>
          <w:b/>
          <w:sz w:val="28"/>
          <w:szCs w:val="28"/>
          <w:lang w:val="uk-UA"/>
        </w:rPr>
        <w:t>:</w:t>
      </w:r>
    </w:p>
    <w:p w:rsidR="00EB3376" w:rsidRDefault="00EB3376" w:rsidP="0024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41221">
        <w:rPr>
          <w:sz w:val="28"/>
          <w:szCs w:val="28"/>
          <w:lang w:val="uk-UA"/>
        </w:rPr>
        <w:t>Підтримати проект рішення на пленарному засіданні.</w:t>
      </w:r>
    </w:p>
    <w:p w:rsidR="00240817" w:rsidRDefault="00240817" w:rsidP="0024036A">
      <w:pPr>
        <w:jc w:val="both"/>
        <w:rPr>
          <w:sz w:val="28"/>
          <w:szCs w:val="28"/>
          <w:lang w:val="uk-UA"/>
        </w:rPr>
      </w:pPr>
    </w:p>
    <w:p w:rsidR="00AD7A04" w:rsidRPr="00240817" w:rsidRDefault="00240817" w:rsidP="00240817">
      <w:pPr>
        <w:pStyle w:val="a3"/>
        <w:keepNext/>
        <w:numPr>
          <w:ilvl w:val="0"/>
          <w:numId w:val="21"/>
        </w:numPr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 w:rsidRPr="00240817">
        <w:rPr>
          <w:b/>
          <w:bCs/>
          <w:iCs/>
          <w:sz w:val="28"/>
          <w:szCs w:val="28"/>
          <w:lang w:val="uk-UA" w:eastAsia="ar-SA"/>
        </w:rPr>
        <w:t>Про внесення змін до рішення Зеленодольської міської ради від   21 грудня  2020 року №   71  ""Про бюджет міської  територіальної громади на 2021 рік"</w:t>
      </w:r>
    </w:p>
    <w:p w:rsidR="00240817" w:rsidRDefault="00240817" w:rsidP="00AD7A04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</w:p>
    <w:p w:rsidR="00B76D75" w:rsidRPr="00AD7A04" w:rsidRDefault="00AD7A04" w:rsidP="00AD7A04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 w:rsidRPr="00B76D75">
        <w:rPr>
          <w:b/>
          <w:iCs/>
          <w:sz w:val="28"/>
          <w:szCs w:val="28"/>
          <w:lang w:val="uk-UA" w:eastAsia="ar-SA"/>
        </w:rPr>
        <w:t>С</w:t>
      </w:r>
      <w:r>
        <w:rPr>
          <w:b/>
          <w:iCs/>
          <w:sz w:val="28"/>
          <w:szCs w:val="28"/>
          <w:lang w:val="uk-UA" w:eastAsia="ar-SA"/>
        </w:rPr>
        <w:t>ЛУХАЛИ</w:t>
      </w:r>
      <w:r w:rsidRPr="00B76D75">
        <w:rPr>
          <w:b/>
          <w:iCs/>
          <w:sz w:val="28"/>
          <w:szCs w:val="28"/>
          <w:lang w:val="uk-UA" w:eastAsia="ar-SA"/>
        </w:rPr>
        <w:t>:</w:t>
      </w:r>
    </w:p>
    <w:p w:rsidR="00B87F34" w:rsidRPr="0065442B" w:rsidRDefault="00B87F34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E50B4">
        <w:rPr>
          <w:b/>
          <w:sz w:val="28"/>
          <w:szCs w:val="28"/>
          <w:lang w:val="uk-UA"/>
        </w:rPr>
        <w:t xml:space="preserve">  </w:t>
      </w:r>
      <w:r w:rsidR="00AD7A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5442B">
        <w:rPr>
          <w:b/>
          <w:sz w:val="28"/>
          <w:szCs w:val="28"/>
          <w:lang w:val="uk-UA"/>
        </w:rPr>
        <w:t>Великанов</w:t>
      </w:r>
      <w:r w:rsidR="006E50B4">
        <w:rPr>
          <w:b/>
          <w:sz w:val="28"/>
          <w:szCs w:val="28"/>
          <w:lang w:val="uk-UA"/>
        </w:rPr>
        <w:t>а</w:t>
      </w:r>
      <w:r w:rsidRPr="0065442B">
        <w:rPr>
          <w:b/>
          <w:sz w:val="28"/>
          <w:szCs w:val="28"/>
          <w:lang w:val="uk-UA"/>
        </w:rPr>
        <w:t xml:space="preserve"> Т.А</w:t>
      </w:r>
      <w:r>
        <w:rPr>
          <w:sz w:val="28"/>
          <w:szCs w:val="28"/>
          <w:lang w:val="uk-UA"/>
        </w:rPr>
        <w:t>. – голова комісії</w:t>
      </w:r>
    </w:p>
    <w:p w:rsidR="00741221" w:rsidRPr="006E50B4" w:rsidRDefault="00B87F34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993"/>
        <w:gridCol w:w="5528"/>
      </w:tblGrid>
      <w:tr w:rsidR="00741221" w:rsidRPr="00741221" w:rsidTr="00172497">
        <w:trPr>
          <w:trHeight w:val="139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741221">
              <w:rPr>
                <w:b/>
                <w:bCs/>
                <w:color w:val="000000"/>
                <w:sz w:val="32"/>
                <w:szCs w:val="32"/>
                <w:lang w:val="uk-UA"/>
              </w:rPr>
              <w:t>Пояснювальна записка до рішення Зеленодольської міської ради від 29 вересня 2021 року №            "Про внесення змін до рішення Зеленодольської міської ради від   21 грудня  2020 року №   71  ""Про бюджет міської  територіальної громади на 2021 рік"</w:t>
            </w:r>
          </w:p>
        </w:tc>
      </w:tr>
      <w:tr w:rsidR="00741221" w:rsidRPr="00741221" w:rsidTr="0017249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</w:rPr>
            </w:pPr>
            <w:r w:rsidRPr="00741221">
              <w:rPr>
                <w:color w:val="000000"/>
              </w:rPr>
              <w:t>РЕЄСТР ЗМІН ДО БЮДЖЕТУ МІСЬКОЇ ОБ'ЄДНАНОЇ ТЕРИТОРІАЛЬНОЇ ГРОМАДИ НА 2021 РІК</w:t>
            </w:r>
          </w:p>
        </w:tc>
      </w:tr>
      <w:tr w:rsidR="00741221" w:rsidRPr="00741221" w:rsidTr="00172497">
        <w:trPr>
          <w:trHeight w:val="1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  <w:sz w:val="18"/>
                <w:szCs w:val="18"/>
              </w:rPr>
            </w:pPr>
            <w:r w:rsidRPr="00741221">
              <w:rPr>
                <w:color w:val="000000"/>
                <w:sz w:val="18"/>
                <w:szCs w:val="18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  <w:sz w:val="18"/>
                <w:szCs w:val="18"/>
              </w:rPr>
            </w:pPr>
            <w:r w:rsidRPr="00741221">
              <w:rPr>
                <w:color w:val="000000"/>
                <w:sz w:val="18"/>
                <w:szCs w:val="18"/>
              </w:rPr>
              <w:t>Коди економічної класифікації видатків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  <w:sz w:val="18"/>
                <w:szCs w:val="18"/>
              </w:rPr>
            </w:pPr>
            <w:r w:rsidRPr="00741221">
              <w:rPr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  <w:sz w:val="18"/>
                <w:szCs w:val="18"/>
              </w:rPr>
            </w:pPr>
            <w:r w:rsidRPr="00741221">
              <w:rPr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color w:val="000000"/>
                <w:sz w:val="18"/>
                <w:szCs w:val="18"/>
              </w:rPr>
            </w:pPr>
            <w:r w:rsidRPr="00741221">
              <w:rPr>
                <w:color w:val="000000"/>
                <w:sz w:val="18"/>
                <w:szCs w:val="18"/>
              </w:rPr>
              <w:t>Розшифрування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5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  <w:color w:val="000000"/>
              </w:rPr>
            </w:pPr>
            <w:r w:rsidRPr="00741221">
              <w:rPr>
                <w:b/>
                <w:bCs/>
                <w:color w:val="000000"/>
              </w:rPr>
              <w:t>Д О Х О Д И</w:t>
            </w:r>
          </w:p>
        </w:tc>
      </w:tr>
      <w:tr w:rsidR="00741221" w:rsidRPr="00741221" w:rsidTr="00172497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41053900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90000,00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 xml:space="preserve">Інші субвенції з місцевого бюджету (субвенція  з обласного бюджету бюджетам міст, районів та об’єднаних територіальних громад на виконання </w:t>
            </w:r>
            <w:r w:rsidRPr="00741221">
              <w:lastRenderedPageBreak/>
              <w:t>доручень виборців депутатами обласної ради у 2021 році)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lastRenderedPageBreak/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90000,00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> </w:t>
            </w:r>
          </w:p>
        </w:tc>
      </w:tr>
      <w:tr w:rsidR="00741221" w:rsidRPr="00741221" w:rsidTr="00172497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В И Д А Т К И </w:t>
            </w:r>
          </w:p>
        </w:tc>
      </w:tr>
      <w:tr w:rsidR="00741221" w:rsidRPr="00741221" w:rsidTr="00172497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ВИДАТКИ ЗА РАХУНОК СУБВЕНЦІЇ з обласного бюджету бюджетам міст, районів та об’єднаних територіальних громад на виконання доручень виборців депутатами обласної ради у 2021 році)</w:t>
            </w:r>
          </w:p>
        </w:tc>
      </w:tr>
      <w:tr w:rsidR="00741221" w:rsidRPr="00741221" w:rsidTr="00172497">
        <w:trPr>
          <w:trHeight w:val="5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.0216030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90000,00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>Придбання та монтаж спортивного майданчика згідно соціального проекту "Активні парки - локації здорової України" в с.Мар'янське</w:t>
            </w:r>
          </w:p>
        </w:tc>
      </w:tr>
      <w:tr w:rsidR="00741221" w:rsidRPr="00741221" w:rsidTr="00172497">
        <w:trPr>
          <w:trHeight w:val="4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.0219770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-20000,00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>Нерозподілені видатки депутатської субвенції</w:t>
            </w:r>
          </w:p>
        </w:tc>
      </w:tr>
      <w:tr w:rsidR="00741221" w:rsidRPr="00741221" w:rsidTr="00172497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.0213242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>Надання матеріальної допомоги за рахунок коштів депутатської субвенції</w:t>
            </w:r>
          </w:p>
        </w:tc>
      </w:tr>
      <w:tr w:rsidR="00741221" w:rsidRPr="00741221" w:rsidTr="00172497">
        <w:trPr>
          <w:trHeight w:val="3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90000,00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1" w:rsidRPr="00741221" w:rsidRDefault="00741221" w:rsidP="00741221">
            <w:r w:rsidRPr="00741221">
              <w:t> </w:t>
            </w:r>
          </w:p>
        </w:tc>
      </w:tr>
      <w:tr w:rsidR="00741221" w:rsidRPr="00741221" w:rsidTr="00172497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ПЕРЕРОЗПОДІЛ ВИДАТКІВ ЗАГАЛЬНОГО ФОНДУ БЮДЖЕТУ</w:t>
            </w:r>
          </w:p>
        </w:tc>
      </w:tr>
      <w:tr w:rsidR="00741221" w:rsidRPr="00741221" w:rsidTr="00172497">
        <w:trPr>
          <w:trHeight w:val="3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rPr>
                <w:color w:val="FF0000"/>
              </w:rPr>
              <w:t xml:space="preserve">-423 715,00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заробітна плата апарату управління</w:t>
            </w:r>
          </w:p>
        </w:tc>
      </w:tr>
      <w:tr w:rsidR="00741221" w:rsidRPr="00741221" w:rsidTr="00172497">
        <w:trPr>
          <w:trHeight w:val="3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rPr>
                <w:color w:val="FF0000"/>
              </w:rPr>
              <w:t xml:space="preserve">-93 216,00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нарахування на заробітну плату</w:t>
            </w:r>
          </w:p>
        </w:tc>
      </w:tr>
      <w:tr w:rsidR="00741221" w:rsidRPr="00741221" w:rsidTr="00172497">
        <w:trPr>
          <w:trHeight w:val="3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131 196,00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заробітна плата педагогічним працівникам (інклюзивне навчання)</w:t>
            </w:r>
          </w:p>
        </w:tc>
      </w:tr>
      <w:tr w:rsidR="00741221" w:rsidRPr="00741221" w:rsidTr="00172497">
        <w:trPr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28 863,00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нарахування на заробітну плату (інклюзивне навчання)</w:t>
            </w:r>
          </w:p>
        </w:tc>
      </w:tr>
      <w:tr w:rsidR="00741221" w:rsidRPr="00741221" w:rsidTr="00172497">
        <w:trPr>
          <w:trHeight w:val="6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.0213133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39 198,00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придбання для проведення молодіжних заходів мультимедійного проектору на суму 23999,00 грн. та придбання ноутбуку – 15199,00 грн</w:t>
            </w:r>
          </w:p>
        </w:tc>
      </w:tr>
      <w:tr w:rsidR="00741221" w:rsidRPr="00741221" w:rsidTr="00172497">
        <w:trPr>
          <w:trHeight w:val="3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27 578,00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поточний ремонт системи опалення в ЗДО "Росинка"</w:t>
            </w:r>
          </w:p>
        </w:tc>
      </w:tr>
      <w:tr w:rsidR="00741221" w:rsidRPr="00741221" w:rsidTr="00172497">
        <w:trPr>
          <w:trHeight w:val="6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20 096,00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поточний ремонт трубопроводів системи опалення, холодного та гарячого водопостачання  в ЗДО "Журавка"</w:t>
            </w:r>
          </w:p>
        </w:tc>
      </w:tr>
      <w:tr w:rsidR="00741221" w:rsidRPr="00741221" w:rsidTr="00172497">
        <w:trPr>
          <w:trHeight w:val="12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</w:pPr>
            <w:r w:rsidRPr="00741221">
              <w:t xml:space="preserve">270 000,00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Роботи по об'єкту "Реконструкція Великокостромського навчально-виховного комплексу «загальноосвітній навчальний заклад-дошкільний навчальний заклад» Зеленодольської міської ради за адресою: вул. Фартушного,21, с. Велика Костромка, Апостолівського району Дніпропетровської області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В С Ь О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  <w:color w:val="FF0000"/>
              </w:rPr>
              <w:t xml:space="preserve">-309 198,00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309 198,00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>0,00</w:t>
            </w:r>
          </w:p>
        </w:tc>
      </w:tr>
      <w:tr w:rsidR="00741221" w:rsidRPr="00741221" w:rsidTr="00172497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РОЗПОДІЛ ЗАЛИШКУ ОСВІТНЬОЇ СУБВЕНЦІЇ</w:t>
            </w:r>
          </w:p>
        </w:tc>
      </w:tr>
      <w:tr w:rsidR="00741221" w:rsidRPr="00741221" w:rsidTr="0017249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11895,00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Улаштування вентиляції та покриття парапетів покрівлі Зеленодольського ліцею №2 Зеленодольської міської ради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326454,00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Зеленодольського ліцею №1 Зеленодольської міської ради Дніпропетровської області (старший корпус)  за адресою: </w:t>
            </w:r>
            <w:r w:rsidRPr="00741221">
              <w:rPr>
                <w:sz w:val="22"/>
                <w:szCs w:val="22"/>
              </w:rPr>
              <w:lastRenderedPageBreak/>
              <w:t xml:space="preserve">Дніпропетровська область, м.Зеленодольськ, вул.Спортивна, буд.1а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lastRenderedPageBreak/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287970,00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Зеленодольського ліцею №1 Зеленодольської міської ради Дніпропетровської області (молодший корпус)  за адресою: Дніпропетровська область, м.Зеленодольськ, вул.Спортивна, буд.3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307530,00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Зеленодольського ліцею №2 Зеленодольської міської ради Дніпропетровської області міської ради Дніпропетровської області  за адресою: Дніпропетровська область, м.Зеленодольськ, вул.Рибалко, буд.7 </w:t>
            </w:r>
          </w:p>
        </w:tc>
      </w:tr>
      <w:tr w:rsidR="00741221" w:rsidRPr="00741221" w:rsidTr="00172497">
        <w:trPr>
          <w:trHeight w:val="6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341744,00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Зеленодольської початкової школи Зеленодольської міської ради за адресою: Дніпропетровська область, м.Зеленодольськ, вул.Садова, буд.25б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295238,00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Зеленодольського ліцею Зеленодольської міської ради Дніпропетровської області за адресою: Дніпропетровська область, м.Зеленодольськ, вул.Енергетична, буд.1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326454,00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Великокостромського ліцею Зеленодольської міської ради Дніпропетровської області за адресою: Дніпропетровська область, с.Велика Костромка, вул.Фартушного, буд.21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326454,00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Мар’янського ліцею Зеленодольської міської ради Дніпропетровської області  за адресою: Дніпропетровська   область, с.Мар'янське , вул.Шкільна, буд.10б 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326895,00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Встановленння системи зовнішнього відеоспостереження Мар’янської загальноосвітньої  школи  І-ІІІ ступенів №2 Зеленодольської міської ради Апостолівського району  Дніпропетровської області  за адресою: Дніпропетровська область, с.Мар'янське , вул.Центральна, буд.99б </w:t>
            </w:r>
          </w:p>
        </w:tc>
      </w:tr>
      <w:tr w:rsidR="00741221" w:rsidRPr="00741221" w:rsidTr="0017249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rPr>
                <w:color w:val="FF0000"/>
              </w:rPr>
              <w:t xml:space="preserve">-17000,00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Проєктні роботи «Капітальний ремонт санітарних вузлів Мар’янської загальноосвітньої школи I-III ступенів №2 за адресою:вул.Центральная, 99б, с.Мар’янське, </w:t>
            </w:r>
          </w:p>
        </w:tc>
      </w:tr>
      <w:tr w:rsidR="00741221" w:rsidRPr="00741221" w:rsidTr="00172497">
        <w:trPr>
          <w:trHeight w:val="5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rPr>
                <w:color w:val="FF0000"/>
              </w:rPr>
              <w:t xml:space="preserve">-323397,00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>Встановлення системи пожежної сигналізації, системи оповіщення про пожежу та управління евакуацією людей в приміщенні Мар’янської ЗШ I-III ступенів №1 за адресою: вул.Шкільна, 10б, с.Мар’янське,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 xml:space="preserve">Експертиза «Капітальний ремонт санітарних вузлів Великокостромського навчально-виховного комплексу «Загальноосвітній навчальний заклад-дошкільний навчальний заклад» за адресою: вул.Фартушного, 21, с.Велика Костромка, </w:t>
            </w:r>
          </w:p>
        </w:tc>
      </w:tr>
      <w:tr w:rsidR="00741221" w:rsidRPr="00741221" w:rsidTr="0017249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lastRenderedPageBreak/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>Експертиза «Капітальний ремонт санітарних вузлів Мар’янської загальноосвітньої школи I-III ступенів №1 за адресою: вул.Шкільна, 10б, с.Мар’янське</w:t>
            </w:r>
          </w:p>
        </w:tc>
      </w:tr>
      <w:tr w:rsidR="00741221" w:rsidRPr="00741221" w:rsidTr="0017249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400000,00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>Капітальний ремонт санітарних вузлів Великокостромського навчально-виховного комплексу «Загальноосвітній навчальний заклад-дошкільний навчальний заклад» за адресою: вул.Фартушного, 21, с.Велика Костромка</w:t>
            </w:r>
          </w:p>
        </w:tc>
      </w:tr>
      <w:tr w:rsidR="00741221" w:rsidRPr="00741221" w:rsidTr="0017249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400000,00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>«Капітальний ремонт санітарних вузлів Мар’янської загальноосвітньої школи I-III ступенів №1 за адресою: вул.Шкільна, 10б, с.Мар’янське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45000,00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rPr>
                <w:sz w:val="22"/>
                <w:szCs w:val="22"/>
              </w:rPr>
            </w:pPr>
            <w:r w:rsidRPr="00741221">
              <w:rPr>
                <w:sz w:val="22"/>
                <w:szCs w:val="22"/>
              </w:rPr>
              <w:t>Придбання шкільних меблів для Зеленодольського ліцею №1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rPr>
                <w:color w:val="FF0000"/>
              </w:rPr>
              <w:t xml:space="preserve">-5999,00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Придбання багатофункціонального пристрою Великокостромський ліцей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r w:rsidRPr="00741221">
              <w:t>.0211061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center"/>
            </w:pPr>
            <w:r w:rsidRPr="00741221">
              <w:t>12500,00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21" w:rsidRPr="00741221" w:rsidRDefault="00741221" w:rsidP="00741221"/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В С Ь О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2 266 238,00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803 500,00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>3 069 738,00</w:t>
            </w:r>
          </w:p>
        </w:tc>
      </w:tr>
      <w:tr w:rsidR="00741221" w:rsidRPr="00741221" w:rsidTr="001724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В И Д А Т К И - 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rPr>
                <w:b/>
                <w:bCs/>
              </w:rPr>
            </w:pPr>
            <w:r w:rsidRPr="0074122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1 957 040,00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 xml:space="preserve">1 202 698,00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21" w:rsidRPr="00741221" w:rsidRDefault="00741221" w:rsidP="00741221">
            <w:pPr>
              <w:jc w:val="right"/>
              <w:rPr>
                <w:b/>
                <w:bCs/>
              </w:rPr>
            </w:pPr>
            <w:r w:rsidRPr="00741221">
              <w:rPr>
                <w:b/>
                <w:bCs/>
              </w:rPr>
              <w:t>3 159 738,00</w:t>
            </w:r>
          </w:p>
        </w:tc>
      </w:tr>
    </w:tbl>
    <w:p w:rsidR="00B87F34" w:rsidRPr="006E50B4" w:rsidRDefault="00B87F34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AD7A04" w:rsidRDefault="00AD7A04" w:rsidP="00AD7A04">
      <w:pPr>
        <w:keepNext/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>ВИСТУПИЛИ</w:t>
      </w:r>
      <w:r w:rsidRPr="00B76D75">
        <w:rPr>
          <w:b/>
          <w:iCs/>
          <w:sz w:val="28"/>
          <w:szCs w:val="28"/>
          <w:lang w:val="uk-UA" w:eastAsia="ar-SA"/>
        </w:rPr>
        <w:t>:</w:t>
      </w:r>
    </w:p>
    <w:p w:rsidR="00B87F34" w:rsidRDefault="00B76D75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 </w:t>
      </w:r>
      <w:r w:rsidR="00AD7A04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     </w:t>
      </w:r>
      <w:r w:rsidR="00B87F34" w:rsidRPr="00B87F34">
        <w:rPr>
          <w:rFonts w:eastAsiaTheme="minorHAnsi"/>
          <w:b/>
          <w:color w:val="000000"/>
          <w:sz w:val="28"/>
          <w:szCs w:val="28"/>
          <w:lang w:val="uk-UA" w:eastAsia="en-US"/>
        </w:rPr>
        <w:t>Вірьовка С.М.</w:t>
      </w:r>
      <w:r w:rsidR="00B87F34">
        <w:rPr>
          <w:rFonts w:eastAsiaTheme="minorHAnsi"/>
          <w:color w:val="000000"/>
          <w:sz w:val="28"/>
          <w:szCs w:val="28"/>
          <w:lang w:val="uk-UA" w:eastAsia="en-US"/>
        </w:rPr>
        <w:t xml:space="preserve"> – депутат ЗМР </w:t>
      </w:r>
    </w:p>
    <w:p w:rsidR="00B87F34" w:rsidRDefault="00B87F34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    </w:t>
      </w:r>
      <w:r w:rsidR="006E50B4"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="00050441">
        <w:rPr>
          <w:rFonts w:eastAsiaTheme="minorHAnsi"/>
          <w:color w:val="000000"/>
          <w:sz w:val="28"/>
          <w:szCs w:val="28"/>
          <w:lang w:val="uk-UA" w:eastAsia="en-US"/>
        </w:rPr>
        <w:t xml:space="preserve"> Запропонував підтримати даний проєкт.</w:t>
      </w:r>
    </w:p>
    <w:p w:rsidR="006B107D" w:rsidRPr="00050441" w:rsidRDefault="00AD7A04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   </w:t>
      </w:r>
    </w:p>
    <w:p w:rsidR="001B6236" w:rsidRPr="001B6236" w:rsidRDefault="001B6236" w:rsidP="0024036A">
      <w:pPr>
        <w:jc w:val="both"/>
        <w:rPr>
          <w:rFonts w:eastAsiaTheme="minorHAnsi"/>
          <w:b/>
          <w:color w:val="000000"/>
          <w:sz w:val="28"/>
          <w:szCs w:val="28"/>
          <w:lang w:val="uk-UA" w:eastAsia="en-US"/>
        </w:rPr>
      </w:pPr>
      <w:r w:rsidRPr="001B6236">
        <w:rPr>
          <w:rFonts w:eastAsiaTheme="minorHAnsi"/>
          <w:b/>
          <w:color w:val="000000"/>
          <w:sz w:val="28"/>
          <w:szCs w:val="28"/>
          <w:lang w:val="uk-UA" w:eastAsia="en-US"/>
        </w:rPr>
        <w:t>В</w:t>
      </w:r>
      <w:r w:rsidR="00AD7A04">
        <w:rPr>
          <w:rFonts w:eastAsiaTheme="minorHAnsi"/>
          <w:b/>
          <w:color w:val="000000"/>
          <w:sz w:val="28"/>
          <w:szCs w:val="28"/>
          <w:lang w:val="uk-UA" w:eastAsia="en-US"/>
        </w:rPr>
        <w:t>ИСНОВОК</w:t>
      </w:r>
      <w:r w:rsidRPr="001B6236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:</w:t>
      </w:r>
    </w:p>
    <w:p w:rsidR="00B87F34" w:rsidRPr="001B6236" w:rsidRDefault="001B6236" w:rsidP="0024036A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     </w:t>
      </w:r>
      <w:r w:rsidR="00050441">
        <w:rPr>
          <w:rFonts w:eastAsiaTheme="minorHAnsi"/>
          <w:color w:val="000000"/>
          <w:sz w:val="28"/>
          <w:szCs w:val="28"/>
          <w:lang w:val="uk-UA" w:eastAsia="en-US"/>
        </w:rPr>
        <w:t>Підтримати проєкт на пленарному засіданні.</w:t>
      </w:r>
      <w:r w:rsidR="00B87F34">
        <w:rPr>
          <w:rFonts w:eastAsiaTheme="minorHAnsi"/>
          <w:color w:val="000000"/>
          <w:sz w:val="28"/>
          <w:szCs w:val="28"/>
          <w:lang w:val="uk-UA" w:eastAsia="en-US"/>
        </w:rPr>
        <w:t xml:space="preserve">  </w:t>
      </w:r>
    </w:p>
    <w:p w:rsidR="00240817" w:rsidRDefault="00240817" w:rsidP="00240817">
      <w:pPr>
        <w:jc w:val="both"/>
        <w:rPr>
          <w:b/>
          <w:iCs/>
          <w:sz w:val="28"/>
          <w:szCs w:val="28"/>
          <w:lang w:val="uk-UA" w:eastAsia="ar-SA"/>
        </w:rPr>
      </w:pPr>
    </w:p>
    <w:p w:rsidR="00240817" w:rsidRPr="00240817" w:rsidRDefault="00240817" w:rsidP="00240817">
      <w:pPr>
        <w:pStyle w:val="a3"/>
        <w:keepNext/>
        <w:numPr>
          <w:ilvl w:val="0"/>
          <w:numId w:val="24"/>
        </w:numPr>
        <w:suppressAutoHyphens/>
        <w:autoSpaceDE w:val="0"/>
        <w:jc w:val="both"/>
        <w:outlineLvl w:val="3"/>
        <w:rPr>
          <w:b/>
          <w:iCs/>
          <w:sz w:val="28"/>
          <w:szCs w:val="28"/>
          <w:lang w:val="uk-UA" w:eastAsia="ar-SA"/>
        </w:rPr>
      </w:pPr>
      <w:r w:rsidRPr="00240817">
        <w:rPr>
          <w:b/>
          <w:iCs/>
          <w:sz w:val="28"/>
          <w:szCs w:val="28"/>
          <w:lang w:val="uk-UA" w:eastAsia="ar-SA"/>
        </w:rPr>
        <w:t>СЛУХАЛИ:</w:t>
      </w:r>
    </w:p>
    <w:p w:rsidR="00240817" w:rsidRDefault="00240817" w:rsidP="00240817">
      <w:pPr>
        <w:jc w:val="both"/>
        <w:rPr>
          <w:b/>
          <w:iCs/>
          <w:sz w:val="28"/>
          <w:szCs w:val="28"/>
          <w:lang w:val="uk-UA" w:eastAsia="ar-SA"/>
        </w:rPr>
      </w:pPr>
    </w:p>
    <w:p w:rsidR="00240817" w:rsidRDefault="00240817" w:rsidP="00240817">
      <w:pPr>
        <w:jc w:val="both"/>
        <w:rPr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      </w:t>
      </w:r>
      <w:r w:rsidRPr="007A4A7A">
        <w:rPr>
          <w:b/>
          <w:iCs/>
          <w:sz w:val="28"/>
          <w:szCs w:val="28"/>
          <w:lang w:val="uk-UA" w:eastAsia="ar-SA"/>
        </w:rPr>
        <w:t>Великанова Т.А.</w:t>
      </w:r>
      <w:r>
        <w:rPr>
          <w:iCs/>
          <w:sz w:val="28"/>
          <w:szCs w:val="28"/>
          <w:lang w:val="uk-UA" w:eastAsia="ar-SA"/>
        </w:rPr>
        <w:t xml:space="preserve"> – голова комісії</w:t>
      </w:r>
    </w:p>
    <w:p w:rsidR="006E50B4" w:rsidRPr="00240817" w:rsidRDefault="00240817" w:rsidP="002403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</w:t>
      </w:r>
      <w:r w:rsidRPr="00240817">
        <w:rPr>
          <w:sz w:val="28"/>
          <w:szCs w:val="28"/>
          <w:lang w:val="uk-UA"/>
        </w:rPr>
        <w:t>Про решту питань порядку денного</w:t>
      </w:r>
      <w:r>
        <w:rPr>
          <w:sz w:val="28"/>
          <w:szCs w:val="28"/>
          <w:lang w:val="uk-UA"/>
        </w:rPr>
        <w:t>: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Про внесення змін до додатку № 1 до рішення Зеленодольської міської ради VIII скликання  «Про затвердження Положення про старосту» від 16.12.2020 № 26. </w:t>
      </w:r>
    </w:p>
    <w:p w:rsid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 Про утворення старостинських округів.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Про затвердження Порядку проведення громадського обговорення (громадських слухань) кандидатури старости. 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Про внесення змін до додатку № 1 до рішення Зеленодольської міської ради VIII скликання  «Про затвердження Положення про старосту» від 16.12.2020 № 26. 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  Про утворення старостинських округів.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 Про затвердження Порядку проведення громадського обговорення (громадських слухань) кандидатури старости. 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внесення змін у додаток до рішення Зеленодольської міської ради № 11 від 30.11.2020 р. «Про утворення виконавчого комітету Зеленодольської міської ради VІІІ скликання» (зі змінами).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lastRenderedPageBreak/>
        <w:t>Про  комунальну власність (про передачу на баланс).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 Про  внесення змін до рішення міської ради від 29.07.2021 р. № 499 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 комунальну власність (про списання  майна).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списання  заборгованості.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зміну розміру статутного капіталу комунального підприємства  «Зеленодольський міський водоканал».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завершення реорганізації дошкільного навчального закладу «Дзвіночок» (ясла-садок)  Зеленодольської міської ради.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безоплатне прийняття до комунальної власності Зеленодольської міської територіальної громади дитячо-юнацької спортивної школи.</w:t>
      </w:r>
    </w:p>
    <w:p w:rsid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внесення змін до рішення Зеленодольської міської ради «Про затвердження окремих мережевих показників по штатах і контингентах на 2021 рік» № 6</w:t>
      </w:r>
      <w:r>
        <w:rPr>
          <w:sz w:val="28"/>
          <w:szCs w:val="28"/>
          <w:lang w:val="uk-UA"/>
        </w:rPr>
        <w:t>9 від 2112.2020 р. (зі змінами)</w:t>
      </w:r>
    </w:p>
    <w:p w:rsidR="00240817" w:rsidRPr="00240817" w:rsidRDefault="0017249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0817" w:rsidRPr="00240817">
        <w:rPr>
          <w:sz w:val="28"/>
          <w:szCs w:val="28"/>
          <w:lang w:val="uk-UA"/>
        </w:rPr>
        <w:t>Про відмову  ТОВ «ВІКАН-ЮС» у наданні погодження щодо отримання спеціального дозволу на користування надрами з метою геологічного вивчення вапняків Березнеговатської ділянки.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внесення змін до рішення Зеленодольської міської ради від 23 квітня 2021 року № 303 «Про затвердження Переліків першого та другого типу об'єктів комунального майна Зеленодольської міської об'єднаної територіальної громади для передачі майна в оренду на аукціоні та без проведення аукціону».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>Про  надання матеріальної допомоги.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Про преміювання.  </w:t>
      </w:r>
    </w:p>
    <w:p w:rsidR="00240817" w:rsidRPr="00240817" w:rsidRDefault="00240817" w:rsidP="00240817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240817">
        <w:rPr>
          <w:sz w:val="28"/>
          <w:szCs w:val="28"/>
          <w:lang w:val="uk-UA"/>
        </w:rPr>
        <w:t xml:space="preserve">Блок земельних питань.  </w:t>
      </w:r>
    </w:p>
    <w:p w:rsidR="006B107D" w:rsidRDefault="006B107D" w:rsidP="0024036A">
      <w:pPr>
        <w:jc w:val="both"/>
        <w:rPr>
          <w:sz w:val="28"/>
          <w:szCs w:val="28"/>
          <w:lang w:val="uk-UA"/>
        </w:rPr>
      </w:pPr>
    </w:p>
    <w:p w:rsidR="000923EB" w:rsidRPr="00240817" w:rsidRDefault="000923EB" w:rsidP="00240817">
      <w:pPr>
        <w:jc w:val="both"/>
        <w:rPr>
          <w:b/>
          <w:sz w:val="28"/>
          <w:szCs w:val="28"/>
          <w:lang w:val="uk-UA"/>
        </w:rPr>
      </w:pPr>
    </w:p>
    <w:p w:rsidR="000923EB" w:rsidRDefault="00172497" w:rsidP="0024036A">
      <w:pPr>
        <w:jc w:val="both"/>
        <w:rPr>
          <w:b/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        </w:t>
      </w:r>
      <w:r w:rsidR="000923EB" w:rsidRPr="007A4A7A">
        <w:rPr>
          <w:b/>
          <w:iCs/>
          <w:sz w:val="28"/>
          <w:szCs w:val="28"/>
          <w:lang w:val="uk-UA" w:eastAsia="ar-SA"/>
        </w:rPr>
        <w:t>В</w:t>
      </w:r>
      <w:r w:rsidR="002C720B">
        <w:rPr>
          <w:b/>
          <w:iCs/>
          <w:sz w:val="28"/>
          <w:szCs w:val="28"/>
          <w:lang w:val="uk-UA" w:eastAsia="ar-SA"/>
        </w:rPr>
        <w:t>ИСТУПИЛ</w:t>
      </w:r>
      <w:r>
        <w:rPr>
          <w:b/>
          <w:iCs/>
          <w:sz w:val="28"/>
          <w:szCs w:val="28"/>
          <w:lang w:val="uk-UA" w:eastAsia="ar-SA"/>
        </w:rPr>
        <w:t>И</w:t>
      </w:r>
      <w:r w:rsidR="000923EB" w:rsidRPr="007A4A7A">
        <w:rPr>
          <w:b/>
          <w:iCs/>
          <w:sz w:val="28"/>
          <w:szCs w:val="28"/>
          <w:lang w:val="uk-UA" w:eastAsia="ar-SA"/>
        </w:rPr>
        <w:t>:</w:t>
      </w:r>
    </w:p>
    <w:p w:rsidR="000923EB" w:rsidRDefault="002C720B" w:rsidP="0024036A">
      <w:pPr>
        <w:jc w:val="both"/>
        <w:rPr>
          <w:b/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</w:t>
      </w:r>
      <w:r w:rsidR="00172497">
        <w:rPr>
          <w:b/>
          <w:iCs/>
          <w:sz w:val="28"/>
          <w:szCs w:val="28"/>
          <w:lang w:val="uk-UA" w:eastAsia="ar-SA"/>
        </w:rPr>
        <w:t xml:space="preserve">       </w:t>
      </w:r>
      <w:r w:rsidR="000923EB">
        <w:rPr>
          <w:b/>
          <w:iCs/>
          <w:sz w:val="28"/>
          <w:szCs w:val="28"/>
          <w:lang w:val="uk-UA" w:eastAsia="ar-SA"/>
        </w:rPr>
        <w:t>Ярошенко О.М.</w:t>
      </w:r>
    </w:p>
    <w:p w:rsidR="000923EB" w:rsidRDefault="000923EB" w:rsidP="0024036A">
      <w:pPr>
        <w:jc w:val="both"/>
        <w:rPr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 </w:t>
      </w:r>
      <w:r w:rsidR="002C720B">
        <w:rPr>
          <w:b/>
          <w:iCs/>
          <w:sz w:val="28"/>
          <w:szCs w:val="28"/>
          <w:lang w:val="uk-UA" w:eastAsia="ar-SA"/>
        </w:rPr>
        <w:t xml:space="preserve">          </w:t>
      </w:r>
      <w:r w:rsidR="00172497">
        <w:rPr>
          <w:iCs/>
          <w:sz w:val="28"/>
          <w:szCs w:val="28"/>
          <w:lang w:val="uk-UA" w:eastAsia="ar-SA"/>
        </w:rPr>
        <w:t>Про підтримку проєктів рішення .</w:t>
      </w:r>
    </w:p>
    <w:p w:rsidR="00172497" w:rsidRDefault="00172497" w:rsidP="0024036A">
      <w:pPr>
        <w:keepNext/>
        <w:suppressAutoHyphens/>
        <w:autoSpaceDE w:val="0"/>
        <w:outlineLvl w:val="3"/>
        <w:rPr>
          <w:b/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       Верьовка С.</w:t>
      </w:r>
    </w:p>
    <w:p w:rsidR="006B107D" w:rsidRDefault="0024036A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  <w:r>
        <w:rPr>
          <w:iCs/>
          <w:sz w:val="28"/>
          <w:szCs w:val="28"/>
          <w:lang w:val="uk-UA" w:eastAsia="ar-SA"/>
        </w:rPr>
        <w:t xml:space="preserve">  </w:t>
      </w:r>
      <w:r w:rsidR="00172497">
        <w:rPr>
          <w:iCs/>
          <w:sz w:val="28"/>
          <w:szCs w:val="28"/>
          <w:lang w:val="uk-UA" w:eastAsia="ar-SA"/>
        </w:rPr>
        <w:t xml:space="preserve">           </w:t>
      </w:r>
      <w:r w:rsidR="002C720B">
        <w:rPr>
          <w:iCs/>
          <w:sz w:val="28"/>
          <w:szCs w:val="28"/>
          <w:lang w:val="uk-UA" w:eastAsia="ar-SA"/>
        </w:rPr>
        <w:t>Блок земельних питань розглянути на спільних комісіях.</w:t>
      </w:r>
    </w:p>
    <w:p w:rsidR="00172497" w:rsidRDefault="00172497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  <w:r>
        <w:rPr>
          <w:iCs/>
          <w:sz w:val="28"/>
          <w:szCs w:val="28"/>
          <w:lang w:val="uk-UA" w:eastAsia="ar-SA"/>
        </w:rPr>
        <w:tab/>
      </w:r>
      <w:r w:rsidRPr="00172497">
        <w:rPr>
          <w:b/>
          <w:iCs/>
          <w:sz w:val="28"/>
          <w:szCs w:val="28"/>
          <w:lang w:val="uk-UA" w:eastAsia="ar-SA"/>
        </w:rPr>
        <w:t>Дегтяренко С.</w:t>
      </w:r>
      <w:r>
        <w:rPr>
          <w:iCs/>
          <w:sz w:val="28"/>
          <w:szCs w:val="28"/>
          <w:lang w:val="uk-UA" w:eastAsia="ar-SA"/>
        </w:rPr>
        <w:t xml:space="preserve"> </w:t>
      </w:r>
    </w:p>
    <w:p w:rsidR="00172497" w:rsidRDefault="00172497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  <w:r>
        <w:rPr>
          <w:iCs/>
          <w:sz w:val="28"/>
          <w:szCs w:val="28"/>
          <w:lang w:val="uk-UA" w:eastAsia="ar-SA"/>
        </w:rPr>
        <w:t xml:space="preserve">                Запропонував детально вивчити питання щодо формування бюджету на  2022рік на наступних засіданнях комісії.</w:t>
      </w:r>
    </w:p>
    <w:p w:rsidR="00172497" w:rsidRDefault="00172497" w:rsidP="0024036A">
      <w:pPr>
        <w:keepNext/>
        <w:suppressAutoHyphens/>
        <w:autoSpaceDE w:val="0"/>
        <w:outlineLvl w:val="3"/>
        <w:rPr>
          <w:b/>
          <w:iCs/>
          <w:sz w:val="28"/>
          <w:szCs w:val="28"/>
          <w:lang w:val="uk-UA" w:eastAsia="ar-SA"/>
        </w:rPr>
      </w:pPr>
      <w:r>
        <w:rPr>
          <w:iCs/>
          <w:sz w:val="28"/>
          <w:szCs w:val="28"/>
          <w:lang w:val="uk-UA" w:eastAsia="ar-SA"/>
        </w:rPr>
        <w:t xml:space="preserve">          </w:t>
      </w:r>
      <w:r w:rsidRPr="00172497">
        <w:rPr>
          <w:b/>
          <w:iCs/>
          <w:sz w:val="28"/>
          <w:szCs w:val="28"/>
          <w:lang w:val="uk-UA" w:eastAsia="ar-SA"/>
        </w:rPr>
        <w:t>Стадник Ю.</w:t>
      </w:r>
    </w:p>
    <w:p w:rsidR="00172497" w:rsidRPr="00172497" w:rsidRDefault="00172497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 xml:space="preserve">                 </w:t>
      </w:r>
      <w:r w:rsidRPr="00172497">
        <w:rPr>
          <w:iCs/>
          <w:sz w:val="28"/>
          <w:szCs w:val="28"/>
          <w:lang w:val="uk-UA" w:eastAsia="ar-SA"/>
        </w:rPr>
        <w:t>Про</w:t>
      </w:r>
      <w:r>
        <w:rPr>
          <w:iCs/>
          <w:sz w:val="28"/>
          <w:szCs w:val="28"/>
          <w:lang w:val="uk-UA" w:eastAsia="ar-SA"/>
        </w:rPr>
        <w:t xml:space="preserve"> необхідність вивчення прогнозу бюджету на 2022 рік та проведення       </w:t>
      </w:r>
      <w:bookmarkStart w:id="1" w:name="_GoBack"/>
      <w:bookmarkEnd w:id="1"/>
      <w:r>
        <w:rPr>
          <w:iCs/>
          <w:sz w:val="28"/>
          <w:szCs w:val="28"/>
          <w:lang w:val="uk-UA" w:eastAsia="ar-SA"/>
        </w:rPr>
        <w:t>засідання комісії з розгляду даного питання.</w:t>
      </w:r>
    </w:p>
    <w:p w:rsidR="002C720B" w:rsidRDefault="002C720B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</w:p>
    <w:p w:rsidR="002C720B" w:rsidRDefault="002C720B" w:rsidP="0024036A">
      <w:pPr>
        <w:keepNext/>
        <w:suppressAutoHyphens/>
        <w:autoSpaceDE w:val="0"/>
        <w:outlineLvl w:val="3"/>
        <w:rPr>
          <w:iCs/>
          <w:sz w:val="28"/>
          <w:szCs w:val="28"/>
          <w:lang w:val="uk-UA" w:eastAsia="ar-SA"/>
        </w:rPr>
      </w:pPr>
    </w:p>
    <w:p w:rsidR="002C720B" w:rsidRPr="002C720B" w:rsidRDefault="002C720B" w:rsidP="002C720B">
      <w:pPr>
        <w:autoSpaceDE w:val="0"/>
        <w:autoSpaceDN w:val="0"/>
        <w:ind w:left="-142"/>
        <w:contextualSpacing/>
        <w:jc w:val="both"/>
        <w:rPr>
          <w:sz w:val="28"/>
          <w:szCs w:val="28"/>
          <w:lang w:val="uk-UA"/>
        </w:rPr>
      </w:pPr>
    </w:p>
    <w:p w:rsidR="002C720B" w:rsidRPr="002C720B" w:rsidRDefault="002C720B" w:rsidP="002C720B">
      <w:pPr>
        <w:autoSpaceDE w:val="0"/>
        <w:autoSpaceDN w:val="0"/>
        <w:ind w:left="-142"/>
        <w:contextualSpacing/>
        <w:jc w:val="center"/>
        <w:rPr>
          <w:i/>
          <w:sz w:val="28"/>
          <w:szCs w:val="28"/>
          <w:lang w:val="uk-UA"/>
        </w:rPr>
      </w:pPr>
      <w:r w:rsidRPr="002C720B">
        <w:rPr>
          <w:sz w:val="28"/>
          <w:szCs w:val="28"/>
          <w:lang w:val="uk-UA"/>
        </w:rPr>
        <w:t>Голова комісії                                                                    Т.А.</w:t>
      </w:r>
      <w:r>
        <w:rPr>
          <w:sz w:val="28"/>
          <w:szCs w:val="28"/>
          <w:lang w:val="uk-UA"/>
        </w:rPr>
        <w:t xml:space="preserve"> </w:t>
      </w:r>
      <w:r w:rsidRPr="002C720B">
        <w:rPr>
          <w:sz w:val="28"/>
          <w:szCs w:val="28"/>
          <w:lang w:val="uk-UA"/>
        </w:rPr>
        <w:t xml:space="preserve">Великанова </w:t>
      </w:r>
    </w:p>
    <w:p w:rsidR="002C720B" w:rsidRDefault="002C720B" w:rsidP="002C720B">
      <w:pPr>
        <w:keepNext/>
        <w:suppressAutoHyphens/>
        <w:autoSpaceDE w:val="0"/>
        <w:jc w:val="center"/>
        <w:outlineLvl w:val="3"/>
        <w:rPr>
          <w:iCs/>
          <w:sz w:val="28"/>
          <w:szCs w:val="28"/>
          <w:lang w:val="uk-UA" w:eastAsia="ar-SA"/>
        </w:rPr>
      </w:pPr>
    </w:p>
    <w:p w:rsidR="002C720B" w:rsidRPr="007A4A7A" w:rsidRDefault="002C720B" w:rsidP="0024036A">
      <w:pPr>
        <w:keepNext/>
        <w:suppressAutoHyphens/>
        <w:autoSpaceDE w:val="0"/>
        <w:outlineLvl w:val="3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p w:rsidR="00B87F34" w:rsidRDefault="00B87F34" w:rsidP="0032051E">
      <w:pPr>
        <w:ind w:hanging="142"/>
        <w:jc w:val="center"/>
        <w:rPr>
          <w:b/>
          <w:sz w:val="28"/>
          <w:szCs w:val="28"/>
          <w:lang w:val="uk-UA"/>
        </w:rPr>
      </w:pPr>
    </w:p>
    <w:sectPr w:rsidR="00B87F34" w:rsidSect="0017249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45" w:rsidRDefault="00535245" w:rsidP="0024036A">
      <w:r>
        <w:separator/>
      </w:r>
    </w:p>
  </w:endnote>
  <w:endnote w:type="continuationSeparator" w:id="0">
    <w:p w:rsidR="00535245" w:rsidRDefault="00535245" w:rsidP="002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45" w:rsidRDefault="00535245" w:rsidP="0024036A">
      <w:r>
        <w:separator/>
      </w:r>
    </w:p>
  </w:footnote>
  <w:footnote w:type="continuationSeparator" w:id="0">
    <w:p w:rsidR="00535245" w:rsidRDefault="00535245" w:rsidP="0024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F0"/>
    <w:multiLevelType w:val="multilevel"/>
    <w:tmpl w:val="1BD88F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527A71"/>
    <w:multiLevelType w:val="hybridMultilevel"/>
    <w:tmpl w:val="3564B7AC"/>
    <w:lvl w:ilvl="0" w:tplc="F43C4B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45438"/>
    <w:multiLevelType w:val="hybridMultilevel"/>
    <w:tmpl w:val="4810DC1C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2835"/>
    <w:multiLevelType w:val="hybridMultilevel"/>
    <w:tmpl w:val="5134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0A2D06"/>
    <w:multiLevelType w:val="hybridMultilevel"/>
    <w:tmpl w:val="913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764"/>
    <w:multiLevelType w:val="hybridMultilevel"/>
    <w:tmpl w:val="C6F64C68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C2876"/>
    <w:multiLevelType w:val="hybridMultilevel"/>
    <w:tmpl w:val="D876B638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95F"/>
    <w:multiLevelType w:val="hybridMultilevel"/>
    <w:tmpl w:val="180623A0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2FC3"/>
    <w:multiLevelType w:val="hybridMultilevel"/>
    <w:tmpl w:val="A48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1D4"/>
    <w:multiLevelType w:val="hybridMultilevel"/>
    <w:tmpl w:val="0E843EC0"/>
    <w:lvl w:ilvl="0" w:tplc="CC6242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45C7DDB"/>
    <w:multiLevelType w:val="hybridMultilevel"/>
    <w:tmpl w:val="067C3AF4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71C8"/>
    <w:multiLevelType w:val="hybridMultilevel"/>
    <w:tmpl w:val="95F2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60228"/>
    <w:multiLevelType w:val="hybridMultilevel"/>
    <w:tmpl w:val="D722EC74"/>
    <w:lvl w:ilvl="0" w:tplc="B4E0A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DB1129"/>
    <w:multiLevelType w:val="hybridMultilevel"/>
    <w:tmpl w:val="BD501E34"/>
    <w:lvl w:ilvl="0" w:tplc="1916D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81357"/>
    <w:multiLevelType w:val="hybridMultilevel"/>
    <w:tmpl w:val="170C9126"/>
    <w:lvl w:ilvl="0" w:tplc="D4A08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39354A"/>
    <w:multiLevelType w:val="hybridMultilevel"/>
    <w:tmpl w:val="23A03D18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45424"/>
    <w:multiLevelType w:val="multilevel"/>
    <w:tmpl w:val="02AA9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534FFD"/>
    <w:multiLevelType w:val="hybridMultilevel"/>
    <w:tmpl w:val="2146E4F4"/>
    <w:lvl w:ilvl="0" w:tplc="3F5AD27A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7182F"/>
    <w:multiLevelType w:val="hybridMultilevel"/>
    <w:tmpl w:val="D72EACB0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2343B"/>
    <w:multiLevelType w:val="hybridMultilevel"/>
    <w:tmpl w:val="15AEFDEE"/>
    <w:lvl w:ilvl="0" w:tplc="6FA2006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19AD"/>
    <w:multiLevelType w:val="hybridMultilevel"/>
    <w:tmpl w:val="BD501E34"/>
    <w:lvl w:ilvl="0" w:tplc="1916D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22D8"/>
    <w:multiLevelType w:val="hybridMultilevel"/>
    <w:tmpl w:val="0D68C62C"/>
    <w:lvl w:ilvl="0" w:tplc="68A88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9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  <w:num w:numId="16">
    <w:abstractNumId w:val="6"/>
  </w:num>
  <w:num w:numId="17">
    <w:abstractNumId w:val="20"/>
  </w:num>
  <w:num w:numId="18">
    <w:abstractNumId w:val="16"/>
  </w:num>
  <w:num w:numId="19">
    <w:abstractNumId w:val="5"/>
  </w:num>
  <w:num w:numId="20">
    <w:abstractNumId w:val="4"/>
  </w:num>
  <w:num w:numId="21">
    <w:abstractNumId w:val="22"/>
  </w:num>
  <w:num w:numId="22">
    <w:abstractNumId w:val="17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8"/>
    <w:rsid w:val="000118F3"/>
    <w:rsid w:val="00050441"/>
    <w:rsid w:val="00091E6B"/>
    <w:rsid w:val="000923EB"/>
    <w:rsid w:val="000F77D9"/>
    <w:rsid w:val="00120E2D"/>
    <w:rsid w:val="00172497"/>
    <w:rsid w:val="001A668C"/>
    <w:rsid w:val="001B6236"/>
    <w:rsid w:val="001C1D36"/>
    <w:rsid w:val="0024036A"/>
    <w:rsid w:val="00240817"/>
    <w:rsid w:val="002A025B"/>
    <w:rsid w:val="002C720B"/>
    <w:rsid w:val="002E5038"/>
    <w:rsid w:val="0032051E"/>
    <w:rsid w:val="00475569"/>
    <w:rsid w:val="0050024C"/>
    <w:rsid w:val="00535245"/>
    <w:rsid w:val="005E46CE"/>
    <w:rsid w:val="0065442B"/>
    <w:rsid w:val="0067400E"/>
    <w:rsid w:val="006B107D"/>
    <w:rsid w:val="006E50B4"/>
    <w:rsid w:val="006E6C44"/>
    <w:rsid w:val="00741221"/>
    <w:rsid w:val="00753CA9"/>
    <w:rsid w:val="007A4A7A"/>
    <w:rsid w:val="0085090C"/>
    <w:rsid w:val="00875E31"/>
    <w:rsid w:val="008E7B46"/>
    <w:rsid w:val="00964BC2"/>
    <w:rsid w:val="009E05C6"/>
    <w:rsid w:val="00AD7A04"/>
    <w:rsid w:val="00B078C4"/>
    <w:rsid w:val="00B76D75"/>
    <w:rsid w:val="00B87F34"/>
    <w:rsid w:val="00C96375"/>
    <w:rsid w:val="00D3624F"/>
    <w:rsid w:val="00E54280"/>
    <w:rsid w:val="00EA2A33"/>
    <w:rsid w:val="00E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EB43-8766-43C0-8FCD-16EE10A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5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0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2E503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2051E"/>
    <w:pPr>
      <w:ind w:left="720"/>
      <w:contextualSpacing/>
    </w:pPr>
  </w:style>
  <w:style w:type="paragraph" w:styleId="a4">
    <w:name w:val="No Spacing"/>
    <w:uiPriority w:val="1"/>
    <w:qFormat/>
    <w:rsid w:val="003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0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0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AEE2-63D4-4DD9-83F1-04A3867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2021-03-17T19:20:00Z</dcterms:created>
  <dcterms:modified xsi:type="dcterms:W3CDTF">2021-09-28T19:02:00Z</dcterms:modified>
</cp:coreProperties>
</file>