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31" w:rsidRPr="00D55431" w:rsidRDefault="00D55431" w:rsidP="00D55431">
      <w:pPr>
        <w:keepNext/>
        <w:tabs>
          <w:tab w:val="left" w:pos="0"/>
        </w:tabs>
        <w:suppressAutoHyphens/>
        <w:spacing w:after="0" w:line="276" w:lineRule="auto"/>
        <w:jc w:val="center"/>
        <w:outlineLvl w:val="7"/>
        <w:rPr>
          <w:rFonts w:ascii="Times New Roman" w:hAnsi="Times New Roman" w:cs="Times New Roman"/>
          <w:b/>
        </w:rPr>
      </w:pPr>
      <w:r w:rsidRPr="00D55431">
        <w:rPr>
          <w:rFonts w:ascii="Times New Roman" w:hAnsi="Times New Roman" w:cs="Times New Roman"/>
          <w:b/>
        </w:rPr>
        <w:t>ВІДДІЛ ОСВІТИ, КУЛЬТУРИ, СПОРТУ</w:t>
      </w:r>
    </w:p>
    <w:p w:rsidR="00D55431" w:rsidRPr="00D55431" w:rsidRDefault="00D55431" w:rsidP="00D55431">
      <w:pPr>
        <w:keepNext/>
        <w:tabs>
          <w:tab w:val="left" w:pos="0"/>
        </w:tabs>
        <w:suppressAutoHyphens/>
        <w:spacing w:after="0" w:line="276" w:lineRule="auto"/>
        <w:jc w:val="center"/>
        <w:outlineLvl w:val="7"/>
        <w:rPr>
          <w:rFonts w:ascii="Times New Roman" w:hAnsi="Times New Roman" w:cs="Times New Roman"/>
          <w:b/>
        </w:rPr>
      </w:pPr>
      <w:r w:rsidRPr="00D55431">
        <w:rPr>
          <w:rFonts w:ascii="Times New Roman" w:hAnsi="Times New Roman" w:cs="Times New Roman"/>
          <w:b/>
        </w:rPr>
        <w:t>ТА МОЛОДІЖНОЇ ПОЛІТИКИ</w:t>
      </w:r>
    </w:p>
    <w:p w:rsidR="00D55431" w:rsidRPr="00D55431" w:rsidRDefault="00D55431" w:rsidP="00D55431">
      <w:pPr>
        <w:keepNext/>
        <w:tabs>
          <w:tab w:val="left" w:pos="0"/>
        </w:tabs>
        <w:suppressAutoHyphens/>
        <w:spacing w:after="0"/>
        <w:jc w:val="center"/>
        <w:outlineLvl w:val="7"/>
        <w:rPr>
          <w:rFonts w:ascii="Times New Roman" w:hAnsi="Times New Roman" w:cs="Times New Roman"/>
          <w:b/>
        </w:rPr>
      </w:pPr>
      <w:r w:rsidRPr="00D55431">
        <w:rPr>
          <w:rFonts w:ascii="Times New Roman" w:hAnsi="Times New Roman" w:cs="Times New Roman"/>
          <w:b/>
        </w:rPr>
        <w:t>ЗЕЛЕНОДОЛЬСЬКОЇ    МІСЬКОЇ   РАДИ</w:t>
      </w:r>
    </w:p>
    <w:p w:rsidR="00D55431" w:rsidRPr="00D55431" w:rsidRDefault="00D55431" w:rsidP="00D55431">
      <w:pPr>
        <w:jc w:val="center"/>
        <w:rPr>
          <w:rFonts w:ascii="Times New Roman" w:hAnsi="Times New Roman" w:cs="Times New Roman"/>
        </w:rPr>
      </w:pPr>
    </w:p>
    <w:p w:rsidR="00D81A92" w:rsidRPr="001C78B8" w:rsidRDefault="00D81A92" w:rsidP="00BC45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4549" w:rsidRDefault="00BC4549" w:rsidP="00BC4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78B8">
        <w:rPr>
          <w:rFonts w:ascii="Times New Roman" w:hAnsi="Times New Roman" w:cs="Times New Roman"/>
          <w:b/>
          <w:bCs/>
        </w:rPr>
        <w:t>ОБҐРУНТУВАННЯ</w:t>
      </w:r>
    </w:p>
    <w:p w:rsidR="00D81A92" w:rsidRPr="001C78B8" w:rsidRDefault="00D81A92" w:rsidP="00BC4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4549" w:rsidRPr="001C78B8" w:rsidRDefault="00BC4549" w:rsidP="00BC454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C78B8">
        <w:rPr>
          <w:rFonts w:ascii="Times New Roman" w:hAnsi="Times New Roman" w:cs="Times New Roman"/>
          <w:bCs/>
        </w:rPr>
        <w:t xml:space="preserve">технічних та якісних характеристик закупівлі товару, розміру бюджетного призначення, очікуваної вартості предмета закупівлі </w:t>
      </w:r>
      <w:r w:rsidRPr="001C78B8">
        <w:rPr>
          <w:rFonts w:ascii="Times New Roman" w:hAnsi="Times New Roman" w:cs="Times New Roman"/>
          <w:i/>
        </w:rPr>
        <w:t>(оприлюднюється на виконання постанови КМУ №710 від 11.10.2016 «Про ефективне використання державних коштів» (зі змінами))</w:t>
      </w:r>
    </w:p>
    <w:p w:rsidR="00BC4549" w:rsidRPr="001C78B8" w:rsidRDefault="00BC4549" w:rsidP="00BC4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uk-UA"/>
        </w:rPr>
      </w:pPr>
    </w:p>
    <w:p w:rsidR="00BC4549" w:rsidRPr="001C78B8" w:rsidRDefault="00D81A92" w:rsidP="00C34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    </w:t>
      </w:r>
      <w:r w:rsidR="00BC4549" w:rsidRPr="001C78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BC4549" w:rsidRPr="001C78B8">
        <w:rPr>
          <w:rFonts w:ascii="Times New Roman" w:eastAsia="Times New Roman" w:hAnsi="Times New Roman" w:cs="Times New Roman"/>
          <w:lang w:eastAsia="uk-UA"/>
        </w:rPr>
        <w:t xml:space="preserve"> </w:t>
      </w:r>
      <w:r w:rsidR="00BC4549" w:rsidRPr="001C78B8">
        <w:rPr>
          <w:rFonts w:ascii="Times New Roman" w:hAnsi="Times New Roman" w:cs="Times New Roman"/>
        </w:rPr>
        <w:t>Відділ освіти, культури, спорту та молодіжної політики Зеленодольської міської ради,</w:t>
      </w:r>
      <w:r w:rsidR="00BC4549" w:rsidRPr="001C78B8">
        <w:rPr>
          <w:rFonts w:ascii="Times New Roman" w:hAnsi="Times New Roman" w:cs="Times New Roman"/>
          <w:b/>
          <w:lang w:eastAsia="uk-UA"/>
        </w:rPr>
        <w:t xml:space="preserve"> </w:t>
      </w:r>
      <w:r w:rsidR="00BC4549" w:rsidRPr="001C78B8">
        <w:rPr>
          <w:rFonts w:ascii="Times New Roman" w:hAnsi="Times New Roman" w:cs="Times New Roman"/>
        </w:rPr>
        <w:t xml:space="preserve">(далі – </w:t>
      </w:r>
      <w:r w:rsidR="00BC4549" w:rsidRPr="001C78B8">
        <w:rPr>
          <w:rFonts w:ascii="Times New Roman" w:hAnsi="Times New Roman" w:cs="Times New Roman"/>
          <w:bCs/>
        </w:rPr>
        <w:t>Замовник</w:t>
      </w:r>
      <w:r w:rsidR="00BC4549" w:rsidRPr="001C78B8">
        <w:rPr>
          <w:rFonts w:ascii="Times New Roman" w:hAnsi="Times New Roman" w:cs="Times New Roman"/>
        </w:rPr>
        <w:t>), код ЄДРПОУ: 45602344, адреса: Україна, 53860, Дніпропетровська область, Криворізький район, м. Зеленодольськ, вул. Садова, буд.25-Б</w:t>
      </w:r>
    </w:p>
    <w:p w:rsidR="00BC4549" w:rsidRPr="001C78B8" w:rsidRDefault="00BC4549" w:rsidP="00C34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</w:pPr>
    </w:p>
    <w:p w:rsidR="002C1621" w:rsidRPr="00C34305" w:rsidRDefault="00BC4549" w:rsidP="00C34305">
      <w:pPr>
        <w:jc w:val="both"/>
        <w:rPr>
          <w:rFonts w:eastAsia="Times New Roman"/>
          <w:color w:val="000000"/>
          <w:sz w:val="28"/>
          <w:szCs w:val="28"/>
        </w:rPr>
      </w:pPr>
      <w:r w:rsidRPr="001C78B8">
        <w:rPr>
          <w:rFonts w:ascii="Times New Roman" w:hAnsi="Times New Roman" w:cs="Times New Roman"/>
          <w:b/>
          <w:bCs/>
          <w:bdr w:val="none" w:sz="0" w:space="0" w:color="auto" w:frame="1"/>
        </w:rPr>
        <w:t>Назва предмета закупівлі 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1C78B8">
        <w:rPr>
          <w:rFonts w:ascii="Times New Roman" w:hAnsi="Times New Roman" w:cs="Times New Roman"/>
        </w:rPr>
        <w:t>): </w:t>
      </w:r>
      <w:r w:rsidR="00C34305" w:rsidRPr="00C34305">
        <w:rPr>
          <w:rFonts w:ascii="Times New Roman" w:hAnsi="Times New Roman" w:cs="Times New Roman"/>
        </w:rPr>
        <w:t>П</w:t>
      </w:r>
      <w:proofErr w:type="spellStart"/>
      <w:r w:rsidR="00C34305" w:rsidRPr="00C34305">
        <w:rPr>
          <w:rFonts w:ascii="Times New Roman" w:hAnsi="Times New Roman" w:cs="Times New Roman"/>
        </w:rPr>
        <w:t>ослуги</w:t>
      </w:r>
      <w:proofErr w:type="spellEnd"/>
      <w:r w:rsidR="00C34305" w:rsidRPr="00C34305">
        <w:rPr>
          <w:rFonts w:ascii="Times New Roman" w:hAnsi="Times New Roman" w:cs="Times New Roman"/>
        </w:rPr>
        <w:t xml:space="preserve"> з поточного ремонту трубопроводу системи теплопостачання  в будівлі </w:t>
      </w:r>
      <w:proofErr w:type="spellStart"/>
      <w:r w:rsidR="00C34305" w:rsidRPr="00C34305">
        <w:rPr>
          <w:rFonts w:ascii="Times New Roman" w:hAnsi="Times New Roman" w:cs="Times New Roman"/>
        </w:rPr>
        <w:t>Зеленодольського</w:t>
      </w:r>
      <w:proofErr w:type="spellEnd"/>
      <w:r w:rsidR="00C34305" w:rsidRPr="00C34305">
        <w:rPr>
          <w:rFonts w:ascii="Times New Roman" w:hAnsi="Times New Roman" w:cs="Times New Roman"/>
        </w:rPr>
        <w:t xml:space="preserve"> ліцею №2 за </w:t>
      </w:r>
      <w:proofErr w:type="spellStart"/>
      <w:r w:rsidR="00C34305" w:rsidRPr="00C34305">
        <w:rPr>
          <w:rFonts w:ascii="Times New Roman" w:hAnsi="Times New Roman" w:cs="Times New Roman"/>
        </w:rPr>
        <w:t>адресою</w:t>
      </w:r>
      <w:proofErr w:type="spellEnd"/>
      <w:r w:rsidR="00C34305" w:rsidRPr="00C34305">
        <w:rPr>
          <w:rFonts w:ascii="Times New Roman" w:hAnsi="Times New Roman" w:cs="Times New Roman"/>
        </w:rPr>
        <w:t>: м. Зелено</w:t>
      </w:r>
      <w:r w:rsidR="00C34305" w:rsidRPr="00C34305">
        <w:rPr>
          <w:rFonts w:ascii="Times New Roman" w:hAnsi="Times New Roman" w:cs="Times New Roman"/>
        </w:rPr>
        <w:t xml:space="preserve">дольськ, вул. Світанкова, буд.7, </w:t>
      </w:r>
      <w:r w:rsidR="002C1621" w:rsidRPr="00C34305">
        <w:rPr>
          <w:rFonts w:ascii="Times New Roman" w:hAnsi="Times New Roman" w:cs="Times New Roman"/>
        </w:rPr>
        <w:t xml:space="preserve">ДК 021:2015: 50720000-8 </w:t>
      </w:r>
      <w:proofErr w:type="spellStart"/>
      <w:r w:rsidR="002C1621" w:rsidRPr="00C34305">
        <w:rPr>
          <w:rFonts w:ascii="Times New Roman" w:hAnsi="Times New Roman" w:cs="Times New Roman"/>
        </w:rPr>
        <w:t>Послуги</w:t>
      </w:r>
      <w:proofErr w:type="spellEnd"/>
      <w:r w:rsidR="002C1621" w:rsidRPr="00C34305">
        <w:rPr>
          <w:rFonts w:ascii="Times New Roman" w:hAnsi="Times New Roman" w:cs="Times New Roman"/>
        </w:rPr>
        <w:t xml:space="preserve"> з ремонту і </w:t>
      </w:r>
      <w:proofErr w:type="spellStart"/>
      <w:r w:rsidR="002C1621" w:rsidRPr="00C34305">
        <w:rPr>
          <w:rFonts w:ascii="Times New Roman" w:hAnsi="Times New Roman" w:cs="Times New Roman"/>
        </w:rPr>
        <w:t>технічного</w:t>
      </w:r>
      <w:proofErr w:type="spellEnd"/>
      <w:r w:rsidR="002C1621" w:rsidRPr="00C34305">
        <w:rPr>
          <w:rFonts w:ascii="Times New Roman" w:hAnsi="Times New Roman" w:cs="Times New Roman"/>
        </w:rPr>
        <w:t xml:space="preserve"> </w:t>
      </w:r>
      <w:proofErr w:type="spellStart"/>
      <w:r w:rsidR="002C1621" w:rsidRPr="00C34305">
        <w:rPr>
          <w:rFonts w:ascii="Times New Roman" w:hAnsi="Times New Roman" w:cs="Times New Roman"/>
        </w:rPr>
        <w:t>обслуговування</w:t>
      </w:r>
      <w:proofErr w:type="spellEnd"/>
      <w:r w:rsidR="002C1621" w:rsidRPr="00C34305">
        <w:rPr>
          <w:rFonts w:ascii="Times New Roman" w:hAnsi="Times New Roman" w:cs="Times New Roman"/>
        </w:rPr>
        <w:t xml:space="preserve"> </w:t>
      </w:r>
      <w:proofErr w:type="spellStart"/>
      <w:r w:rsidR="002C1621" w:rsidRPr="00C34305">
        <w:rPr>
          <w:rFonts w:ascii="Times New Roman" w:hAnsi="Times New Roman" w:cs="Times New Roman"/>
        </w:rPr>
        <w:t>системи</w:t>
      </w:r>
      <w:proofErr w:type="spellEnd"/>
      <w:r w:rsidR="002C1621" w:rsidRPr="00C34305">
        <w:rPr>
          <w:rFonts w:ascii="Times New Roman" w:hAnsi="Times New Roman" w:cs="Times New Roman"/>
        </w:rPr>
        <w:t xml:space="preserve"> центрального </w:t>
      </w:r>
      <w:proofErr w:type="spellStart"/>
      <w:r w:rsidR="002C1621" w:rsidRPr="00C34305">
        <w:rPr>
          <w:rFonts w:ascii="Times New Roman" w:hAnsi="Times New Roman" w:cs="Times New Roman"/>
        </w:rPr>
        <w:t>опалення</w:t>
      </w:r>
      <w:proofErr w:type="spellEnd"/>
      <w:r w:rsidR="002C1621" w:rsidRPr="00C34305">
        <w:rPr>
          <w:rFonts w:ascii="Times New Roman" w:hAnsi="Times New Roman" w:cs="Times New Roman"/>
        </w:rPr>
        <w:t>.</w:t>
      </w:r>
    </w:p>
    <w:p w:rsidR="005E40E8" w:rsidRDefault="00BC4549" w:rsidP="00C34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78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Вид процедури закупівлі:</w:t>
      </w:r>
      <w:r w:rsidRPr="001C78B8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 </w:t>
      </w:r>
      <w:r w:rsidRPr="001C78B8">
        <w:rPr>
          <w:rStyle w:val="docdata"/>
          <w:rFonts w:ascii="Times New Roman" w:hAnsi="Times New Roman" w:cs="Times New Roman"/>
        </w:rPr>
        <w:t xml:space="preserve">Відкриті торги </w:t>
      </w:r>
      <w:r w:rsidRPr="005E40E8">
        <w:t xml:space="preserve">з </w:t>
      </w:r>
      <w:r w:rsidRPr="005E40E8">
        <w:rPr>
          <w:rFonts w:ascii="Times New Roman" w:hAnsi="Times New Roman" w:cs="Times New Roman"/>
        </w:rPr>
        <w:t xml:space="preserve">особливостями </w:t>
      </w:r>
    </w:p>
    <w:p w:rsidR="00830CEA" w:rsidRPr="001C78B8" w:rsidRDefault="00830CEA" w:rsidP="00C34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325702" w:rsidRPr="001C78B8" w:rsidRDefault="00325702" w:rsidP="00C34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eastAsia="uk-UA"/>
        </w:rPr>
      </w:pPr>
      <w:r w:rsidRPr="00830CEA">
        <w:rPr>
          <w:rFonts w:ascii="Times New Roman" w:eastAsia="Times New Roman" w:hAnsi="Times New Roman" w:cs="Times New Roman"/>
          <w:b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</w:t>
      </w:r>
      <w:r w:rsidR="00691DCB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: </w:t>
      </w:r>
      <w:r w:rsidR="00C34305" w:rsidRPr="004D56DD">
        <w:rPr>
          <w:rFonts w:asciiTheme="majorBidi" w:hAnsiTheme="majorBidi" w:cstheme="majorBidi"/>
          <w:b/>
          <w:bCs/>
        </w:rPr>
        <w:t>25</w:t>
      </w:r>
      <w:r w:rsidR="00C34305">
        <w:rPr>
          <w:rFonts w:asciiTheme="majorBidi" w:hAnsiTheme="majorBidi" w:cstheme="majorBidi"/>
          <w:b/>
          <w:bCs/>
        </w:rPr>
        <w:t xml:space="preserve"> </w:t>
      </w:r>
      <w:r w:rsidR="00C34305" w:rsidRPr="004D56DD">
        <w:rPr>
          <w:rFonts w:asciiTheme="majorBidi" w:hAnsiTheme="majorBidi" w:cstheme="majorBidi"/>
          <w:b/>
          <w:bCs/>
        </w:rPr>
        <w:t>767,00</w:t>
      </w:r>
      <w:r w:rsidR="00C34305">
        <w:rPr>
          <w:rFonts w:asciiTheme="majorBidi" w:hAnsiTheme="majorBidi" w:cstheme="majorBidi"/>
          <w:b/>
          <w:bCs/>
        </w:rPr>
        <w:t xml:space="preserve"> </w:t>
      </w:r>
      <w:bookmarkStart w:id="0" w:name="_GoBack"/>
      <w:bookmarkEnd w:id="0"/>
      <w:r w:rsidR="00523D1D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грн</w:t>
      </w:r>
      <w:r w:rsidRPr="00691DCB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. з ПДВ.</w:t>
      </w:r>
    </w:p>
    <w:p w:rsidR="00830CEA" w:rsidRDefault="00325702" w:rsidP="00C34305">
      <w:pPr>
        <w:pStyle w:val="a3"/>
        <w:jc w:val="both"/>
        <w:rPr>
          <w:lang w:eastAsia="en-US"/>
        </w:rPr>
      </w:pPr>
      <w:r w:rsidRPr="001C78B8">
        <w:rPr>
          <w:b/>
          <w:bCs/>
          <w:bdr w:val="none" w:sz="0" w:space="0" w:color="auto" w:frame="1"/>
          <w:shd w:val="clear" w:color="auto" w:fill="FFFFFF"/>
        </w:rPr>
        <w:t>Обґрунтування очікуваної вартості предмета закупівлі </w:t>
      </w:r>
      <w:r w:rsidR="00830CEA" w:rsidRPr="00830CEA">
        <w:rPr>
          <w:b/>
          <w:bCs/>
          <w:bdr w:val="none" w:sz="0" w:space="0" w:color="auto" w:frame="1"/>
          <w:shd w:val="clear" w:color="auto" w:fill="FFFFFF"/>
        </w:rPr>
        <w:t xml:space="preserve">: </w:t>
      </w:r>
      <w:r w:rsidR="00D77CA6" w:rsidRPr="00D77CA6">
        <w:rPr>
          <w:lang w:eastAsia="en-US"/>
        </w:rPr>
        <w:t xml:space="preserve">Очікувана вартість визначена на підставі аналізу ринкових пропозицій (згідно з даними </w:t>
      </w:r>
      <w:proofErr w:type="spellStart"/>
      <w:r w:rsidR="00D77CA6" w:rsidRPr="00D77CA6">
        <w:rPr>
          <w:lang w:val="en-US" w:eastAsia="en-US"/>
        </w:rPr>
        <w:t>Prozorro</w:t>
      </w:r>
      <w:proofErr w:type="spellEnd"/>
      <w:r w:rsidR="00D77CA6" w:rsidRPr="00D77CA6">
        <w:rPr>
          <w:lang w:eastAsia="en-US"/>
        </w:rPr>
        <w:t xml:space="preserve"> за подібними </w:t>
      </w:r>
      <w:proofErr w:type="spellStart"/>
      <w:r w:rsidR="00D77CA6" w:rsidRPr="00D77CA6">
        <w:rPr>
          <w:lang w:eastAsia="en-US"/>
        </w:rPr>
        <w:t>закупівлями</w:t>
      </w:r>
      <w:proofErr w:type="spellEnd"/>
      <w:r w:rsidR="00D77CA6" w:rsidRPr="00D77CA6">
        <w:rPr>
          <w:lang w:eastAsia="en-US"/>
        </w:rPr>
        <w:t xml:space="preserve"> за останні 12 місяців</w:t>
      </w:r>
      <w:r w:rsidR="00D77CA6">
        <w:rPr>
          <w:lang w:eastAsia="en-US"/>
        </w:rPr>
        <w:t>)</w:t>
      </w:r>
      <w:r w:rsidR="00830CEA" w:rsidRPr="00830CEA">
        <w:rPr>
          <w:lang w:eastAsia="en-US"/>
        </w:rPr>
        <w:t>, попередніх власних закупівель та поді</w:t>
      </w:r>
      <w:r w:rsidR="00691DCB">
        <w:rPr>
          <w:lang w:eastAsia="en-US"/>
        </w:rPr>
        <w:t>бних тендерів інших замовників.</w:t>
      </w:r>
      <w:r w:rsidR="00830CEA" w:rsidRPr="00830CEA">
        <w:rPr>
          <w:lang w:eastAsia="en-US"/>
        </w:rPr>
        <w:t xml:space="preserve"> Орієнтовна вартість розрахована виходячи з кількості </w:t>
      </w:r>
      <w:r w:rsidR="00523D1D" w:rsidRPr="00523D1D">
        <w:rPr>
          <w:lang w:eastAsia="en-US"/>
        </w:rPr>
        <w:t>товару</w:t>
      </w:r>
      <w:r w:rsidR="00830CEA" w:rsidRPr="00830CEA">
        <w:rPr>
          <w:lang w:eastAsia="en-US"/>
        </w:rPr>
        <w:t>.</w:t>
      </w:r>
    </w:p>
    <w:p w:rsidR="00523D1D" w:rsidRPr="00B142FD" w:rsidRDefault="00523D1D" w:rsidP="00D77CA6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Розмір </w:t>
      </w:r>
      <w:r w:rsidRPr="00B142FD">
        <w:rPr>
          <w:lang w:eastAsia="en-US"/>
        </w:rPr>
        <w:t xml:space="preserve">бюджетного призначення визначається кошторисними асигнуваннями Відділу освіти, культури, спорту та молодіжної політики Зеленодольської міської ради на 2026 рік (Рішення від 24.12.2025р. «Про бюджет міської територіальної громади на 2026р.») </w:t>
      </w:r>
    </w:p>
    <w:p w:rsidR="00893414" w:rsidRPr="00B142FD" w:rsidRDefault="00893414" w:rsidP="0089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Строк </w:t>
      </w:r>
      <w:proofErr w:type="spellStart"/>
      <w:r w:rsidR="002C1621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="002C1621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C1621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послуги</w:t>
      </w:r>
      <w:proofErr w:type="spellEnd"/>
      <w:r w:rsidR="00523D1D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23D1D" w:rsidRPr="00B14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 з моменту підписання договору до 10.04</w:t>
      </w:r>
      <w:r w:rsidR="008D5992" w:rsidRPr="00B14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.2026</w:t>
      </w:r>
      <w:r w:rsidRPr="00B14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р.</w:t>
      </w:r>
    </w:p>
    <w:p w:rsidR="00830CEA" w:rsidRPr="00B142FD" w:rsidRDefault="00830CEA" w:rsidP="0089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830CEA" w:rsidRPr="00B142FD" w:rsidRDefault="00830CEA" w:rsidP="0089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CE1DDA" w:rsidRPr="00B142FD" w:rsidRDefault="00BC4549" w:rsidP="0032570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Технічні та якісні характеристики предмета закупівлі:</w:t>
      </w:r>
    </w:p>
    <w:tbl>
      <w:tblPr>
        <w:tblStyle w:val="ae"/>
        <w:tblW w:w="9799" w:type="dxa"/>
        <w:tblInd w:w="279" w:type="dxa"/>
        <w:tblLook w:val="04A0" w:firstRow="1" w:lastRow="0" w:firstColumn="1" w:lastColumn="0" w:noHBand="0" w:noVBand="1"/>
      </w:tblPr>
      <w:tblGrid>
        <w:gridCol w:w="513"/>
        <w:gridCol w:w="6434"/>
        <w:gridCol w:w="1416"/>
        <w:gridCol w:w="1436"/>
      </w:tblGrid>
      <w:tr w:rsidR="00C34305" w:rsidRPr="004D56DD" w:rsidTr="00DF662E">
        <w:tc>
          <w:tcPr>
            <w:tcW w:w="513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b/>
                <w:bCs/>
              </w:rPr>
            </w:pPr>
            <w:r w:rsidRPr="004D56DD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6434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b/>
                <w:bCs/>
              </w:rPr>
            </w:pPr>
            <w:r w:rsidRPr="004D56DD">
              <w:rPr>
                <w:rFonts w:asciiTheme="majorBidi" w:hAnsiTheme="majorBidi" w:cstheme="majorBidi"/>
                <w:b/>
                <w:bCs/>
              </w:rPr>
              <w:t xml:space="preserve">Найменування </w:t>
            </w:r>
          </w:p>
        </w:tc>
        <w:tc>
          <w:tcPr>
            <w:tcW w:w="141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b/>
                <w:bCs/>
              </w:rPr>
            </w:pPr>
            <w:r w:rsidRPr="004D56DD">
              <w:rPr>
                <w:rFonts w:asciiTheme="majorBidi" w:hAnsiTheme="majorBidi" w:cstheme="majorBidi"/>
                <w:b/>
                <w:bCs/>
              </w:rPr>
              <w:t>Одиниця виміру</w:t>
            </w:r>
          </w:p>
        </w:tc>
        <w:tc>
          <w:tcPr>
            <w:tcW w:w="143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b/>
                <w:bCs/>
              </w:rPr>
            </w:pPr>
            <w:r w:rsidRPr="004D56DD">
              <w:rPr>
                <w:rFonts w:asciiTheme="majorBidi" w:hAnsiTheme="majorBidi" w:cstheme="majorBidi"/>
                <w:b/>
                <w:bCs/>
              </w:rPr>
              <w:t>Кількість</w:t>
            </w:r>
          </w:p>
        </w:tc>
      </w:tr>
      <w:tr w:rsidR="00C34305" w:rsidRPr="004D56DD" w:rsidTr="00DF662E">
        <w:tc>
          <w:tcPr>
            <w:tcW w:w="513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434" w:type="dxa"/>
            <w:vAlign w:val="center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Установлення засувок або клапанів сталевих діаметром 80 мм для гарячої води та пари</w:t>
            </w:r>
          </w:p>
        </w:tc>
        <w:tc>
          <w:tcPr>
            <w:tcW w:w="141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комплект</w:t>
            </w:r>
          </w:p>
        </w:tc>
        <w:tc>
          <w:tcPr>
            <w:tcW w:w="143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C34305" w:rsidRPr="004D56DD" w:rsidTr="00DF662E">
        <w:tc>
          <w:tcPr>
            <w:tcW w:w="513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434" w:type="dxa"/>
            <w:vAlign w:val="center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Крани кульові фланцеві КЗК 41 с для води, газу, нафтопродуктів, тиск 0,6 МПа, діаметр 50 мм</w:t>
            </w:r>
          </w:p>
        </w:tc>
        <w:tc>
          <w:tcPr>
            <w:tcW w:w="141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D56DD">
              <w:rPr>
                <w:rFonts w:asciiTheme="majorBidi" w:hAnsiTheme="majorBidi" w:cstheme="majorBid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3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C34305" w:rsidRPr="004D56DD" w:rsidTr="00DF662E">
        <w:tc>
          <w:tcPr>
            <w:tcW w:w="513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434" w:type="dxa"/>
            <w:vAlign w:val="center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Установлення фланцевих вентилів, засувок, затворів, клапанів зворотних, кранів прохідних на трубопроводах із труб сталевих діаметром понад 25 мм до 50 мм</w:t>
            </w:r>
          </w:p>
        </w:tc>
        <w:tc>
          <w:tcPr>
            <w:tcW w:w="141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100шт</w:t>
            </w:r>
          </w:p>
        </w:tc>
        <w:tc>
          <w:tcPr>
            <w:tcW w:w="143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0,03</w:t>
            </w:r>
          </w:p>
        </w:tc>
      </w:tr>
      <w:tr w:rsidR="00C34305" w:rsidRPr="004D56DD" w:rsidTr="00DF662E">
        <w:tc>
          <w:tcPr>
            <w:tcW w:w="513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434" w:type="dxa"/>
            <w:vAlign w:val="center"/>
          </w:tcPr>
          <w:p w:rsidR="00C34305" w:rsidRPr="004D56DD" w:rsidRDefault="00C34305" w:rsidP="00DF662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Засувки паралельні фланцеві з висувним шпинделем 30ч6бр для води та пари, тиск 1 МПа [10 </w:t>
            </w:r>
            <w:proofErr w:type="spellStart"/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кгс</w:t>
            </w:r>
            <w:proofErr w:type="spellEnd"/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/см2], діаметр 80 мм</w:t>
            </w:r>
          </w:p>
        </w:tc>
        <w:tc>
          <w:tcPr>
            <w:tcW w:w="141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D56DD">
              <w:rPr>
                <w:rFonts w:asciiTheme="majorBidi" w:hAnsiTheme="majorBidi" w:cstheme="majorBid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3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C34305" w:rsidRPr="004D56DD" w:rsidTr="00DF662E">
        <w:tc>
          <w:tcPr>
            <w:tcW w:w="513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434" w:type="dxa"/>
            <w:vAlign w:val="center"/>
          </w:tcPr>
          <w:p w:rsidR="00C34305" w:rsidRPr="004D56DD" w:rsidRDefault="00C34305" w:rsidP="00DF662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D56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Труби сталеві зварні водогазопровідні  чорні легкі неоцинковані, діаметр умовного проходу 50 мм, товщина стінки 3 мм</w:t>
            </w:r>
          </w:p>
        </w:tc>
        <w:tc>
          <w:tcPr>
            <w:tcW w:w="141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м</w:t>
            </w:r>
          </w:p>
        </w:tc>
        <w:tc>
          <w:tcPr>
            <w:tcW w:w="1436" w:type="dxa"/>
          </w:tcPr>
          <w:p w:rsidR="00C34305" w:rsidRPr="004D56DD" w:rsidRDefault="00C34305" w:rsidP="00DF6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56DD">
              <w:rPr>
                <w:rFonts w:asciiTheme="majorBidi" w:hAnsiTheme="majorBidi" w:cstheme="majorBidi"/>
                <w:sz w:val="24"/>
                <w:szCs w:val="24"/>
              </w:rPr>
              <w:t>0,4</w:t>
            </w:r>
          </w:p>
        </w:tc>
      </w:tr>
    </w:tbl>
    <w:p w:rsidR="00C34305" w:rsidRPr="00C34305" w:rsidRDefault="00C34305" w:rsidP="00C343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43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Загальні принципи формування вимог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C34305" w:rsidRPr="00C34305" w:rsidRDefault="00C34305" w:rsidP="00C3430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305">
        <w:rPr>
          <w:rFonts w:ascii="Times New Roman" w:eastAsia="Times New Roman" w:hAnsi="Times New Roman" w:cs="Times New Roman"/>
          <w:sz w:val="24"/>
          <w:szCs w:val="24"/>
        </w:rPr>
        <w:t>Вказані марки та параметри (30ч6бр, КЗК 41с, ГОСТ/DSTU) є типовими, широко представленими на ринку України, що забезпечує конкуренцію.</w:t>
      </w:r>
    </w:p>
    <w:p w:rsidR="00C34305" w:rsidRPr="00C34305" w:rsidRDefault="00C34305" w:rsidP="00C3430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305">
        <w:rPr>
          <w:rFonts w:ascii="Times New Roman" w:eastAsia="Times New Roman" w:hAnsi="Times New Roman" w:cs="Times New Roman"/>
          <w:sz w:val="24"/>
          <w:szCs w:val="24"/>
        </w:rPr>
        <w:t>Вимоги не є надмірно дискримінаційними — допускаються аналоги, які відповідають або перевищують зазначені технічні параметри (тиск, діаметр, матеріал, тип приєднання).</w:t>
      </w:r>
    </w:p>
    <w:p w:rsidR="00C34305" w:rsidRPr="00C34305" w:rsidRDefault="00C34305" w:rsidP="00C3430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305">
        <w:rPr>
          <w:rFonts w:ascii="Times New Roman" w:eastAsia="Times New Roman" w:hAnsi="Times New Roman" w:cs="Times New Roman"/>
          <w:sz w:val="24"/>
          <w:szCs w:val="24"/>
        </w:rPr>
        <w:t xml:space="preserve">Кількості невеликі, оскільки це </w:t>
      </w:r>
      <w:r w:rsidRPr="00C34305">
        <w:rPr>
          <w:rFonts w:ascii="Times New Roman" w:eastAsia="Times New Roman" w:hAnsi="Times New Roman" w:cs="Times New Roman"/>
          <w:b/>
          <w:bCs/>
          <w:sz w:val="24"/>
          <w:szCs w:val="24"/>
        </w:rPr>
        <w:t>поточний ремонт</w:t>
      </w:r>
      <w:r w:rsidRPr="00C34305">
        <w:rPr>
          <w:rFonts w:ascii="Times New Roman" w:eastAsia="Times New Roman" w:hAnsi="Times New Roman" w:cs="Times New Roman"/>
          <w:sz w:val="24"/>
          <w:szCs w:val="24"/>
        </w:rPr>
        <w:t>, а не повна заміна системи. Обсяги визначені на підставі дефектного акту / огляду теплового господарства ліцею.</w:t>
      </w:r>
    </w:p>
    <w:p w:rsidR="00C34305" w:rsidRPr="00C34305" w:rsidRDefault="00C34305" w:rsidP="00C3430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305">
        <w:rPr>
          <w:rFonts w:ascii="Times New Roman" w:eastAsia="Times New Roman" w:hAnsi="Times New Roman" w:cs="Times New Roman"/>
          <w:sz w:val="24"/>
          <w:szCs w:val="24"/>
        </w:rPr>
        <w:t>Матеріали та роботи відповідають чинним будівельним нормам (ДБН В.2.5-39:2016 «Теплові мережі», ДБН В.2.5-77:2014 «Котельні», СП 30.13330.2016 тощо) та забезпечують безпеку, довговічність та енергоефективність системи.</w:t>
      </w:r>
    </w:p>
    <w:p w:rsidR="00D77CA6" w:rsidRPr="00C34305" w:rsidRDefault="00D77CA6" w:rsidP="00C343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C343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Детальне обґрунтування характеристик:</w:t>
      </w:r>
    </w:p>
    <w:p w:rsidR="00C34305" w:rsidRPr="00C34305" w:rsidRDefault="00C34305" w:rsidP="00C3430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305">
        <w:rPr>
          <w:rFonts w:ascii="Times New Roman" w:eastAsia="Times New Roman" w:hAnsi="Times New Roman" w:cs="Times New Roman"/>
          <w:sz w:val="24"/>
          <w:szCs w:val="24"/>
        </w:rPr>
        <w:t>Характеристики предмета закупівлі сформовані виключно з метою забезпечення надійного відновлення працездатності системи опалення навчального закладу в умовах опалювального сезону, з урахуванням реального технічного стану об’єкта, діючих норм та принципів раціонального використання бюджетних коштів.</w:t>
      </w:r>
    </w:p>
    <w:p w:rsidR="00C34305" w:rsidRPr="00C34305" w:rsidRDefault="00C34305" w:rsidP="00D77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uk-UA"/>
        </w:rPr>
      </w:pPr>
    </w:p>
    <w:p w:rsidR="003D7121" w:rsidRPr="001C78B8" w:rsidRDefault="003D7121" w:rsidP="003D7121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uk-UA"/>
        </w:rPr>
      </w:pPr>
    </w:p>
    <w:tbl>
      <w:tblPr>
        <w:tblW w:w="98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4"/>
        <w:gridCol w:w="3285"/>
        <w:gridCol w:w="2895"/>
      </w:tblGrid>
      <w:tr w:rsidR="004D7849" w:rsidRPr="001C78B8" w:rsidTr="00203F96">
        <w:trPr>
          <w:trHeight w:val="354"/>
        </w:trPr>
        <w:tc>
          <w:tcPr>
            <w:tcW w:w="3664" w:type="dxa"/>
          </w:tcPr>
          <w:p w:rsidR="004D7849" w:rsidRPr="001C78B8" w:rsidRDefault="004D7849" w:rsidP="00BB2051">
            <w:pPr>
              <w:shd w:val="clear" w:color="auto" w:fill="FFFFFF"/>
              <w:spacing w:after="0"/>
              <w:ind w:left="567" w:firstLine="3"/>
              <w:rPr>
                <w:rFonts w:ascii="Times New Roman" w:eastAsia="Times New Roman" w:hAnsi="Times New Roman" w:cs="Times New Roman"/>
                <w:b/>
              </w:rPr>
            </w:pPr>
            <w:r w:rsidRPr="001C78B8">
              <w:rPr>
                <w:rFonts w:ascii="Times New Roman" w:eastAsia="Times New Roman" w:hAnsi="Times New Roman" w:cs="Times New Roman"/>
                <w:b/>
              </w:rPr>
              <w:t>Уповноважена особа</w:t>
            </w:r>
          </w:p>
          <w:p w:rsidR="004D7849" w:rsidRPr="001C78B8" w:rsidRDefault="004D7849" w:rsidP="00BB2051">
            <w:pPr>
              <w:shd w:val="clear" w:color="auto" w:fill="FFFFFF"/>
              <w:spacing w:after="0"/>
              <w:ind w:left="567" w:firstLine="3"/>
              <w:rPr>
                <w:rFonts w:ascii="Times New Roman" w:eastAsia="Times New Roman" w:hAnsi="Times New Roman" w:cs="Times New Roman"/>
                <w:b/>
              </w:rPr>
            </w:pPr>
            <w:r w:rsidRPr="001C78B8">
              <w:rPr>
                <w:rFonts w:ascii="Times New Roman" w:eastAsia="Times New Roman" w:hAnsi="Times New Roman" w:cs="Times New Roman"/>
                <w:b/>
              </w:rPr>
              <w:t>(провідний фахівець з публічних закупівель)</w:t>
            </w:r>
          </w:p>
          <w:p w:rsidR="004D7849" w:rsidRPr="001C78B8" w:rsidRDefault="004D7849" w:rsidP="00BB2051">
            <w:pPr>
              <w:shd w:val="clear" w:color="auto" w:fill="FFFFFF"/>
              <w:spacing w:after="0" w:line="240" w:lineRule="auto"/>
              <w:ind w:left="567" w:firstLine="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85" w:type="dxa"/>
            <w:vAlign w:val="center"/>
          </w:tcPr>
          <w:p w:rsidR="004D7849" w:rsidRPr="001C78B8" w:rsidRDefault="004D7849" w:rsidP="00203F9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7849" w:rsidRPr="001C78B8" w:rsidRDefault="004D7849" w:rsidP="00203F9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5" w:type="dxa"/>
            <w:vAlign w:val="center"/>
          </w:tcPr>
          <w:p w:rsidR="004D7849" w:rsidRPr="001C78B8" w:rsidRDefault="004D7849" w:rsidP="00203F9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78B8">
              <w:rPr>
                <w:rFonts w:ascii="Times New Roman" w:eastAsia="Times New Roman" w:hAnsi="Times New Roman" w:cs="Times New Roman"/>
                <w:b/>
              </w:rPr>
              <w:t xml:space="preserve"> Юлія САДОВСЬКА</w:t>
            </w:r>
          </w:p>
        </w:tc>
      </w:tr>
    </w:tbl>
    <w:p w:rsidR="00A97F74" w:rsidRPr="001C78B8" w:rsidRDefault="00A97F74">
      <w:pPr>
        <w:rPr>
          <w:rFonts w:ascii="Times New Roman" w:hAnsi="Times New Roman" w:cs="Times New Roman"/>
        </w:rPr>
      </w:pPr>
    </w:p>
    <w:sectPr w:rsidR="00A97F74" w:rsidRPr="001C78B8" w:rsidSect="00C74296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C66"/>
    <w:multiLevelType w:val="hybridMultilevel"/>
    <w:tmpl w:val="8B0CF7A0"/>
    <w:lvl w:ilvl="0" w:tplc="59384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14931"/>
    <w:multiLevelType w:val="hybridMultilevel"/>
    <w:tmpl w:val="494A1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560"/>
    <w:multiLevelType w:val="multilevel"/>
    <w:tmpl w:val="497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05991"/>
    <w:multiLevelType w:val="hybridMultilevel"/>
    <w:tmpl w:val="CAE06E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044E3"/>
    <w:multiLevelType w:val="hybridMultilevel"/>
    <w:tmpl w:val="1054AA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64C1B"/>
    <w:multiLevelType w:val="multilevel"/>
    <w:tmpl w:val="D8D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333DA"/>
    <w:multiLevelType w:val="hybridMultilevel"/>
    <w:tmpl w:val="D4020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57A5B"/>
    <w:multiLevelType w:val="hybridMultilevel"/>
    <w:tmpl w:val="2F82F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F659A"/>
    <w:multiLevelType w:val="hybridMultilevel"/>
    <w:tmpl w:val="2320E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34E9F"/>
    <w:multiLevelType w:val="multilevel"/>
    <w:tmpl w:val="BCB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19"/>
    <w:rsid w:val="000A688F"/>
    <w:rsid w:val="000F5015"/>
    <w:rsid w:val="001C78B8"/>
    <w:rsid w:val="0024604B"/>
    <w:rsid w:val="002B297D"/>
    <w:rsid w:val="002C1621"/>
    <w:rsid w:val="00325702"/>
    <w:rsid w:val="003D7121"/>
    <w:rsid w:val="003F7E0C"/>
    <w:rsid w:val="004949ED"/>
    <w:rsid w:val="004A7EC2"/>
    <w:rsid w:val="004D19E4"/>
    <w:rsid w:val="004D7849"/>
    <w:rsid w:val="00523D1D"/>
    <w:rsid w:val="00563589"/>
    <w:rsid w:val="00563604"/>
    <w:rsid w:val="00565980"/>
    <w:rsid w:val="00591028"/>
    <w:rsid w:val="005C7F6E"/>
    <w:rsid w:val="005E0302"/>
    <w:rsid w:val="005E40E8"/>
    <w:rsid w:val="006760E2"/>
    <w:rsid w:val="00691DCB"/>
    <w:rsid w:val="006F6A68"/>
    <w:rsid w:val="007143ED"/>
    <w:rsid w:val="007B753F"/>
    <w:rsid w:val="007C0085"/>
    <w:rsid w:val="00804254"/>
    <w:rsid w:val="00830CEA"/>
    <w:rsid w:val="00834051"/>
    <w:rsid w:val="00893414"/>
    <w:rsid w:val="0089341E"/>
    <w:rsid w:val="008A24D5"/>
    <w:rsid w:val="008D5992"/>
    <w:rsid w:val="00992DF2"/>
    <w:rsid w:val="009C1BBA"/>
    <w:rsid w:val="00A95A65"/>
    <w:rsid w:val="00A97F74"/>
    <w:rsid w:val="00AB3B41"/>
    <w:rsid w:val="00B142FD"/>
    <w:rsid w:val="00B2290B"/>
    <w:rsid w:val="00BB2051"/>
    <w:rsid w:val="00BC4549"/>
    <w:rsid w:val="00C32CAA"/>
    <w:rsid w:val="00C34305"/>
    <w:rsid w:val="00C74296"/>
    <w:rsid w:val="00CD6065"/>
    <w:rsid w:val="00CE1DDA"/>
    <w:rsid w:val="00CF5517"/>
    <w:rsid w:val="00CF726D"/>
    <w:rsid w:val="00D46477"/>
    <w:rsid w:val="00D55431"/>
    <w:rsid w:val="00D77CA6"/>
    <w:rsid w:val="00D81A92"/>
    <w:rsid w:val="00DD31E8"/>
    <w:rsid w:val="00F53FDC"/>
    <w:rsid w:val="00F83E1C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AD52"/>
  <w15:chartTrackingRefBased/>
  <w15:docId w15:val="{D9A3E877-B9A4-44E0-BACE-A33A2FC6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F5517"/>
    <w:rPr>
      <w:i/>
      <w:iCs/>
    </w:rPr>
  </w:style>
  <w:style w:type="character" w:styleId="a5">
    <w:name w:val="Strong"/>
    <w:basedOn w:val="a0"/>
    <w:uiPriority w:val="22"/>
    <w:qFormat/>
    <w:rsid w:val="00CF5517"/>
    <w:rPr>
      <w:b/>
      <w:bCs/>
    </w:rPr>
  </w:style>
  <w:style w:type="character" w:styleId="a6">
    <w:name w:val="Hyperlink"/>
    <w:basedOn w:val="a0"/>
    <w:uiPriority w:val="99"/>
    <w:semiHidden/>
    <w:unhideWhenUsed/>
    <w:rsid w:val="00CF5517"/>
    <w:rPr>
      <w:color w:val="0000FF"/>
      <w:u w:val="single"/>
    </w:rPr>
  </w:style>
  <w:style w:type="character" w:customStyle="1" w:styleId="docdata">
    <w:name w:val="docdata"/>
    <w:aliases w:val="docy,v5,2303,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C4549"/>
  </w:style>
  <w:style w:type="paragraph" w:customStyle="1" w:styleId="Standard">
    <w:name w:val="Standard"/>
    <w:basedOn w:val="a"/>
    <w:uiPriority w:val="99"/>
    <w:qFormat/>
    <w:rsid w:val="004949ED"/>
    <w:pPr>
      <w:autoSpaceDN w:val="0"/>
      <w:spacing w:after="0" w:line="240" w:lineRule="auto"/>
    </w:pPr>
    <w:rPr>
      <w:rFonts w:ascii="Liberation Serif" w:hAnsi="Liberation Serif" w:cs="Times New Roman"/>
      <w:sz w:val="24"/>
      <w:szCs w:val="24"/>
      <w:lang w:val="ru-RU" w:eastAsia="zh-CN"/>
    </w:rPr>
  </w:style>
  <w:style w:type="paragraph" w:styleId="a7">
    <w:name w:val="List Paragraph"/>
    <w:aliases w:val="Elenco Normale,AC List 01,EBRD List,CA bullets"/>
    <w:basedOn w:val="a"/>
    <w:link w:val="a8"/>
    <w:uiPriority w:val="34"/>
    <w:qFormat/>
    <w:rsid w:val="004949ED"/>
    <w:pPr>
      <w:ind w:left="720"/>
      <w:contextualSpacing/>
    </w:pPr>
  </w:style>
  <w:style w:type="character" w:customStyle="1" w:styleId="a8">
    <w:name w:val="Абзац списка Знак"/>
    <w:aliases w:val="Elenco Normale Знак,AC List 01 Знак,EBRD List Знак,CA bullets Знак"/>
    <w:link w:val="a7"/>
    <w:uiPriority w:val="34"/>
    <w:rsid w:val="00325702"/>
  </w:style>
  <w:style w:type="paragraph" w:styleId="a9">
    <w:name w:val="No Spacing"/>
    <w:aliases w:val="nado12"/>
    <w:link w:val="aa"/>
    <w:uiPriority w:val="1"/>
    <w:qFormat/>
    <w:rsid w:val="00D5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aliases w:val="nado12 Знак"/>
    <w:link w:val="a9"/>
    <w:uiPriority w:val="1"/>
    <w:locked/>
    <w:rsid w:val="00D554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8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1A92"/>
    <w:rPr>
      <w:rFonts w:ascii="Segoe UI" w:hAnsi="Segoe UI" w:cs="Segoe UI"/>
      <w:sz w:val="18"/>
      <w:szCs w:val="18"/>
    </w:rPr>
  </w:style>
  <w:style w:type="paragraph" w:customStyle="1" w:styleId="ad">
    <w:name w:val="Базовый"/>
    <w:rsid w:val="00523D1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qFormat/>
    <w:rsid w:val="00523D1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before="180" w:after="420" w:line="307" w:lineRule="exact"/>
      <w:jc w:val="both"/>
    </w:pPr>
    <w:rPr>
      <w:rFonts w:ascii="Times New Roman" w:eastAsia="Times New Roman" w:hAnsi="Times New Roman" w:cs="Times New Roman"/>
      <w:spacing w:val="5"/>
      <w:kern w:val="1"/>
      <w:sz w:val="21"/>
      <w:szCs w:val="24"/>
      <w:lang w:eastAsia="zh-CN" w:bidi="hi-IN"/>
    </w:rPr>
  </w:style>
  <w:style w:type="table" w:styleId="ae">
    <w:name w:val="Table Grid"/>
    <w:basedOn w:val="a1"/>
    <w:uiPriority w:val="39"/>
    <w:rsid w:val="00246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</cp:lastModifiedBy>
  <cp:revision>50</cp:revision>
  <cp:lastPrinted>2025-12-09T11:58:00Z</cp:lastPrinted>
  <dcterms:created xsi:type="dcterms:W3CDTF">2024-11-28T14:38:00Z</dcterms:created>
  <dcterms:modified xsi:type="dcterms:W3CDTF">2026-02-26T17:22:00Z</dcterms:modified>
</cp:coreProperties>
</file>