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73FB93" w14:textId="77777777" w:rsidR="00E26B32" w:rsidRDefault="00E26B32" w:rsidP="008032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6F95E1A7" w14:textId="77777777" w:rsidR="001778CB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Інформаційно - аналітична довідка </w:t>
      </w:r>
    </w:p>
    <w:p w14:paraId="00000001" w14:textId="6201416A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за </w:t>
      </w:r>
      <w:r w:rsidR="001778CB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І півріччя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202</w:t>
      </w:r>
      <w:r w:rsidR="00184D92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6</w:t>
      </w:r>
      <w:r w:rsidR="003F506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рік</w:t>
      </w:r>
    </w:p>
    <w:p w14:paraId="00000002" w14:textId="77777777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про підсумки роботи зі зверненнями громадян у виконавчому комітеті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Зеленодольської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міської ради </w:t>
      </w:r>
    </w:p>
    <w:p w14:paraId="33121ADF" w14:textId="77777777" w:rsidR="00963C7A" w:rsidRDefault="00963C7A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14:paraId="00000003" w14:textId="2E6E64C5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Організація роботи зі зверненнями громадян у виконавчому комітеті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Зеленодольської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міської ради протягом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І півріччя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="00E26B3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78CB">
        <w:rPr>
          <w:rFonts w:ascii="Times New Roman" w:eastAsia="Times New Roman" w:hAnsi="Times New Roman" w:cs="Times New Roman"/>
          <w:sz w:val="28"/>
          <w:szCs w:val="28"/>
        </w:rPr>
        <w:t>6</w:t>
      </w:r>
      <w:r w:rsidR="00E26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була спрямована на забезпечення виконання Указу Президента України від 07.02.2008 №109/2008 «Про першочергові заходи щодо забезпечення реалізації та гарантування конституційного права на звернення до органів державної влади та органи місцевого самоврядування».</w:t>
      </w:r>
    </w:p>
    <w:p w14:paraId="00000004" w14:textId="640ED7B7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F55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Протягом 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І півріччя 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78CB">
        <w:rPr>
          <w:rFonts w:ascii="Times New Roman" w:eastAsia="Times New Roman" w:hAnsi="Times New Roman" w:cs="Times New Roman"/>
          <w:sz w:val="28"/>
          <w:szCs w:val="28"/>
        </w:rPr>
        <w:t>6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виконавчого комітету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Зеленодольської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міської ради надійшло </w:t>
      </w:r>
      <w:r w:rsidR="001778CB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6A72B2">
        <w:rPr>
          <w:rFonts w:ascii="Times New Roman" w:eastAsia="Times New Roman" w:hAnsi="Times New Roman" w:cs="Times New Roman"/>
          <w:color w:val="000000"/>
          <w:sz w:val="28"/>
          <w:szCs w:val="28"/>
        </w:rPr>
        <w:t> звернень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громадян.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Основною причиною звернень громадян до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місцевих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органів влади є сподівання населення на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швидке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вирішення порушених ними питань за умови втручанням органів влади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05" w14:textId="5149CC0A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55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порівнянні з 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І півріччя 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778CB">
        <w:rPr>
          <w:rFonts w:ascii="Times New Roman" w:eastAsia="Times New Roman" w:hAnsi="Times New Roman" w:cs="Times New Roman"/>
          <w:sz w:val="28"/>
          <w:szCs w:val="28"/>
        </w:rPr>
        <w:t>5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>(388 зверне</w:t>
      </w:r>
      <w:r w:rsidR="001A251A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E940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загальна кількість звернень у поточному </w:t>
      </w:r>
      <w:r w:rsidR="006A72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періоді </w:t>
      </w:r>
      <w:r w:rsidR="001778CB">
        <w:rPr>
          <w:rFonts w:ascii="Times New Roman" w:eastAsia="Times New Roman" w:hAnsi="Times New Roman" w:cs="Times New Roman"/>
          <w:sz w:val="28"/>
          <w:szCs w:val="28"/>
        </w:rPr>
        <w:t xml:space="preserve">зменшилась 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64</w:t>
      </w:r>
      <w:r w:rsidR="00E940AA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78CB">
        <w:rPr>
          <w:rFonts w:ascii="Times New Roman" w:eastAsia="Times New Roman" w:hAnsi="Times New Roman" w:cs="Times New Roman"/>
          <w:sz w:val="28"/>
          <w:szCs w:val="28"/>
        </w:rPr>
        <w:t xml:space="preserve">В першому півріччі 2025 року були актуальні звернення щодо зменшення або не нарахування податку на землю в зв’язку з  непридатністю використання </w:t>
      </w:r>
      <w:r w:rsidR="00B1592E">
        <w:rPr>
          <w:rFonts w:ascii="Times New Roman" w:eastAsia="Times New Roman" w:hAnsi="Times New Roman" w:cs="Times New Roman"/>
          <w:sz w:val="28"/>
          <w:szCs w:val="28"/>
        </w:rPr>
        <w:t>земельних ділянок в наслідок бойових дій.</w:t>
      </w:r>
    </w:p>
    <w:p w14:paraId="00000006" w14:textId="2051F912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55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видами звернень:  домінують заяви (клопотання) – 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(</w:t>
      </w:r>
      <w:r w:rsidR="00B1592E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1778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зверне</w:t>
      </w:r>
      <w:r w:rsidR="001A251A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00000007" w14:textId="1A203DD7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F55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 загальної кількості звернень, що наді</w:t>
      </w:r>
      <w:r w:rsidR="00184D92">
        <w:rPr>
          <w:rFonts w:ascii="Times New Roman" w:eastAsia="Times New Roman" w:hAnsi="Times New Roman" w:cs="Times New Roman"/>
          <w:color w:val="000000"/>
          <w:sz w:val="28"/>
          <w:szCs w:val="28"/>
        </w:rPr>
        <w:t>йшли до виконавчого комітету </w:t>
      </w:r>
      <w:r w:rsidR="00B1592E">
        <w:rPr>
          <w:rFonts w:ascii="Times New Roman" w:eastAsia="Times New Roman" w:hAnsi="Times New Roman" w:cs="Times New Roman"/>
          <w:sz w:val="28"/>
          <w:szCs w:val="28"/>
        </w:rPr>
        <w:t>140</w:t>
      </w:r>
      <w:r w:rsidR="00B6559B">
        <w:rPr>
          <w:rFonts w:ascii="Times New Roman" w:eastAsia="Times New Roman" w:hAnsi="Times New Roman" w:cs="Times New Roman"/>
          <w:color w:val="000000"/>
          <w:sz w:val="28"/>
          <w:szCs w:val="28"/>
        </w:rPr>
        <w:t> – на особистому прийому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8" w14:textId="6519746B" w:rsidR="007A7659" w:rsidRPr="00695784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F55C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  зверненнях громадян, що надійшли протягом 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І півріччя 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1592E">
        <w:rPr>
          <w:rFonts w:ascii="Times New Roman" w:eastAsia="Times New Roman" w:hAnsi="Times New Roman" w:cs="Times New Roman"/>
          <w:sz w:val="28"/>
          <w:szCs w:val="28"/>
        </w:rPr>
        <w:t>6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було порушено </w:t>
      </w:r>
      <w:r w:rsidR="00B1592E">
        <w:rPr>
          <w:rFonts w:ascii="Times New Roman" w:eastAsia="Times New Roman" w:hAnsi="Times New Roman" w:cs="Times New Roman"/>
          <w:sz w:val="28"/>
          <w:szCs w:val="28"/>
        </w:rPr>
        <w:t>140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</w:t>
      </w:r>
      <w:r w:rsidR="00B1592E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різної тематики. Найбільш актуальною групою питань </w:t>
      </w:r>
      <w:r w:rsidR="00AE21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являються питання 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соціальної політика</w:t>
      </w:r>
      <w:r w:rsidR="001A2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>– 63</w:t>
      </w:r>
      <w:r w:rsidR="001A25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9578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95784">
        <w:rPr>
          <w:rFonts w:ascii="Times New Roman" w:eastAsia="Times New Roman" w:hAnsi="Times New Roman" w:cs="Times New Roman"/>
          <w:color w:val="000000"/>
          <w:sz w:val="28"/>
          <w:szCs w:val="28"/>
        </w:rPr>
        <w:t>%) звернень</w:t>
      </w:r>
      <w:r w:rsidR="00695784" w:rsidRPr="00AB6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B6BA6" w:rsidRPr="00AB6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сімейної та гендерної п</w:t>
      </w:r>
      <w:r w:rsidR="001A25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B159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літики, захисту прав дітей  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159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59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35 (25</w:t>
      </w:r>
      <w:r w:rsidR="00AB6BA6" w:rsidRPr="00AB6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%) звернень;</w:t>
      </w:r>
      <w:r w:rsidR="00AB6BA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A25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5784" w:rsidRPr="00316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питання комунального господарства – </w:t>
      </w:r>
      <w:r w:rsidR="00B159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24 (17</w:t>
      </w:r>
      <w:r w:rsidR="001A25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%</w:t>
      </w:r>
      <w:r w:rsidR="00316876" w:rsidRPr="003168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A25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звернень</w:t>
      </w:r>
      <w:r w:rsidR="00B159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0000009" w14:textId="2DAEA739" w:rsidR="007A7659" w:rsidRPr="00963C7A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За соціальним станом авторів звернень в звітному році розподіляються на</w:t>
      </w:r>
      <w:r w:rsidR="005B0711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такі категорії: </w:t>
      </w:r>
      <w:r w:rsidR="00AB6B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пенсіонери</w:t>
      </w:r>
      <w:r w:rsidR="00AE2194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 </w:t>
      </w:r>
      <w:r w:rsidR="005E37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</w:t>
      </w:r>
      <w:r w:rsidR="00AE2194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E37C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безробітний – 68, робітник – 38</w:t>
      </w:r>
      <w:r w:rsidR="001A25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194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 інші.</w:t>
      </w:r>
    </w:p>
    <w:p w14:paraId="0000000A" w14:textId="77777777" w:rsidR="007A7659" w:rsidRPr="00963C7A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У виконкомі міської ради відпрацьований механізм, який дає можливість співпрацювати з усіма гілками влади, що причетні до вирішення конкретних питань. Таким чином, одним з основних завдань виконкому міської ради залишається своєчасне реагування на проблемні питання, порушені у зверненнях громадян, виявлення причин, що породжують їх надходження, усунення наявних порушень і недоліків із заявлених питань та вжиття заходів щодо подальшого упередження скарг.</w:t>
      </w:r>
    </w:p>
    <w:p w14:paraId="0000000B" w14:textId="1A97F14C" w:rsidR="007A7659" w:rsidRPr="00963C7A" w:rsidRDefault="005E37C8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У викона</w:t>
      </w:r>
      <w:r w:rsidR="008216A2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вчому комітеті </w:t>
      </w:r>
      <w:proofErr w:type="spellStart"/>
      <w:r w:rsidR="008216A2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Зеленодольської</w:t>
      </w:r>
      <w:proofErr w:type="spellEnd"/>
      <w:r w:rsidR="008216A2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і надалі продовжуватиметься робота по забезпеченню всебічного розгляду звернень громадян, посиленню персональної відповідальності керівників усіх рівнів за вирішення питань, що порушуються у зверненнях для встановлення діалогу з громадськістю та забезпечення участі громадян в управлінні містом.</w:t>
      </w:r>
    </w:p>
    <w:p w14:paraId="0000000E" w14:textId="77777777" w:rsidR="007A7659" w:rsidRPr="009E5C01" w:rsidRDefault="007A7659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000000F" w14:textId="096748AC" w:rsidR="007A7659" w:rsidRDefault="008216A2" w:rsidP="00B1592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heading=h.gjdgxs" w:colFirst="0" w:colLast="0"/>
      <w:bookmarkEnd w:id="0"/>
      <w:r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03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В.о.</w:t>
      </w:r>
      <w:r w:rsidR="00DD33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" w:name="_GoBack"/>
      <w:bookmarkEnd w:id="1"/>
      <w:r w:rsidR="00803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міського голови</w:t>
      </w:r>
      <w:r w:rsidR="00E26B32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A45DFA"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  <w:r w:rsidRPr="00963C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803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Ольга ЦИЦЮРА</w:t>
      </w:r>
    </w:p>
    <w:p w14:paraId="589DAB16" w14:textId="77777777" w:rsidR="00963C7A" w:rsidRDefault="00963C7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B94F2C" w14:textId="7A4A60DB" w:rsidR="00963C7A" w:rsidRPr="00E611E7" w:rsidRDefault="00E611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Виконавець г</w:t>
      </w:r>
      <w:r w:rsidR="00EF0A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оловний спеціаліс</w:t>
      </w:r>
      <w:r w:rsidR="00963C7A" w:rsidRPr="00E611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т з</w:t>
      </w:r>
    </w:p>
    <w:p w14:paraId="33532B49" w14:textId="0CABCD2E" w:rsidR="00963C7A" w:rsidRPr="00E611E7" w:rsidRDefault="00E611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д</w:t>
      </w:r>
      <w:r w:rsidR="00963C7A" w:rsidRPr="00E611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іловодства Наталя СМІРНОВА</w:t>
      </w:r>
    </w:p>
    <w:p w14:paraId="0079311C" w14:textId="0280A9EA" w:rsidR="00963C7A" w:rsidRPr="00963C7A" w:rsidRDefault="00E611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611E7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0677758939</w:t>
      </w:r>
    </w:p>
    <w:sectPr w:rsidR="00963C7A" w:rsidRPr="00963C7A">
      <w:pgSz w:w="11906" w:h="16838"/>
      <w:pgMar w:top="426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5430F"/>
    <w:multiLevelType w:val="hybridMultilevel"/>
    <w:tmpl w:val="B6E4B778"/>
    <w:lvl w:ilvl="0" w:tplc="1482253A">
      <w:start w:val="1"/>
      <w:numFmt w:val="decimal"/>
      <w:lvlText w:val="%1."/>
      <w:lvlJc w:val="left"/>
      <w:pPr>
        <w:ind w:left="720" w:hanging="360"/>
      </w:pPr>
    </w:lvl>
    <w:lvl w:ilvl="1" w:tplc="A59E1AF4">
      <w:start w:val="1"/>
      <w:numFmt w:val="decimal"/>
      <w:lvlText w:val="%2."/>
      <w:lvlJc w:val="left"/>
      <w:pPr>
        <w:ind w:left="1440" w:hanging="1080"/>
      </w:pPr>
    </w:lvl>
    <w:lvl w:ilvl="2" w:tplc="5E0EA4F4">
      <w:start w:val="1"/>
      <w:numFmt w:val="decimal"/>
      <w:lvlText w:val="%3."/>
      <w:lvlJc w:val="left"/>
      <w:pPr>
        <w:ind w:left="2160" w:hanging="1980"/>
      </w:pPr>
    </w:lvl>
    <w:lvl w:ilvl="3" w:tplc="B59E145C">
      <w:start w:val="1"/>
      <w:numFmt w:val="decimal"/>
      <w:lvlText w:val="%4."/>
      <w:lvlJc w:val="left"/>
      <w:pPr>
        <w:ind w:left="2880" w:hanging="2520"/>
      </w:pPr>
    </w:lvl>
    <w:lvl w:ilvl="4" w:tplc="9586D2BE">
      <w:start w:val="1"/>
      <w:numFmt w:val="decimal"/>
      <w:lvlText w:val="%5."/>
      <w:lvlJc w:val="left"/>
      <w:pPr>
        <w:ind w:left="3600" w:hanging="3240"/>
      </w:pPr>
    </w:lvl>
    <w:lvl w:ilvl="5" w:tplc="7F5C61E2">
      <w:start w:val="1"/>
      <w:numFmt w:val="decimal"/>
      <w:lvlText w:val="%6."/>
      <w:lvlJc w:val="left"/>
      <w:pPr>
        <w:ind w:left="4320" w:hanging="4140"/>
      </w:pPr>
    </w:lvl>
    <w:lvl w:ilvl="6" w:tplc="6ED0A45A">
      <w:start w:val="1"/>
      <w:numFmt w:val="decimal"/>
      <w:lvlText w:val="%7."/>
      <w:lvlJc w:val="left"/>
      <w:pPr>
        <w:ind w:left="5040" w:hanging="4680"/>
      </w:pPr>
    </w:lvl>
    <w:lvl w:ilvl="7" w:tplc="AF8AEB30">
      <w:start w:val="1"/>
      <w:numFmt w:val="decimal"/>
      <w:lvlText w:val="%8."/>
      <w:lvlJc w:val="left"/>
      <w:pPr>
        <w:ind w:left="5760" w:hanging="5400"/>
      </w:pPr>
    </w:lvl>
    <w:lvl w:ilvl="8" w:tplc="2CF87F92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47776DFB"/>
    <w:multiLevelType w:val="hybridMultilevel"/>
    <w:tmpl w:val="1DFE13B8"/>
    <w:lvl w:ilvl="0" w:tplc="E896851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C6459E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38EE8B78">
      <w:numFmt w:val="bullet"/>
      <w:lvlText w:val=""/>
      <w:lvlJc w:val="left"/>
      <w:pPr>
        <w:ind w:left="2160" w:hanging="1800"/>
      </w:pPr>
    </w:lvl>
    <w:lvl w:ilvl="3" w:tplc="10F6FB3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2B6C2AA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F4495A0">
      <w:numFmt w:val="bullet"/>
      <w:lvlText w:val=""/>
      <w:lvlJc w:val="left"/>
      <w:pPr>
        <w:ind w:left="4320" w:hanging="3960"/>
      </w:pPr>
    </w:lvl>
    <w:lvl w:ilvl="6" w:tplc="A6EE933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7E808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59E8EBC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59"/>
    <w:rsid w:val="001778CB"/>
    <w:rsid w:val="00184D92"/>
    <w:rsid w:val="001A251A"/>
    <w:rsid w:val="00316876"/>
    <w:rsid w:val="003D13E9"/>
    <w:rsid w:val="003E2AA9"/>
    <w:rsid w:val="003F5061"/>
    <w:rsid w:val="005B0711"/>
    <w:rsid w:val="005E37C8"/>
    <w:rsid w:val="00695784"/>
    <w:rsid w:val="006A72B2"/>
    <w:rsid w:val="007A7659"/>
    <w:rsid w:val="008032F9"/>
    <w:rsid w:val="008216A2"/>
    <w:rsid w:val="00963C7A"/>
    <w:rsid w:val="009E5C01"/>
    <w:rsid w:val="00A45DFA"/>
    <w:rsid w:val="00AB6BA6"/>
    <w:rsid w:val="00AE2194"/>
    <w:rsid w:val="00B1592E"/>
    <w:rsid w:val="00B6559B"/>
    <w:rsid w:val="00D52103"/>
    <w:rsid w:val="00DD3345"/>
    <w:rsid w:val="00E26B32"/>
    <w:rsid w:val="00E611E7"/>
    <w:rsid w:val="00E940AA"/>
    <w:rsid w:val="00EF0AE7"/>
    <w:rsid w:val="00F55CC7"/>
    <w:rsid w:val="00FD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5179-CFA7-4B0F-83AA-537A844B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3E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E14D0"/>
    <w:rPr>
      <w:b/>
      <w:bCs/>
    </w:rPr>
  </w:style>
  <w:style w:type="character" w:customStyle="1" w:styleId="l-count">
    <w:name w:val="l-count"/>
    <w:basedOn w:val="a0"/>
    <w:rsid w:val="00204940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52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2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KF3oP4NUSQdjRZL8ZZl3m2dWyA==">AMUW2mVBxkrkUx3uMYjaaCySQaiCIM36v3OY+C3OgCiIVmUhubkvsiNrGkpqVxOVGzPzIwrZ7+24fl8Ne/UHrjJdvYU1sSM6m58N3EUsdQN62YPI6iPR0U0N4kFB4TgyyQqXopTXgqy7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2026-07-02T13:02:00Z</cp:lastPrinted>
  <dcterms:created xsi:type="dcterms:W3CDTF">2021-12-24T10:24:00Z</dcterms:created>
  <dcterms:modified xsi:type="dcterms:W3CDTF">2026-07-02T13:02:00Z</dcterms:modified>
</cp:coreProperties>
</file>