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D68A3" w14:textId="77777777" w:rsidR="00E26B32" w:rsidRDefault="00E26B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2F73FB93" w14:textId="77777777" w:rsidR="00E26B32" w:rsidRDefault="00E26B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1" w14:textId="66EDC913" w:rsidR="007A7659" w:rsidRDefault="00821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Інформаційно - аналітична довідка за 202</w:t>
      </w:r>
      <w:r w:rsidR="001A251A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</w:t>
      </w:r>
      <w:r w:rsidR="003F506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рік</w:t>
      </w:r>
    </w:p>
    <w:p w14:paraId="00000002" w14:textId="77777777" w:rsidR="007A7659" w:rsidRDefault="00821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про підсумки роботи зі зверненнями громадян у виконавчому комітеті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міської ради </w:t>
      </w:r>
    </w:p>
    <w:p w14:paraId="33121ADF" w14:textId="77777777" w:rsidR="00963C7A" w:rsidRDefault="00963C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3" w14:textId="1F264339" w:rsidR="007A7659" w:rsidRDefault="008216A2" w:rsidP="00F55C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Організація роботи зі зверненнями громадян у виконавчому комітеті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міської ради протягом </w:t>
      </w:r>
      <w:r w:rsidR="00E26B32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A251A">
        <w:rPr>
          <w:rFonts w:ascii="Times New Roman" w:eastAsia="Times New Roman" w:hAnsi="Times New Roman" w:cs="Times New Roman"/>
          <w:sz w:val="28"/>
          <w:szCs w:val="28"/>
        </w:rPr>
        <w:t>5</w:t>
      </w:r>
      <w:r w:rsidR="00E2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була спрямована на забезпечення виконання Указу Президента України від 07.02.2008 №109/2008 «Про першочергові заходи щодо забезпечення реалізації та гарантування конституційного права на звернення до органів державної влади та органи місцевого самоврядування».</w:t>
      </w:r>
    </w:p>
    <w:p w14:paraId="00000004" w14:textId="3826EDD0" w:rsidR="007A7659" w:rsidRDefault="00821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F5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202</w:t>
      </w:r>
      <w:r w:rsidR="001A251A">
        <w:rPr>
          <w:rFonts w:ascii="Times New Roman" w:eastAsia="Times New Roman" w:hAnsi="Times New Roman" w:cs="Times New Roman"/>
          <w:sz w:val="28"/>
          <w:szCs w:val="28"/>
        </w:rPr>
        <w:t>5</w:t>
      </w:r>
      <w:r w:rsidR="00E9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виконавчого комітету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 надійшло </w:t>
      </w:r>
      <w:r w:rsidR="001A251A">
        <w:rPr>
          <w:rFonts w:ascii="Times New Roman" w:eastAsia="Times New Roman" w:hAnsi="Times New Roman" w:cs="Times New Roman"/>
          <w:sz w:val="28"/>
          <w:szCs w:val="28"/>
        </w:rPr>
        <w:t>554</w:t>
      </w:r>
      <w:r w:rsidR="006A72B2">
        <w:rPr>
          <w:rFonts w:ascii="Times New Roman" w:eastAsia="Times New Roman" w:hAnsi="Times New Roman" w:cs="Times New Roman"/>
          <w:color w:val="000000"/>
          <w:sz w:val="28"/>
          <w:szCs w:val="28"/>
        </w:rPr>
        <w:t> звернень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громадян.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Основною причиною звернень громадян до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місцевих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органів влади є сподівання населення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швидке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вирішення порушених ними питань за умови втручанням органів влади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05" w14:textId="6F1CB0BC" w:rsidR="007A7659" w:rsidRDefault="00821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F5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порівнянні з 202</w:t>
      </w:r>
      <w:r w:rsidR="001A251A">
        <w:rPr>
          <w:rFonts w:ascii="Times New Roman" w:eastAsia="Times New Roman" w:hAnsi="Times New Roman" w:cs="Times New Roman"/>
          <w:sz w:val="28"/>
          <w:szCs w:val="28"/>
        </w:rPr>
        <w:t>4</w:t>
      </w:r>
      <w:r w:rsidR="001A25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25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(480 </w:t>
      </w:r>
      <w:proofErr w:type="spellStart"/>
      <w:r w:rsidR="001A251A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зверненнь</w:t>
      </w:r>
      <w:proofErr w:type="spellEnd"/>
      <w:r w:rsidR="00E9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загальна кількість звернень у поточному </w:t>
      </w:r>
      <w:r w:rsidR="006A7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періоді </w:t>
      </w:r>
      <w:r w:rsidR="00D52103">
        <w:rPr>
          <w:rFonts w:ascii="Times New Roman" w:eastAsia="Times New Roman" w:hAnsi="Times New Roman" w:cs="Times New Roman"/>
          <w:sz w:val="28"/>
          <w:szCs w:val="28"/>
        </w:rPr>
        <w:t>збільшилось</w:t>
      </w:r>
      <w:r w:rsidR="001A25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15</w:t>
      </w:r>
      <w:r w:rsidR="00E940A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6" w14:textId="1AB16FE7" w:rsidR="007A7659" w:rsidRDefault="00821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F5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видами звернень:  домінують заяви (клопотання) – 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(</w:t>
      </w:r>
      <w:r w:rsidR="001A251A">
        <w:rPr>
          <w:rFonts w:ascii="Times New Roman" w:eastAsia="Times New Roman" w:hAnsi="Times New Roman" w:cs="Times New Roman"/>
          <w:sz w:val="28"/>
          <w:szCs w:val="28"/>
        </w:rPr>
        <w:t>554</w:t>
      </w:r>
      <w:r w:rsidR="001A25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251A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07" w14:textId="467BA987" w:rsidR="007A7659" w:rsidRDefault="00821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F5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 загальної кількості звернень, що надійшли до виконавчого комітету    </w:t>
      </w:r>
      <w:r w:rsidR="001A251A">
        <w:rPr>
          <w:rFonts w:ascii="Times New Roman" w:eastAsia="Times New Roman" w:hAnsi="Times New Roman" w:cs="Times New Roman"/>
          <w:sz w:val="28"/>
          <w:szCs w:val="28"/>
        </w:rPr>
        <w:t>554</w:t>
      </w:r>
      <w:r w:rsidR="00B6559B">
        <w:rPr>
          <w:rFonts w:ascii="Times New Roman" w:eastAsia="Times New Roman" w:hAnsi="Times New Roman" w:cs="Times New Roman"/>
          <w:color w:val="000000"/>
          <w:sz w:val="28"/>
          <w:szCs w:val="28"/>
        </w:rPr>
        <w:t> – на особистому прийому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8" w14:textId="4DB55E5C" w:rsidR="007A7659" w:rsidRPr="00695784" w:rsidRDefault="00821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F5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  зверненнях громадян, що надійшли протягом </w:t>
      </w:r>
      <w:r w:rsidR="00E940AA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A251A">
        <w:rPr>
          <w:rFonts w:ascii="Times New Roman" w:eastAsia="Times New Roman" w:hAnsi="Times New Roman" w:cs="Times New Roman"/>
          <w:sz w:val="28"/>
          <w:szCs w:val="28"/>
        </w:rPr>
        <w:t>5</w:t>
      </w:r>
      <w:r w:rsidR="00E9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було порушено </w:t>
      </w:r>
      <w:r w:rsidR="001A251A">
        <w:rPr>
          <w:rFonts w:ascii="Times New Roman" w:eastAsia="Times New Roman" w:hAnsi="Times New Roman" w:cs="Times New Roman"/>
          <w:sz w:val="28"/>
          <w:szCs w:val="28"/>
        </w:rPr>
        <w:t>554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</w:t>
      </w:r>
      <w:r>
        <w:rPr>
          <w:rFonts w:ascii="Times New Roman" w:eastAsia="Times New Roman" w:hAnsi="Times New Roman" w:cs="Times New Roman"/>
          <w:sz w:val="28"/>
          <w:szCs w:val="28"/>
        </w:rPr>
        <w:t>ня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різної тематики. Найбільш актуальною групою питань </w:t>
      </w:r>
      <w:r w:rsidR="00AE2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являються питання </w:t>
      </w:r>
      <w:r w:rsidR="00695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податкова політика </w:t>
      </w:r>
      <w:r w:rsidR="001A25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(пільги) </w:t>
      </w:r>
      <w:r w:rsidR="00695784">
        <w:rPr>
          <w:rFonts w:ascii="Times New Roman" w:eastAsia="Times New Roman" w:hAnsi="Times New Roman" w:cs="Times New Roman"/>
          <w:color w:val="000000"/>
          <w:sz w:val="28"/>
          <w:szCs w:val="28"/>
        </w:rPr>
        <w:t>– 26</w:t>
      </w:r>
      <w:r w:rsidR="001A251A">
        <w:rPr>
          <w:rFonts w:ascii="Times New Roman" w:eastAsia="Times New Roman" w:hAnsi="Times New Roman" w:cs="Times New Roman"/>
          <w:color w:val="000000"/>
          <w:sz w:val="28"/>
          <w:szCs w:val="28"/>
        </w:rPr>
        <w:t>9 (</w:t>
      </w:r>
      <w:r w:rsidR="0069578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A251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95784">
        <w:rPr>
          <w:rFonts w:ascii="Times New Roman" w:eastAsia="Times New Roman" w:hAnsi="Times New Roman" w:cs="Times New Roman"/>
          <w:color w:val="000000"/>
          <w:sz w:val="28"/>
          <w:szCs w:val="28"/>
        </w:rPr>
        <w:t>%) звернень</w:t>
      </w:r>
      <w:r w:rsidR="00695784" w:rsidRPr="00AB6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B6BA6" w:rsidRPr="00AB6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сімейної та гендерної п</w:t>
      </w:r>
      <w:r w:rsidR="001A25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олітики, захисту прав дітей - 108 (19</w:t>
      </w:r>
      <w:r w:rsidR="00AB6BA6" w:rsidRPr="00AB6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 звернень;</w:t>
      </w:r>
      <w:r w:rsidR="00AB6B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A25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соціального захисту -82 (15</w:t>
      </w:r>
      <w:r w:rsidR="00695784" w:rsidRPr="006957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</w:t>
      </w:r>
      <w:r w:rsidR="003168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звернень</w:t>
      </w:r>
      <w:r w:rsidR="00695784" w:rsidRPr="006957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95784" w:rsidRPr="003168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питання комунального господарства – </w:t>
      </w:r>
      <w:r w:rsidR="001A25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54 (10%</w:t>
      </w:r>
      <w:r w:rsidR="00316876" w:rsidRPr="003168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A25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звернень</w:t>
      </w:r>
      <w:r w:rsidR="00AB6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A25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земельні питання –  30 (5</w:t>
      </w:r>
      <w:r w:rsidR="00AE2194" w:rsidRPr="00FD11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 звернень</w:t>
      </w:r>
      <w:r w:rsidR="005B0711" w:rsidRPr="00FD11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000009" w14:textId="285A1552" w:rsidR="007A7659" w:rsidRPr="00963C7A" w:rsidRDefault="00821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За соціальним станом авторів звернень в звітному році розподіляються на</w:t>
      </w:r>
      <w:r w:rsidR="005B0711"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такі категорії: </w:t>
      </w:r>
      <w:r w:rsidR="00AB6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пенсіонери</w:t>
      </w:r>
      <w:r w:rsidR="00AE2194"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 </w:t>
      </w:r>
      <w:r w:rsidR="001A25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="00AB6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AE2194"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A25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безробітний – 184, робітник – 1</w:t>
      </w:r>
      <w:r w:rsidR="00963C7A"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1A25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</w:t>
      </w:r>
      <w:bookmarkStart w:id="0" w:name="_GoBack"/>
      <w:bookmarkEnd w:id="0"/>
      <w:r w:rsidR="00AE2194"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 інші.</w:t>
      </w:r>
    </w:p>
    <w:p w14:paraId="0000000A" w14:textId="77777777" w:rsidR="007A7659" w:rsidRPr="00963C7A" w:rsidRDefault="00821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У виконкомі міської ради відпрацьований механізм, який дає можливість співпрацювати з усіма гілками влади, що причетні до вирішення конкретних питань. Таким чином, одним з основних завдань виконкому міської ради залишається своєчасне реагування на проблемні питання, порушені у зверненнях громадян, виявлення причин, що породжують їх надходження, усунення наявних порушень і недоліків із заявлених питань та вжиття заходів щодо подальшого упередження скарг.</w:t>
      </w:r>
    </w:p>
    <w:p w14:paraId="0000000B" w14:textId="77777777" w:rsidR="007A7659" w:rsidRPr="00963C7A" w:rsidRDefault="00821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У </w:t>
      </w:r>
      <w:proofErr w:type="spellStart"/>
      <w:r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виконковчому</w:t>
      </w:r>
      <w:proofErr w:type="spellEnd"/>
      <w:r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комітеті </w:t>
      </w:r>
      <w:proofErr w:type="spellStart"/>
      <w:r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Зеленодольської</w:t>
      </w:r>
      <w:proofErr w:type="spellEnd"/>
      <w:r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 ради і надалі продовжуватиметься робота по забезпеченню всебічного розгляду звернень громадян, посиленню персональної відповідальності керівників усіх рівнів за вирішення питань, що порушуються у зверненнях для встановлення діалогу з громадськістю та забезпечення участі громадян в управлінні містом.</w:t>
      </w:r>
    </w:p>
    <w:p w14:paraId="0000000D" w14:textId="77777777" w:rsidR="007A7659" w:rsidRPr="009E5C01" w:rsidRDefault="007A76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000000E" w14:textId="77777777" w:rsidR="007A7659" w:rsidRPr="009E5C01" w:rsidRDefault="007A76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000000F" w14:textId="7DBB5F67" w:rsidR="007A7659" w:rsidRDefault="00821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heading=h.gjdgxs" w:colFirst="0" w:colLast="0"/>
      <w:bookmarkEnd w:id="1"/>
      <w:r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45DFA"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Міський голова</w:t>
      </w:r>
      <w:r w:rsidR="00E26B32"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A45DFA"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45DFA" w:rsidRPr="0096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Дмитро НЕВЕСЕЛИЙ</w:t>
      </w:r>
    </w:p>
    <w:p w14:paraId="589DAB16" w14:textId="77777777" w:rsidR="00963C7A" w:rsidRDefault="00963C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B94F2C" w14:textId="7A4A60DB" w:rsidR="00963C7A" w:rsidRPr="00E611E7" w:rsidRDefault="00E61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Виконавець г</w:t>
      </w:r>
      <w:r w:rsidR="00EF0A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оловний спеціаліс</w:t>
      </w:r>
      <w:r w:rsidR="00963C7A" w:rsidRPr="00E611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 з</w:t>
      </w:r>
    </w:p>
    <w:p w14:paraId="33532B49" w14:textId="0CABCD2E" w:rsidR="00963C7A" w:rsidRPr="00E611E7" w:rsidRDefault="00E61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</w:t>
      </w:r>
      <w:r w:rsidR="00963C7A" w:rsidRPr="00E611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іловодства Наталя СМІРНОВА</w:t>
      </w:r>
    </w:p>
    <w:p w14:paraId="0079311C" w14:textId="0280A9EA" w:rsidR="00963C7A" w:rsidRPr="00963C7A" w:rsidRDefault="00E61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11E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0677758939</w:t>
      </w:r>
    </w:p>
    <w:sectPr w:rsidR="00963C7A" w:rsidRPr="00963C7A">
      <w:pgSz w:w="11906" w:h="16838"/>
      <w:pgMar w:top="426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5430F"/>
    <w:multiLevelType w:val="hybridMultilevel"/>
    <w:tmpl w:val="B6E4B778"/>
    <w:lvl w:ilvl="0" w:tplc="1482253A">
      <w:start w:val="1"/>
      <w:numFmt w:val="decimal"/>
      <w:lvlText w:val="%1."/>
      <w:lvlJc w:val="left"/>
      <w:pPr>
        <w:ind w:left="720" w:hanging="360"/>
      </w:pPr>
    </w:lvl>
    <w:lvl w:ilvl="1" w:tplc="A59E1AF4">
      <w:start w:val="1"/>
      <w:numFmt w:val="decimal"/>
      <w:lvlText w:val="%2."/>
      <w:lvlJc w:val="left"/>
      <w:pPr>
        <w:ind w:left="1440" w:hanging="1080"/>
      </w:pPr>
    </w:lvl>
    <w:lvl w:ilvl="2" w:tplc="5E0EA4F4">
      <w:start w:val="1"/>
      <w:numFmt w:val="decimal"/>
      <w:lvlText w:val="%3."/>
      <w:lvlJc w:val="left"/>
      <w:pPr>
        <w:ind w:left="2160" w:hanging="1980"/>
      </w:pPr>
    </w:lvl>
    <w:lvl w:ilvl="3" w:tplc="B59E145C">
      <w:start w:val="1"/>
      <w:numFmt w:val="decimal"/>
      <w:lvlText w:val="%4."/>
      <w:lvlJc w:val="left"/>
      <w:pPr>
        <w:ind w:left="2880" w:hanging="2520"/>
      </w:pPr>
    </w:lvl>
    <w:lvl w:ilvl="4" w:tplc="9586D2BE">
      <w:start w:val="1"/>
      <w:numFmt w:val="decimal"/>
      <w:lvlText w:val="%5."/>
      <w:lvlJc w:val="left"/>
      <w:pPr>
        <w:ind w:left="3600" w:hanging="3240"/>
      </w:pPr>
    </w:lvl>
    <w:lvl w:ilvl="5" w:tplc="7F5C61E2">
      <w:start w:val="1"/>
      <w:numFmt w:val="decimal"/>
      <w:lvlText w:val="%6."/>
      <w:lvlJc w:val="left"/>
      <w:pPr>
        <w:ind w:left="4320" w:hanging="4140"/>
      </w:pPr>
    </w:lvl>
    <w:lvl w:ilvl="6" w:tplc="6ED0A45A">
      <w:start w:val="1"/>
      <w:numFmt w:val="decimal"/>
      <w:lvlText w:val="%7."/>
      <w:lvlJc w:val="left"/>
      <w:pPr>
        <w:ind w:left="5040" w:hanging="4680"/>
      </w:pPr>
    </w:lvl>
    <w:lvl w:ilvl="7" w:tplc="AF8AEB30">
      <w:start w:val="1"/>
      <w:numFmt w:val="decimal"/>
      <w:lvlText w:val="%8."/>
      <w:lvlJc w:val="left"/>
      <w:pPr>
        <w:ind w:left="5760" w:hanging="5400"/>
      </w:pPr>
    </w:lvl>
    <w:lvl w:ilvl="8" w:tplc="2CF87F9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7776DFB"/>
    <w:multiLevelType w:val="hybridMultilevel"/>
    <w:tmpl w:val="1DFE13B8"/>
    <w:lvl w:ilvl="0" w:tplc="E896851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C6459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8EE8B78">
      <w:numFmt w:val="bullet"/>
      <w:lvlText w:val=""/>
      <w:lvlJc w:val="left"/>
      <w:pPr>
        <w:ind w:left="2160" w:hanging="1800"/>
      </w:pPr>
    </w:lvl>
    <w:lvl w:ilvl="3" w:tplc="10F6FB3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B6C2AA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4495A0">
      <w:numFmt w:val="bullet"/>
      <w:lvlText w:val=""/>
      <w:lvlJc w:val="left"/>
      <w:pPr>
        <w:ind w:left="4320" w:hanging="3960"/>
      </w:pPr>
    </w:lvl>
    <w:lvl w:ilvl="6" w:tplc="A6EE933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7E808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759E8EBC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59"/>
    <w:rsid w:val="001A251A"/>
    <w:rsid w:val="00316876"/>
    <w:rsid w:val="003D13E9"/>
    <w:rsid w:val="003E2AA9"/>
    <w:rsid w:val="003F5061"/>
    <w:rsid w:val="005B0711"/>
    <w:rsid w:val="00695784"/>
    <w:rsid w:val="006A72B2"/>
    <w:rsid w:val="007A7659"/>
    <w:rsid w:val="008216A2"/>
    <w:rsid w:val="00963C7A"/>
    <w:rsid w:val="009E5C01"/>
    <w:rsid w:val="00A45DFA"/>
    <w:rsid w:val="00AB6BA6"/>
    <w:rsid w:val="00AE2194"/>
    <w:rsid w:val="00B6559B"/>
    <w:rsid w:val="00D52103"/>
    <w:rsid w:val="00E26B32"/>
    <w:rsid w:val="00E611E7"/>
    <w:rsid w:val="00E940AA"/>
    <w:rsid w:val="00EF0AE7"/>
    <w:rsid w:val="00F55CC7"/>
    <w:rsid w:val="00F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55179-CFA7-4B0F-83AA-537A844B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3E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E14D0"/>
    <w:rPr>
      <w:b/>
      <w:bCs/>
    </w:rPr>
  </w:style>
  <w:style w:type="character" w:customStyle="1" w:styleId="l-count">
    <w:name w:val="l-count"/>
    <w:basedOn w:val="a0"/>
    <w:rsid w:val="00204940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D52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KF3oP4NUSQdjRZL8ZZl3m2dWyA==">AMUW2mVBxkrkUx3uMYjaaCySQaiCIM36v3OY+C3OgCiIVmUhubkvsiNrGkpqVxOVGzPzIwrZ7+24fl8Ne/UHrjJdvYU1sSM6m58N3EUsdQN62YPI6iPR0U0N4kFB4TgyyQqXopTXgqy7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2025-12-29T09:39:00Z</cp:lastPrinted>
  <dcterms:created xsi:type="dcterms:W3CDTF">2021-12-24T10:24:00Z</dcterms:created>
  <dcterms:modified xsi:type="dcterms:W3CDTF">2025-12-29T09:49:00Z</dcterms:modified>
</cp:coreProperties>
</file>