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 В І Т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виконавчий комітет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міської ради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(міської, селищної, сільської) ради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за </w:t>
      </w:r>
      <w:r w:rsidR="00CB609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F591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5225A9">
        <w:rPr>
          <w:rFonts w:ascii="Times New Roman" w:eastAsia="Times New Roman" w:hAnsi="Times New Roman" w:cs="Times New Roman"/>
          <w:b/>
          <w:sz w:val="32"/>
          <w:szCs w:val="32"/>
        </w:rPr>
        <w:t xml:space="preserve"> півріччя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202</w:t>
      </w:r>
      <w:r w:rsidR="000F591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року відповідно до Класифікатора звернень 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від 24 вересня 2008 року № 858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Класифікатор звернень громадян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00"/>
      </w:tblGrid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І.Характеристика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звернення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1.За формою надходження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 w:rsidP="00CB6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Всього надійшло звернень                                                                                              </w:t>
            </w:r>
            <w:r w:rsidR="005225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388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1.1.Поштою (електронною поштою)</w:t>
            </w:r>
          </w:p>
        </w:tc>
        <w:tc>
          <w:tcPr>
            <w:tcW w:w="2800" w:type="dxa"/>
          </w:tcPr>
          <w:p w:rsidR="00F657CE" w:rsidRPr="000F591C" w:rsidRDefault="006C1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На особистому прийомі</w:t>
            </w:r>
          </w:p>
        </w:tc>
        <w:tc>
          <w:tcPr>
            <w:tcW w:w="2800" w:type="dxa"/>
          </w:tcPr>
          <w:p w:rsidR="00F657CE" w:rsidRPr="000F591C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388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Через органи влади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Через засоби масової інформації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800" w:type="dxa"/>
          </w:tcPr>
          <w:p w:rsidR="00F657CE" w:rsidRPr="000F591C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9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2.За ознакою надходження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Первинне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Повторне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Дублетне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Неодноразове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Масове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3.За видами</w:t>
            </w:r>
          </w:p>
        </w:tc>
      </w:tr>
      <w:tr w:rsidR="00F657CE">
        <w:trPr>
          <w:trHeight w:val="135"/>
        </w:trPr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Заява (клопотання)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Скарга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4. За статтю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Чоловіча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Жіноча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5. За суб’єктом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Індивідуальне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Колективне</w:t>
            </w:r>
          </w:p>
        </w:tc>
        <w:tc>
          <w:tcPr>
            <w:tcW w:w="2800" w:type="dxa"/>
          </w:tcPr>
          <w:p w:rsidR="00F657CE" w:rsidRDefault="000F5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 Анонімне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6. За типом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Телеграма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Лист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Усне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 Електронне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 Петиція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7. За категоріями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Учасник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Дитина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7.5. Учасник бойових дій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7.6. Ветеран праці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7.6-1. Ветеран військової служби*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7.8. Особа з інвалідністю ІІ групи</w:t>
            </w:r>
          </w:p>
        </w:tc>
        <w:tc>
          <w:tcPr>
            <w:tcW w:w="2800" w:type="dxa"/>
          </w:tcPr>
          <w:p w:rsidR="00F657CE" w:rsidRDefault="00A0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800" w:type="dxa"/>
          </w:tcPr>
          <w:p w:rsidR="00F657CE" w:rsidRDefault="00182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7.11. Одинока мати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7.12. Мати-героїня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7.13. Багатодітна сім’я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7.16. Герой України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7.19. Дитина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7.20. Інші категорії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8. За соціальним станом авторів звернень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Робітник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 Селянин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8.5. Держаний службовець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8.7. Підприємець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8.8. Безробітний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8.9. Учень, студент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8.11-1. Журналіст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8.12. Інші</w:t>
            </w:r>
          </w:p>
        </w:tc>
        <w:tc>
          <w:tcPr>
            <w:tcW w:w="2800" w:type="dxa"/>
          </w:tcPr>
          <w:p w:rsidR="00F657CE" w:rsidRDefault="0012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996" w:type="dxa"/>
            <w:gridSpan w:val="2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9. За результатами розгляду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 Вирішено позитивно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9.3. Дано роз’яснення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7196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800" w:type="dxa"/>
          </w:tcPr>
          <w:p w:rsidR="00F657CE" w:rsidRDefault="00B439F6" w:rsidP="00B43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Основні питання, що порушуються у зверненнях громадян</w:t>
      </w:r>
    </w:p>
    <w:tbl>
      <w:tblPr>
        <w:tblStyle w:val="ac"/>
        <w:tblW w:w="9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2800"/>
      </w:tblGrid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Зміст питання</w:t>
            </w:r>
          </w:p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F657CE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Економічна, цінова, інвестиційна, зовнішньоекономічна, 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F657CE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F657CE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F657CE" w:rsidRPr="00713D63" w:rsidRDefault="005225A9" w:rsidP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F657CE" w:rsidRPr="00713D63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F657CE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F657CE" w:rsidRDefault="00992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F657CE" w:rsidRPr="00713D63" w:rsidRDefault="00522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bookmarkStart w:id="1" w:name="_GoBack"/>
            <w:bookmarkEnd w:id="1"/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F657CE" w:rsidRDefault="00F65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F657CE" w:rsidRDefault="00766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657CE">
        <w:tc>
          <w:tcPr>
            <w:tcW w:w="959" w:type="dxa"/>
          </w:tcPr>
          <w:p w:rsidR="00F657CE" w:rsidRDefault="00244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F657CE" w:rsidRP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Правовий режим Дія Сіті</w:t>
            </w:r>
          </w:p>
        </w:tc>
        <w:tc>
          <w:tcPr>
            <w:tcW w:w="2800" w:type="dxa"/>
          </w:tcPr>
          <w:p w:rsidR="00F657CE" w:rsidRDefault="0071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Публічні (електронні публічні) послуги, зокрема адміністративні послуги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Європейська та євроатлантична інтеграція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B407B">
        <w:tc>
          <w:tcPr>
            <w:tcW w:w="959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:rsidR="00AB407B" w:rsidRDefault="00AB4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Інше</w:t>
            </w:r>
          </w:p>
        </w:tc>
        <w:tc>
          <w:tcPr>
            <w:tcW w:w="2800" w:type="dxa"/>
          </w:tcPr>
          <w:p w:rsidR="00AB407B" w:rsidRDefault="00F56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7CE" w:rsidRDefault="002447B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іськ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13D63">
        <w:rPr>
          <w:rFonts w:ascii="Times New Roman" w:eastAsia="Times New Roman" w:hAnsi="Times New Roman" w:cs="Times New Roman"/>
          <w:sz w:val="28"/>
          <w:szCs w:val="28"/>
        </w:rPr>
        <w:t>Дмитро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3D63">
        <w:rPr>
          <w:rFonts w:ascii="Times New Roman" w:eastAsia="Times New Roman" w:hAnsi="Times New Roman" w:cs="Times New Roman"/>
          <w:sz w:val="28"/>
          <w:szCs w:val="28"/>
        </w:rPr>
        <w:t>НЕВЕСЕЛИЙ</w:t>
      </w: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F657CE" w:rsidRDefault="00F657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413488" w:rsidRDefault="00B80022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Виконавець</w:t>
      </w:r>
      <w:r w:rsidR="001F0998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головний спеціаліст</w:t>
      </w:r>
      <w:r w:rsidR="00413488">
        <w:rPr>
          <w:rFonts w:ascii="Times New Roman" w:eastAsia="Times New Roman" w:hAnsi="Times New Roman" w:cs="Times New Roman"/>
          <w:color w:val="000000" w:themeColor="text1"/>
        </w:rPr>
        <w:t xml:space="preserve"> з</w:t>
      </w:r>
    </w:p>
    <w:p w:rsidR="00413488" w:rsidRDefault="00413488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діловодства Наталя СМІРНОВА</w:t>
      </w:r>
    </w:p>
    <w:p w:rsidR="00F657CE" w:rsidRPr="00413488" w:rsidRDefault="00413488" w:rsidP="004134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0677758939</w:t>
      </w:r>
    </w:p>
    <w:sectPr w:rsidR="00F657CE" w:rsidRPr="00413488">
      <w:pgSz w:w="11906" w:h="16838"/>
      <w:pgMar w:top="851" w:right="566" w:bottom="709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956"/>
    <w:multiLevelType w:val="multilevel"/>
    <w:tmpl w:val="1CAEADD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1080" w:hanging="108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440" w:hanging="1440"/>
      </w:pPr>
    </w:lvl>
    <w:lvl w:ilvl="6">
      <w:start w:val="1"/>
      <w:numFmt w:val="decimal"/>
      <w:lvlText w:val="%1.%2-%3.%4.%5.%6.%7."/>
      <w:lvlJc w:val="left"/>
      <w:pPr>
        <w:ind w:left="1440" w:hanging="1440"/>
      </w:pPr>
    </w:lvl>
    <w:lvl w:ilvl="7">
      <w:start w:val="1"/>
      <w:numFmt w:val="decimal"/>
      <w:lvlText w:val="%1.%2-%3.%4.%5.%6.%7.%8."/>
      <w:lvlJc w:val="left"/>
      <w:pPr>
        <w:ind w:left="1800" w:hanging="1800"/>
      </w:pPr>
    </w:lvl>
    <w:lvl w:ilvl="8">
      <w:start w:val="1"/>
      <w:numFmt w:val="decimal"/>
      <w:lvlText w:val="%1.%2-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CE"/>
    <w:rsid w:val="00066200"/>
    <w:rsid w:val="000F591C"/>
    <w:rsid w:val="0012476A"/>
    <w:rsid w:val="0018226E"/>
    <w:rsid w:val="001D202D"/>
    <w:rsid w:val="001F0998"/>
    <w:rsid w:val="002447B6"/>
    <w:rsid w:val="00347B1B"/>
    <w:rsid w:val="003743C6"/>
    <w:rsid w:val="003C7148"/>
    <w:rsid w:val="00413488"/>
    <w:rsid w:val="005225A9"/>
    <w:rsid w:val="00633C38"/>
    <w:rsid w:val="006C1D89"/>
    <w:rsid w:val="00713D63"/>
    <w:rsid w:val="0076613D"/>
    <w:rsid w:val="008D7ED2"/>
    <w:rsid w:val="00972657"/>
    <w:rsid w:val="00992234"/>
    <w:rsid w:val="00A0093B"/>
    <w:rsid w:val="00AB407B"/>
    <w:rsid w:val="00B045AC"/>
    <w:rsid w:val="00B439F6"/>
    <w:rsid w:val="00B80022"/>
    <w:rsid w:val="00CB6099"/>
    <w:rsid w:val="00F24734"/>
    <w:rsid w:val="00F568AF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4510-1783-4F74-BA55-E7C8FF84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0B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B1F"/>
    <w:rPr>
      <w:rFonts w:ascii="Segoe UI" w:hAnsi="Segoe UI" w:cs="Segoe UI"/>
      <w:sz w:val="18"/>
      <w:szCs w:val="18"/>
    </w:r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LUOa86rrT1wgCh4Dmgt2F6nTkw==">CgMxLjAyCGguZ2pkZ3hzOAByITF0bXBfSDlRUHVBUkowN3V2Nll2b0F2TUdGQ0pnd05fcA==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3010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2025-04-01T08:49:00Z</cp:lastPrinted>
  <dcterms:created xsi:type="dcterms:W3CDTF">2022-07-11T05:47:00Z</dcterms:created>
  <dcterms:modified xsi:type="dcterms:W3CDTF">2025-07-01T08:05:00Z</dcterms:modified>
</cp:coreProperties>
</file>