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E5" w:rsidRDefault="00171AE5" w:rsidP="00171A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1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Перелік податкових агентів, </w:t>
      </w:r>
      <w:r w:rsidRPr="00171AE5">
        <w:rPr>
          <w:rFonts w:ascii="Times New Roman" w:hAnsi="Times New Roman" w:cs="Times New Roman"/>
          <w:sz w:val="28"/>
          <w:szCs w:val="28"/>
          <w:lang w:val="uk-UA"/>
        </w:rPr>
        <w:t>згідно пп.268.5.1 п.268.5 ст.268 Податкового Кодексу України</w:t>
      </w:r>
    </w:p>
    <w:tbl>
      <w:tblPr>
        <w:tblStyle w:val="a3"/>
        <w:tblW w:w="0" w:type="auto"/>
        <w:tblInd w:w="57" w:type="dxa"/>
        <w:tblLook w:val="04A0"/>
      </w:tblPr>
      <w:tblGrid>
        <w:gridCol w:w="4731"/>
        <w:gridCol w:w="4783"/>
      </w:tblGrid>
      <w:tr w:rsidR="00171AE5" w:rsidTr="00171AE5">
        <w:tc>
          <w:tcPr>
            <w:tcW w:w="4785" w:type="dxa"/>
          </w:tcPr>
          <w:p w:rsidR="00171AE5" w:rsidRPr="00171AE5" w:rsidRDefault="00171AE5" w:rsidP="00171AE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 (ночівлі)</w:t>
            </w:r>
          </w:p>
        </w:tc>
        <w:tc>
          <w:tcPr>
            <w:tcW w:w="4786" w:type="dxa"/>
          </w:tcPr>
          <w:p w:rsidR="00171AE5" w:rsidRPr="00171AE5" w:rsidRDefault="00171AE5" w:rsidP="00171AE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71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Податковий агент</w:t>
            </w:r>
          </w:p>
        </w:tc>
      </w:tr>
      <w:tr w:rsidR="00171AE5" w:rsidTr="00171AE5">
        <w:tc>
          <w:tcPr>
            <w:tcW w:w="4785" w:type="dxa"/>
          </w:tcPr>
          <w:p w:rsidR="00171AE5" w:rsidRPr="00171AE5" w:rsidRDefault="00171AE5" w:rsidP="00171AE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Гуртожиток</w:t>
            </w:r>
          </w:p>
        </w:tc>
        <w:tc>
          <w:tcPr>
            <w:tcW w:w="4786" w:type="dxa"/>
          </w:tcPr>
          <w:p w:rsidR="00171AE5" w:rsidRPr="00171AE5" w:rsidRDefault="00171AE5" w:rsidP="00171AE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71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</w:t>
            </w:r>
            <w:r w:rsidRPr="00171AE5"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71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Pr="00171AE5"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КРИВОРІЗЬКА ТЕПЛОВА ЕЛЕКТРИЧНА СТАНЦІЯ</w:t>
            </w:r>
            <w:r w:rsidRPr="00171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АКЦІОНЕРНОГО Т</w:t>
            </w:r>
            <w:r w:rsidRPr="00171AE5"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ОВАРИСТВА</w:t>
            </w:r>
            <w:r w:rsidRPr="00171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«ДТЕК ДНІПРОЕНЕРГО»</w:t>
            </w:r>
          </w:p>
        </w:tc>
      </w:tr>
    </w:tbl>
    <w:p w:rsidR="00171AE5" w:rsidRPr="00171AE5" w:rsidRDefault="00171AE5" w:rsidP="00171A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6254" w:rsidRPr="00171AE5" w:rsidRDefault="00EB6254">
      <w:pPr>
        <w:rPr>
          <w:lang w:val="uk-UA"/>
        </w:rPr>
      </w:pPr>
    </w:p>
    <w:sectPr w:rsidR="00EB6254" w:rsidRPr="00171AE5" w:rsidSect="00EB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71AE5"/>
    <w:rsid w:val="00171AE5"/>
    <w:rsid w:val="001A6727"/>
    <w:rsid w:val="002D4617"/>
    <w:rsid w:val="0062717F"/>
    <w:rsid w:val="0083026E"/>
    <w:rsid w:val="00877523"/>
    <w:rsid w:val="008B5BBD"/>
    <w:rsid w:val="00920F12"/>
    <w:rsid w:val="00944816"/>
    <w:rsid w:val="00D573C8"/>
    <w:rsid w:val="00DB0506"/>
    <w:rsid w:val="00DC6C0F"/>
    <w:rsid w:val="00EB6254"/>
    <w:rsid w:val="00EE4EA3"/>
    <w:rsid w:val="00F2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E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c1">
    <w:name w:val="xfmc1"/>
    <w:basedOn w:val="a0"/>
    <w:rsid w:val="0017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2019-02-06T12:52:00Z</dcterms:created>
  <dcterms:modified xsi:type="dcterms:W3CDTF">2019-02-06T12:52:00Z</dcterms:modified>
</cp:coreProperties>
</file>