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E2" w:rsidRPr="00DC0E60" w:rsidRDefault="005845E2" w:rsidP="005845E2">
      <w:pPr>
        <w:rPr>
          <w:rFonts w:eastAsia="Calibri"/>
          <w:b/>
          <w:i/>
          <w:color w:val="FF0000"/>
          <w:sz w:val="28"/>
          <w:szCs w:val="28"/>
        </w:rPr>
      </w:pPr>
      <w:r w:rsidRPr="00426AD1">
        <w:rPr>
          <w:b/>
          <w:sz w:val="28"/>
          <w:szCs w:val="28"/>
        </w:rPr>
        <w:t xml:space="preserve">     </w:t>
      </w:r>
      <w:proofErr w:type="spellStart"/>
      <w:r w:rsidRPr="00EF6727">
        <w:rPr>
          <w:rFonts w:eastAsia="Calibri"/>
          <w:b/>
          <w:i/>
          <w:color w:val="000000"/>
          <w:sz w:val="28"/>
          <w:szCs w:val="28"/>
        </w:rPr>
        <w:t>Опублiковано</w:t>
      </w:r>
      <w:proofErr w:type="spellEnd"/>
      <w:r w:rsidRPr="00EF6727">
        <w:rPr>
          <w:rFonts w:eastAsia="Calibri"/>
          <w:b/>
          <w:i/>
          <w:color w:val="000000"/>
          <w:sz w:val="28"/>
          <w:szCs w:val="28"/>
        </w:rPr>
        <w:t xml:space="preserve"> на </w:t>
      </w:r>
      <w:proofErr w:type="spellStart"/>
      <w:r w:rsidRPr="00EF6727">
        <w:rPr>
          <w:rFonts w:eastAsia="Calibri"/>
          <w:b/>
          <w:i/>
          <w:color w:val="000000"/>
          <w:sz w:val="28"/>
          <w:szCs w:val="28"/>
        </w:rPr>
        <w:t>сайтi</w:t>
      </w:r>
      <w:proofErr w:type="spellEnd"/>
      <w:r w:rsidRPr="00EF6727">
        <w:rPr>
          <w:rFonts w:eastAsia="Calibri"/>
          <w:b/>
          <w:i/>
          <w:color w:val="000000"/>
          <w:sz w:val="28"/>
          <w:szCs w:val="28"/>
        </w:rPr>
        <w:t xml:space="preserve"> </w:t>
      </w:r>
      <w:r>
        <w:rPr>
          <w:rFonts w:eastAsia="Calibri"/>
          <w:b/>
          <w:i/>
          <w:color w:val="FF0000"/>
          <w:sz w:val="28"/>
          <w:szCs w:val="28"/>
        </w:rPr>
        <w:t xml:space="preserve"> 16.04.2019</w:t>
      </w:r>
      <w:r>
        <w:rPr>
          <w:b/>
          <w:i/>
          <w:color w:val="FF0000"/>
          <w:sz w:val="28"/>
          <w:szCs w:val="28"/>
        </w:rPr>
        <w:t xml:space="preserve"> </w:t>
      </w:r>
      <w:r w:rsidRPr="00DC0E60">
        <w:rPr>
          <w:rFonts w:eastAsia="Calibri"/>
          <w:b/>
          <w:i/>
          <w:color w:val="FF0000"/>
          <w:sz w:val="28"/>
          <w:szCs w:val="28"/>
        </w:rPr>
        <w:t>року</w:t>
      </w:r>
    </w:p>
    <w:p w:rsidR="005845E2" w:rsidRDefault="005845E2" w:rsidP="005845E2">
      <w:pPr>
        <w:rPr>
          <w:rFonts w:eastAsia="Calibri"/>
          <w:b/>
          <w:i/>
          <w:color w:val="000000"/>
          <w:sz w:val="28"/>
          <w:szCs w:val="28"/>
        </w:rPr>
      </w:pPr>
    </w:p>
    <w:p w:rsidR="005845E2" w:rsidRPr="005845E2" w:rsidRDefault="005845E2" w:rsidP="005845E2">
      <w:pPr>
        <w:rPr>
          <w:rFonts w:eastAsia="Calibri"/>
          <w:b/>
          <w:i/>
          <w:color w:val="000000"/>
          <w:sz w:val="28"/>
          <w:szCs w:val="28"/>
        </w:rPr>
      </w:pPr>
      <w:r w:rsidRPr="00EF6727">
        <w:rPr>
          <w:rFonts w:eastAsia="Calibri"/>
          <w:b/>
          <w:color w:val="000000"/>
          <w:sz w:val="28"/>
          <w:szCs w:val="28"/>
        </w:rPr>
        <w:t>Повідомлення про оприлюднення проекту рішення Зеленодольської міської ради</w:t>
      </w:r>
      <w:r>
        <w:rPr>
          <w:rFonts w:eastAsia="Calibri"/>
          <w:b/>
          <w:i/>
          <w:color w:val="000000"/>
          <w:sz w:val="28"/>
          <w:szCs w:val="28"/>
        </w:rPr>
        <w:t xml:space="preserve"> </w:t>
      </w:r>
      <w:r w:rsidRPr="00EF6727">
        <w:rPr>
          <w:b/>
          <w:sz w:val="28"/>
          <w:szCs w:val="28"/>
        </w:rPr>
        <w:t>«</w:t>
      </w:r>
      <w:r w:rsidRPr="00426AD1">
        <w:rPr>
          <w:b/>
          <w:bCs/>
          <w:sz w:val="28"/>
          <w:szCs w:val="28"/>
        </w:rPr>
        <w:t xml:space="preserve">Про затвердження Положення  </w:t>
      </w:r>
      <w:r w:rsidRPr="00426AD1">
        <w:rPr>
          <w:b/>
          <w:sz w:val="28"/>
          <w:szCs w:val="28"/>
        </w:rPr>
        <w:t>про  порядок надання   матеріальної допомоги</w:t>
      </w:r>
      <w:r w:rsidRPr="00426AD1">
        <w:rPr>
          <w:b/>
          <w:bCs/>
          <w:sz w:val="28"/>
          <w:szCs w:val="28"/>
        </w:rPr>
        <w:t xml:space="preserve"> </w:t>
      </w:r>
      <w:r w:rsidRPr="00426AD1">
        <w:rPr>
          <w:b/>
          <w:sz w:val="28"/>
          <w:szCs w:val="28"/>
        </w:rPr>
        <w:t>мешканцям Зеленодольської міської об’єднаної територіальної громади</w:t>
      </w:r>
      <w:r w:rsidRPr="00EF6727">
        <w:rPr>
          <w:b/>
          <w:bCs/>
          <w:sz w:val="28"/>
          <w:szCs w:val="28"/>
        </w:rPr>
        <w:t>»</w:t>
      </w:r>
    </w:p>
    <w:p w:rsidR="005845E2" w:rsidRPr="00423093" w:rsidRDefault="005845E2" w:rsidP="005845E2">
      <w:pPr>
        <w:jc w:val="both"/>
        <w:rPr>
          <w:b/>
          <w:bCs/>
          <w:sz w:val="28"/>
          <w:szCs w:val="28"/>
        </w:rPr>
      </w:pPr>
      <w:r w:rsidRPr="00EF6727">
        <w:rPr>
          <w:rFonts w:eastAsia="Calibri"/>
          <w:color w:val="000000"/>
          <w:sz w:val="28"/>
          <w:szCs w:val="28"/>
        </w:rPr>
        <w:t xml:space="preserve">Проект рішення Зеленодольської міської ради </w:t>
      </w:r>
      <w:r w:rsidRPr="00426AD1">
        <w:rPr>
          <w:b/>
          <w:bCs/>
          <w:sz w:val="28"/>
          <w:szCs w:val="28"/>
        </w:rPr>
        <w:t xml:space="preserve">Про затвердження Положення  </w:t>
      </w:r>
      <w:r w:rsidRPr="00426AD1">
        <w:rPr>
          <w:b/>
          <w:sz w:val="28"/>
          <w:szCs w:val="28"/>
        </w:rPr>
        <w:t>про  порядок надання   матеріальної допомоги</w:t>
      </w:r>
      <w:r w:rsidRPr="00426AD1">
        <w:rPr>
          <w:b/>
          <w:bCs/>
          <w:sz w:val="28"/>
          <w:szCs w:val="28"/>
        </w:rPr>
        <w:t xml:space="preserve"> </w:t>
      </w:r>
      <w:r w:rsidRPr="00426AD1">
        <w:rPr>
          <w:b/>
          <w:sz w:val="28"/>
          <w:szCs w:val="28"/>
        </w:rPr>
        <w:t>мешканцям Зеленодольської міської об’єднаної територіальної громади</w:t>
      </w:r>
      <w:r w:rsidRPr="00EF6727">
        <w:rPr>
          <w:b/>
          <w:bCs/>
          <w:sz w:val="28"/>
          <w:szCs w:val="28"/>
        </w:rPr>
        <w:t>»</w:t>
      </w:r>
      <w:r w:rsidRPr="00EF6727">
        <w:rPr>
          <w:rFonts w:eastAsia="Calibri"/>
          <w:color w:val="000000"/>
          <w:sz w:val="28"/>
          <w:szCs w:val="28"/>
        </w:rPr>
        <w:t xml:space="preserve"> та відповідний аналіз регуляторного впливу розміщено на офіційній сторінці Зеленодольської міської радим в мережі Інтернет: </w:t>
      </w:r>
      <w:r w:rsidRPr="00EF6727">
        <w:rPr>
          <w:rFonts w:eastAsia="Calibri"/>
          <w:color w:val="000000"/>
          <w:sz w:val="28"/>
          <w:szCs w:val="28"/>
          <w:u w:val="single"/>
          <w:lang w:val="en-US"/>
        </w:rPr>
        <w:t>http</w:t>
      </w:r>
      <w:r w:rsidRPr="00EF6727">
        <w:rPr>
          <w:rFonts w:eastAsia="Calibri"/>
          <w:color w:val="000000"/>
          <w:sz w:val="28"/>
          <w:szCs w:val="28"/>
          <w:u w:val="single"/>
        </w:rPr>
        <w:t>://</w:t>
      </w:r>
      <w:proofErr w:type="spellStart"/>
      <w:r w:rsidRPr="00EF6727">
        <w:rPr>
          <w:rFonts w:eastAsia="Calibri"/>
          <w:color w:val="000000"/>
          <w:sz w:val="28"/>
          <w:szCs w:val="28"/>
          <w:u w:val="single"/>
          <w:lang w:val="en-US"/>
        </w:rPr>
        <w:t>zelenodolsk</w:t>
      </w:r>
      <w:proofErr w:type="spellEnd"/>
      <w:r w:rsidRPr="00EF6727">
        <w:rPr>
          <w:rFonts w:eastAsia="Calibri"/>
          <w:color w:val="000000"/>
          <w:sz w:val="28"/>
          <w:szCs w:val="28"/>
          <w:u w:val="single"/>
        </w:rPr>
        <w:t>.</w:t>
      </w:r>
      <w:r w:rsidRPr="00EF6727">
        <w:rPr>
          <w:rFonts w:eastAsia="Calibri"/>
          <w:color w:val="000000"/>
          <w:sz w:val="28"/>
          <w:szCs w:val="28"/>
          <w:u w:val="single"/>
          <w:lang w:val="en-US"/>
        </w:rPr>
        <w:t>com</w:t>
      </w:r>
      <w:r w:rsidRPr="00EF6727">
        <w:rPr>
          <w:rFonts w:eastAsia="Calibri"/>
          <w:color w:val="000000"/>
          <w:sz w:val="28"/>
          <w:szCs w:val="28"/>
          <w:u w:val="single"/>
        </w:rPr>
        <w:t>.</w:t>
      </w:r>
      <w:proofErr w:type="spellStart"/>
      <w:r w:rsidRPr="00EF6727">
        <w:rPr>
          <w:rFonts w:eastAsia="Calibri"/>
          <w:color w:val="000000"/>
          <w:sz w:val="28"/>
          <w:szCs w:val="28"/>
          <w:u w:val="single"/>
          <w:lang w:val="en-US"/>
        </w:rPr>
        <w:t>ua</w:t>
      </w:r>
      <w:proofErr w:type="spellEnd"/>
      <w:r w:rsidRPr="00EF6727">
        <w:rPr>
          <w:rFonts w:eastAsia="Calibri"/>
          <w:color w:val="000000"/>
          <w:sz w:val="28"/>
          <w:szCs w:val="28"/>
          <w:u w:val="single"/>
        </w:rPr>
        <w:t>/</w:t>
      </w:r>
      <w:r>
        <w:rPr>
          <w:rFonts w:eastAsia="Calibri"/>
          <w:color w:val="000000"/>
          <w:sz w:val="28"/>
          <w:szCs w:val="28"/>
          <w:u w:val="single"/>
        </w:rPr>
        <w:t>.</w:t>
      </w:r>
    </w:p>
    <w:p w:rsidR="005845E2" w:rsidRPr="00EF6727" w:rsidRDefault="005845E2" w:rsidP="005845E2">
      <w:pPr>
        <w:jc w:val="both"/>
        <w:rPr>
          <w:rFonts w:eastAsia="Calibri"/>
          <w:color w:val="000000"/>
          <w:sz w:val="28"/>
          <w:szCs w:val="28"/>
        </w:rPr>
      </w:pPr>
      <w:r w:rsidRPr="00EF6727">
        <w:rPr>
          <w:rFonts w:eastAsia="Calibri"/>
          <w:color w:val="000000"/>
          <w:sz w:val="28"/>
          <w:szCs w:val="28"/>
        </w:rPr>
        <w:t xml:space="preserve">Надсилання зауважень і пропозицій здійснюється відповідно до чинного законодавства у письмовій формі на поштову адресу Зеленодольської міської ради: 53860, Україна, Дніпропетровська область, </w:t>
      </w:r>
      <w:proofErr w:type="spellStart"/>
      <w:r w:rsidRPr="00EF6727">
        <w:rPr>
          <w:rFonts w:eastAsia="Calibri"/>
          <w:color w:val="000000"/>
          <w:sz w:val="28"/>
          <w:szCs w:val="28"/>
        </w:rPr>
        <w:t>Апостолівський</w:t>
      </w:r>
      <w:proofErr w:type="spellEnd"/>
      <w:r w:rsidRPr="00EF6727">
        <w:rPr>
          <w:rFonts w:eastAsia="Calibri"/>
          <w:color w:val="000000"/>
          <w:sz w:val="28"/>
          <w:szCs w:val="28"/>
        </w:rPr>
        <w:t xml:space="preserve"> район, місто </w:t>
      </w:r>
      <w:proofErr w:type="spellStart"/>
      <w:r w:rsidRPr="00EF6727">
        <w:rPr>
          <w:rFonts w:eastAsia="Calibri"/>
          <w:color w:val="000000"/>
          <w:sz w:val="28"/>
          <w:szCs w:val="28"/>
        </w:rPr>
        <w:t>Зеленодольськ</w:t>
      </w:r>
      <w:proofErr w:type="spellEnd"/>
      <w:r w:rsidRPr="00EF6727">
        <w:rPr>
          <w:rFonts w:eastAsia="Calibri"/>
          <w:color w:val="000000"/>
          <w:sz w:val="28"/>
          <w:szCs w:val="28"/>
        </w:rPr>
        <w:t>, вул. Енергетична, 15.</w:t>
      </w:r>
    </w:p>
    <w:p w:rsidR="005845E2" w:rsidRPr="00EF6727" w:rsidRDefault="005845E2" w:rsidP="005845E2">
      <w:pPr>
        <w:ind w:firstLine="708"/>
        <w:jc w:val="both"/>
        <w:rPr>
          <w:rFonts w:eastAsia="Calibri"/>
          <w:b/>
          <w:color w:val="000000"/>
          <w:sz w:val="28"/>
          <w:szCs w:val="28"/>
        </w:rPr>
      </w:pPr>
      <w:r w:rsidRPr="00EF6727">
        <w:rPr>
          <w:rFonts w:eastAsia="Calibri"/>
          <w:color w:val="000000"/>
          <w:sz w:val="28"/>
          <w:szCs w:val="28"/>
        </w:rPr>
        <w:t xml:space="preserve">Пропозиції та зауваження будуть прийматися від фізичних та юридичних осіб, їх об’єднань протягом місяця (до </w:t>
      </w:r>
      <w:r>
        <w:rPr>
          <w:rFonts w:eastAsia="Calibri"/>
          <w:color w:val="000000"/>
          <w:sz w:val="28"/>
          <w:szCs w:val="28"/>
        </w:rPr>
        <w:t>16</w:t>
      </w:r>
      <w:r w:rsidRPr="00EF6727">
        <w:rPr>
          <w:rFonts w:eastAsia="Calibri"/>
          <w:color w:val="000000"/>
          <w:sz w:val="28"/>
          <w:szCs w:val="28"/>
        </w:rPr>
        <w:t>.0</w:t>
      </w:r>
      <w:r>
        <w:rPr>
          <w:rFonts w:eastAsia="Calibri"/>
          <w:color w:val="000000"/>
          <w:sz w:val="28"/>
          <w:szCs w:val="28"/>
        </w:rPr>
        <w:t>5</w:t>
      </w:r>
      <w:r w:rsidRPr="00EF6727">
        <w:rPr>
          <w:rFonts w:eastAsia="Calibri"/>
          <w:color w:val="000000"/>
          <w:sz w:val="28"/>
          <w:szCs w:val="28"/>
        </w:rPr>
        <w:t>.201</w:t>
      </w:r>
      <w:r>
        <w:rPr>
          <w:rFonts w:eastAsia="Calibri"/>
          <w:color w:val="000000"/>
          <w:sz w:val="28"/>
          <w:szCs w:val="28"/>
        </w:rPr>
        <w:t>9</w:t>
      </w:r>
      <w:r w:rsidRPr="00EF6727">
        <w:rPr>
          <w:rFonts w:eastAsia="Calibri"/>
          <w:color w:val="000000"/>
          <w:sz w:val="28"/>
          <w:szCs w:val="28"/>
        </w:rPr>
        <w:t xml:space="preserve"> року включно).</w:t>
      </w:r>
    </w:p>
    <w:p w:rsidR="005845E2" w:rsidRPr="00423093" w:rsidRDefault="005845E2" w:rsidP="005845E2">
      <w:pPr>
        <w:jc w:val="both"/>
        <w:rPr>
          <w:b/>
          <w:bCs/>
          <w:sz w:val="28"/>
          <w:szCs w:val="28"/>
        </w:rPr>
      </w:pPr>
      <w:r w:rsidRPr="00EF6727">
        <w:rPr>
          <w:rFonts w:eastAsia="Calibri"/>
          <w:color w:val="000000"/>
          <w:sz w:val="28"/>
          <w:szCs w:val="28"/>
        </w:rPr>
        <w:t xml:space="preserve">           На публічне обговорення виноситься проект рішення Зеленодольської міської ради </w:t>
      </w:r>
      <w:r w:rsidRPr="00EF6727">
        <w:rPr>
          <w:b/>
          <w:sz w:val="28"/>
          <w:szCs w:val="28"/>
        </w:rPr>
        <w:t>«</w:t>
      </w:r>
      <w:r w:rsidRPr="00426AD1">
        <w:rPr>
          <w:b/>
          <w:bCs/>
          <w:sz w:val="28"/>
          <w:szCs w:val="28"/>
        </w:rPr>
        <w:t xml:space="preserve">Про затвердження Положення  </w:t>
      </w:r>
      <w:r w:rsidRPr="00426AD1">
        <w:rPr>
          <w:b/>
          <w:sz w:val="28"/>
          <w:szCs w:val="28"/>
        </w:rPr>
        <w:t>про  порядок надання   матеріальної допомоги</w:t>
      </w:r>
      <w:r w:rsidRPr="00426AD1">
        <w:rPr>
          <w:b/>
          <w:bCs/>
          <w:sz w:val="28"/>
          <w:szCs w:val="28"/>
        </w:rPr>
        <w:t xml:space="preserve"> </w:t>
      </w:r>
      <w:r w:rsidRPr="00426AD1">
        <w:rPr>
          <w:b/>
          <w:sz w:val="28"/>
          <w:szCs w:val="28"/>
        </w:rPr>
        <w:t>мешканцям Зеленодольської міської об’єднаної територіальної громади</w:t>
      </w:r>
      <w:r w:rsidRPr="00EF6727">
        <w:rPr>
          <w:b/>
          <w:bCs/>
          <w:sz w:val="28"/>
          <w:szCs w:val="28"/>
        </w:rPr>
        <w:t>»</w:t>
      </w:r>
    </w:p>
    <w:p w:rsidR="005845E2" w:rsidRDefault="005845E2" w:rsidP="005845E2">
      <w:pPr>
        <w:rPr>
          <w:b/>
          <w:bCs/>
          <w:sz w:val="28"/>
          <w:szCs w:val="28"/>
        </w:rPr>
      </w:pPr>
    </w:p>
    <w:p w:rsidR="005845E2" w:rsidRDefault="005845E2" w:rsidP="005845E2">
      <w:pPr>
        <w:rPr>
          <w:b/>
          <w:sz w:val="28"/>
          <w:szCs w:val="28"/>
        </w:rPr>
      </w:pPr>
      <w:r w:rsidRPr="00730A64">
        <w:rPr>
          <w:b/>
          <w:bCs/>
          <w:sz w:val="28"/>
          <w:szCs w:val="28"/>
        </w:rPr>
        <w:t xml:space="preserve">Про затвердження Положення  </w:t>
      </w:r>
      <w:r w:rsidRPr="00730A64">
        <w:rPr>
          <w:b/>
          <w:sz w:val="28"/>
          <w:szCs w:val="28"/>
        </w:rPr>
        <w:t>про  порядок надання   матеріальної допомоги</w:t>
      </w:r>
      <w:r w:rsidRPr="00730A64">
        <w:rPr>
          <w:b/>
          <w:bCs/>
          <w:sz w:val="28"/>
          <w:szCs w:val="28"/>
        </w:rPr>
        <w:t xml:space="preserve"> </w:t>
      </w:r>
      <w:r w:rsidRPr="00730A64">
        <w:rPr>
          <w:b/>
          <w:sz w:val="28"/>
          <w:szCs w:val="28"/>
        </w:rPr>
        <w:t>мешканцям Зеленодольської міської об’єднаної територіальної громади</w:t>
      </w:r>
    </w:p>
    <w:p w:rsidR="005845E2" w:rsidRPr="00730A64" w:rsidRDefault="005845E2" w:rsidP="005845E2">
      <w:pPr>
        <w:rPr>
          <w:b/>
          <w:sz w:val="28"/>
          <w:szCs w:val="28"/>
        </w:rPr>
      </w:pPr>
    </w:p>
    <w:p w:rsidR="005845E2" w:rsidRPr="00404D36" w:rsidRDefault="005845E2" w:rsidP="005845E2">
      <w:pPr>
        <w:ind w:firstLine="709"/>
        <w:rPr>
          <w:sz w:val="28"/>
          <w:szCs w:val="28"/>
        </w:rPr>
      </w:pPr>
      <w:r w:rsidRPr="00730A64">
        <w:rPr>
          <w:sz w:val="28"/>
          <w:szCs w:val="28"/>
        </w:rPr>
        <w:t xml:space="preserve">  </w:t>
      </w:r>
      <w:r w:rsidRPr="00404D36">
        <w:rPr>
          <w:sz w:val="28"/>
          <w:szCs w:val="28"/>
        </w:rPr>
        <w:t xml:space="preserve">Керуючись  ст.25, 26 , 34 Закону України «Про місцеве самоврядування в Україні» </w:t>
      </w:r>
      <w:r>
        <w:rPr>
          <w:sz w:val="28"/>
          <w:szCs w:val="28"/>
        </w:rPr>
        <w:t xml:space="preserve"> </w:t>
      </w:r>
      <w:r w:rsidRPr="00404D36">
        <w:rPr>
          <w:sz w:val="28"/>
          <w:szCs w:val="28"/>
        </w:rPr>
        <w:t xml:space="preserve">Зеленодольська міська рада </w:t>
      </w:r>
    </w:p>
    <w:p w:rsidR="005845E2" w:rsidRPr="007C0CFE" w:rsidRDefault="005845E2" w:rsidP="005845E2">
      <w:pPr>
        <w:jc w:val="center"/>
        <w:rPr>
          <w:bCs/>
          <w:sz w:val="28"/>
          <w:szCs w:val="28"/>
        </w:rPr>
      </w:pPr>
      <w:r w:rsidRPr="007C0CFE">
        <w:rPr>
          <w:bCs/>
          <w:sz w:val="28"/>
          <w:szCs w:val="28"/>
        </w:rPr>
        <w:t>ВИРІШИЛА:</w:t>
      </w:r>
    </w:p>
    <w:p w:rsidR="005845E2" w:rsidRPr="00404D36" w:rsidRDefault="005845E2" w:rsidP="005845E2">
      <w:pPr>
        <w:numPr>
          <w:ilvl w:val="0"/>
          <w:numId w:val="3"/>
        </w:numPr>
        <w:jc w:val="both"/>
        <w:rPr>
          <w:b/>
          <w:bCs/>
          <w:sz w:val="28"/>
          <w:szCs w:val="28"/>
        </w:rPr>
      </w:pPr>
      <w:r w:rsidRPr="00404D36">
        <w:rPr>
          <w:sz w:val="28"/>
          <w:szCs w:val="28"/>
        </w:rPr>
        <w:t xml:space="preserve">Затвердити </w:t>
      </w:r>
      <w:r w:rsidRPr="00404D36">
        <w:rPr>
          <w:bCs/>
          <w:sz w:val="28"/>
          <w:szCs w:val="28"/>
        </w:rPr>
        <w:t xml:space="preserve">Положення  </w:t>
      </w:r>
      <w:r w:rsidRPr="00404D36">
        <w:rPr>
          <w:sz w:val="28"/>
          <w:szCs w:val="28"/>
        </w:rPr>
        <w:t>про  порядок надання   матеріальної допомоги</w:t>
      </w:r>
      <w:r w:rsidRPr="00404D36">
        <w:rPr>
          <w:bCs/>
          <w:sz w:val="28"/>
          <w:szCs w:val="28"/>
        </w:rPr>
        <w:t xml:space="preserve"> </w:t>
      </w:r>
      <w:r w:rsidRPr="00404D36">
        <w:rPr>
          <w:sz w:val="28"/>
          <w:szCs w:val="28"/>
        </w:rPr>
        <w:t>мешканцям Зеленодольської міської об’єднаної територіальної громади згідно з додатком</w:t>
      </w:r>
      <w:r>
        <w:rPr>
          <w:sz w:val="28"/>
          <w:szCs w:val="28"/>
        </w:rPr>
        <w:t>.</w:t>
      </w:r>
    </w:p>
    <w:p w:rsidR="005845E2" w:rsidRDefault="005845E2" w:rsidP="005845E2">
      <w:pPr>
        <w:pStyle w:val="a8"/>
        <w:numPr>
          <w:ilvl w:val="0"/>
          <w:numId w:val="3"/>
        </w:numPr>
        <w:jc w:val="both"/>
        <w:rPr>
          <w:sz w:val="28"/>
          <w:szCs w:val="28"/>
        </w:rPr>
      </w:pPr>
      <w:r w:rsidRPr="00404D36">
        <w:rPr>
          <w:sz w:val="28"/>
          <w:szCs w:val="28"/>
        </w:rPr>
        <w:t xml:space="preserve">Дане рішення </w:t>
      </w:r>
      <w:r>
        <w:rPr>
          <w:sz w:val="28"/>
          <w:szCs w:val="28"/>
        </w:rPr>
        <w:t>вступає в дію з моменту його оприлюднення.</w:t>
      </w:r>
    </w:p>
    <w:p w:rsidR="005845E2" w:rsidRPr="00404D36" w:rsidRDefault="005845E2" w:rsidP="005845E2">
      <w:pPr>
        <w:pStyle w:val="a8"/>
        <w:numPr>
          <w:ilvl w:val="0"/>
          <w:numId w:val="3"/>
        </w:numPr>
        <w:jc w:val="both"/>
        <w:rPr>
          <w:sz w:val="28"/>
          <w:szCs w:val="28"/>
        </w:rPr>
      </w:pPr>
      <w:r>
        <w:rPr>
          <w:sz w:val="28"/>
          <w:szCs w:val="28"/>
        </w:rPr>
        <w:t>Рішення Зеленодольської міської ради від 22.04.2016р №141  вважати таким, що втратить чинність з моменту введення в дію даного рішення .</w:t>
      </w:r>
    </w:p>
    <w:p w:rsidR="005845E2" w:rsidRPr="00404D36" w:rsidRDefault="005845E2" w:rsidP="005845E2">
      <w:pPr>
        <w:numPr>
          <w:ilvl w:val="0"/>
          <w:numId w:val="3"/>
        </w:numPr>
        <w:ind w:left="0" w:firstLine="0"/>
        <w:jc w:val="both"/>
        <w:rPr>
          <w:sz w:val="28"/>
          <w:szCs w:val="28"/>
          <w:u w:val="single"/>
        </w:rPr>
      </w:pPr>
      <w:r w:rsidRPr="00404D36">
        <w:rPr>
          <w:sz w:val="28"/>
          <w:szCs w:val="28"/>
        </w:rPr>
        <w:t xml:space="preserve">Контроль за виконанням даного рішення покласти на постійну комісію ради </w:t>
      </w:r>
      <w:r w:rsidRPr="00404D36">
        <w:rPr>
          <w:color w:val="000000"/>
          <w:sz w:val="28"/>
          <w:szCs w:val="28"/>
        </w:rPr>
        <w:t>з питань соціального захисту населення, освіти, культури та спорту</w:t>
      </w:r>
      <w:r w:rsidRPr="00404D36">
        <w:rPr>
          <w:sz w:val="28"/>
          <w:szCs w:val="28"/>
        </w:rPr>
        <w:t xml:space="preserve">, </w:t>
      </w:r>
      <w:r w:rsidRPr="00404D36">
        <w:rPr>
          <w:color w:val="000000"/>
          <w:sz w:val="28"/>
          <w:szCs w:val="28"/>
        </w:rPr>
        <w:t>охорони здоров’я  та роботи з  молоддю.</w:t>
      </w:r>
      <w:r w:rsidRPr="00404D36">
        <w:rPr>
          <w:sz w:val="28"/>
          <w:szCs w:val="28"/>
          <w:u w:val="single"/>
        </w:rPr>
        <w:t xml:space="preserve"> </w:t>
      </w:r>
    </w:p>
    <w:p w:rsidR="005845E2" w:rsidRDefault="005845E2" w:rsidP="005845E2">
      <w:pPr>
        <w:jc w:val="right"/>
        <w:rPr>
          <w:sz w:val="28"/>
          <w:szCs w:val="28"/>
          <w:u w:val="single"/>
        </w:rPr>
      </w:pPr>
    </w:p>
    <w:p w:rsidR="005845E2" w:rsidRDefault="005845E2" w:rsidP="005845E2">
      <w:pPr>
        <w:jc w:val="right"/>
        <w:rPr>
          <w:sz w:val="28"/>
          <w:szCs w:val="28"/>
          <w:u w:val="single"/>
        </w:rPr>
      </w:pPr>
    </w:p>
    <w:p w:rsidR="005845E2" w:rsidRDefault="005845E2" w:rsidP="005845E2">
      <w:pPr>
        <w:jc w:val="right"/>
        <w:rPr>
          <w:sz w:val="28"/>
          <w:szCs w:val="28"/>
          <w:u w:val="single"/>
        </w:rPr>
      </w:pPr>
    </w:p>
    <w:p w:rsidR="005845E2" w:rsidRDefault="005845E2" w:rsidP="005845E2">
      <w:pPr>
        <w:jc w:val="right"/>
        <w:rPr>
          <w:sz w:val="28"/>
          <w:szCs w:val="28"/>
          <w:u w:val="single"/>
        </w:rPr>
      </w:pPr>
    </w:p>
    <w:p w:rsidR="005845E2" w:rsidRDefault="005845E2" w:rsidP="005845E2">
      <w:pPr>
        <w:jc w:val="right"/>
        <w:rPr>
          <w:sz w:val="28"/>
          <w:szCs w:val="28"/>
          <w:u w:val="single"/>
        </w:rPr>
      </w:pPr>
    </w:p>
    <w:p w:rsidR="005845E2" w:rsidRDefault="005845E2" w:rsidP="005845E2">
      <w:pPr>
        <w:jc w:val="right"/>
        <w:rPr>
          <w:sz w:val="28"/>
          <w:szCs w:val="28"/>
          <w:u w:val="single"/>
        </w:rPr>
      </w:pPr>
    </w:p>
    <w:p w:rsidR="005845E2" w:rsidRDefault="005845E2" w:rsidP="005845E2">
      <w:pPr>
        <w:jc w:val="right"/>
        <w:rPr>
          <w:sz w:val="28"/>
          <w:szCs w:val="28"/>
          <w:u w:val="single"/>
        </w:rPr>
      </w:pPr>
    </w:p>
    <w:p w:rsidR="005845E2" w:rsidRDefault="005845E2" w:rsidP="005845E2">
      <w:pPr>
        <w:jc w:val="right"/>
        <w:rPr>
          <w:sz w:val="28"/>
          <w:szCs w:val="28"/>
          <w:u w:val="single"/>
        </w:rPr>
      </w:pPr>
    </w:p>
    <w:p w:rsidR="005845E2" w:rsidRDefault="005845E2" w:rsidP="005845E2">
      <w:pPr>
        <w:jc w:val="right"/>
        <w:rPr>
          <w:sz w:val="28"/>
          <w:szCs w:val="28"/>
          <w:u w:val="single"/>
        </w:rPr>
      </w:pPr>
    </w:p>
    <w:p w:rsidR="006A43B5" w:rsidRDefault="006A43B5" w:rsidP="005845E2">
      <w:pPr>
        <w:jc w:val="right"/>
        <w:rPr>
          <w:sz w:val="28"/>
          <w:szCs w:val="28"/>
          <w:u w:val="single"/>
        </w:rPr>
      </w:pPr>
      <w:r>
        <w:rPr>
          <w:sz w:val="28"/>
          <w:szCs w:val="28"/>
          <w:u w:val="single"/>
        </w:rPr>
        <w:lastRenderedPageBreak/>
        <w:t>Додаток до рішення</w:t>
      </w:r>
    </w:p>
    <w:p w:rsidR="006A43B5" w:rsidRDefault="006A43B5" w:rsidP="005845E2">
      <w:pPr>
        <w:jc w:val="right"/>
        <w:rPr>
          <w:sz w:val="28"/>
          <w:szCs w:val="28"/>
          <w:u w:val="single"/>
        </w:rPr>
      </w:pPr>
      <w:r>
        <w:rPr>
          <w:sz w:val="28"/>
          <w:szCs w:val="28"/>
          <w:u w:val="single"/>
        </w:rPr>
        <w:t>Зеленодольської міської ради</w:t>
      </w:r>
    </w:p>
    <w:p w:rsidR="006A43B5" w:rsidRDefault="006A43B5" w:rsidP="005845E2">
      <w:pPr>
        <w:jc w:val="right"/>
        <w:rPr>
          <w:sz w:val="28"/>
          <w:szCs w:val="28"/>
          <w:u w:val="single"/>
        </w:rPr>
      </w:pPr>
      <w:r>
        <w:rPr>
          <w:sz w:val="28"/>
          <w:szCs w:val="28"/>
          <w:u w:val="single"/>
        </w:rPr>
        <w:t xml:space="preserve"> від              травня 2019р. №       </w:t>
      </w:r>
    </w:p>
    <w:p w:rsidR="006A43B5" w:rsidRDefault="006A43B5" w:rsidP="005845E2">
      <w:pPr>
        <w:jc w:val="right"/>
        <w:rPr>
          <w:sz w:val="28"/>
          <w:szCs w:val="28"/>
          <w:u w:val="single"/>
        </w:rPr>
      </w:pPr>
    </w:p>
    <w:p w:rsidR="006A43B5" w:rsidRDefault="006A43B5" w:rsidP="005845E2">
      <w:pPr>
        <w:jc w:val="center"/>
        <w:rPr>
          <w:b/>
          <w:i/>
          <w:sz w:val="28"/>
          <w:szCs w:val="28"/>
        </w:rPr>
      </w:pPr>
      <w:r w:rsidRPr="00B67E50">
        <w:rPr>
          <w:b/>
          <w:i/>
          <w:sz w:val="28"/>
          <w:szCs w:val="28"/>
        </w:rPr>
        <w:t>ПОЛОЖЕННЯ</w:t>
      </w:r>
    </w:p>
    <w:p w:rsidR="006A43B5" w:rsidRDefault="006A43B5" w:rsidP="005845E2">
      <w:pPr>
        <w:jc w:val="center"/>
        <w:rPr>
          <w:b/>
          <w:i/>
          <w:sz w:val="28"/>
          <w:szCs w:val="28"/>
        </w:rPr>
      </w:pPr>
      <w:r>
        <w:rPr>
          <w:b/>
          <w:i/>
          <w:sz w:val="28"/>
          <w:szCs w:val="28"/>
        </w:rPr>
        <w:t>про  порядок надання   матеріальної допомоги</w:t>
      </w:r>
    </w:p>
    <w:p w:rsidR="006A43B5" w:rsidRPr="00B67E50" w:rsidRDefault="006A43B5" w:rsidP="005845E2">
      <w:pPr>
        <w:jc w:val="center"/>
        <w:rPr>
          <w:b/>
          <w:i/>
          <w:sz w:val="28"/>
          <w:szCs w:val="28"/>
        </w:rPr>
      </w:pPr>
      <w:r>
        <w:rPr>
          <w:b/>
          <w:i/>
          <w:sz w:val="28"/>
          <w:szCs w:val="28"/>
        </w:rPr>
        <w:t>мешканцям Зеленодольської міської об’єднаної територіальної громади</w:t>
      </w:r>
    </w:p>
    <w:p w:rsidR="006A43B5" w:rsidRDefault="006A43B5" w:rsidP="005845E2"/>
    <w:p w:rsidR="006A43B5" w:rsidRPr="005845E2" w:rsidRDefault="006A43B5" w:rsidP="005845E2">
      <w:pPr>
        <w:rPr>
          <w:b/>
          <w:sz w:val="28"/>
          <w:szCs w:val="28"/>
        </w:rPr>
      </w:pPr>
      <w:r>
        <w:rPr>
          <w:sz w:val="28"/>
          <w:szCs w:val="28"/>
        </w:rPr>
        <w:t xml:space="preserve">1. </w:t>
      </w:r>
      <w:r w:rsidRPr="004B5040">
        <w:rPr>
          <w:b/>
          <w:sz w:val="28"/>
          <w:szCs w:val="28"/>
        </w:rPr>
        <w:t>Загальні положення</w:t>
      </w:r>
    </w:p>
    <w:p w:rsidR="006A43B5" w:rsidRDefault="006A43B5" w:rsidP="005845E2">
      <w:pPr>
        <w:jc w:val="both"/>
        <w:rPr>
          <w:b/>
          <w:i/>
          <w:sz w:val="28"/>
          <w:szCs w:val="28"/>
        </w:rPr>
      </w:pPr>
      <w:r>
        <w:rPr>
          <w:sz w:val="28"/>
          <w:szCs w:val="28"/>
        </w:rPr>
        <w:t>1.1.</w:t>
      </w:r>
      <w:r w:rsidRPr="00B67E50">
        <w:rPr>
          <w:sz w:val="28"/>
          <w:szCs w:val="28"/>
        </w:rPr>
        <w:t xml:space="preserve"> Положення </w:t>
      </w:r>
      <w:r>
        <w:rPr>
          <w:sz w:val="28"/>
          <w:szCs w:val="28"/>
        </w:rPr>
        <w:t xml:space="preserve">про надання одноразової  матеріальної допомоги мешканцям Зеленодольської міської об’єднаної територіальної громади  (далі - Положення) визначає умови та порядок  вирішення питання щодо фінансової </w:t>
      </w:r>
      <w:r w:rsidRPr="00B67E50">
        <w:rPr>
          <w:sz w:val="28"/>
          <w:szCs w:val="28"/>
        </w:rPr>
        <w:t xml:space="preserve"> підтримки </w:t>
      </w:r>
      <w:r>
        <w:rPr>
          <w:sz w:val="28"/>
          <w:szCs w:val="28"/>
        </w:rPr>
        <w:t>мешканців громади, які потрапили в скрутні життєві обставини</w:t>
      </w:r>
      <w:r w:rsidR="00DE0C19">
        <w:rPr>
          <w:sz w:val="28"/>
          <w:szCs w:val="28"/>
        </w:rPr>
        <w:t>, учасникам антитерористичної операції та членам їх сімей.</w:t>
      </w:r>
      <w:r w:rsidR="00234230">
        <w:rPr>
          <w:sz w:val="28"/>
          <w:szCs w:val="28"/>
        </w:rPr>
        <w:t xml:space="preserve"> </w:t>
      </w:r>
      <w:r w:rsidR="00D85D2E">
        <w:rPr>
          <w:b/>
          <w:i/>
          <w:sz w:val="28"/>
          <w:szCs w:val="28"/>
        </w:rPr>
        <w:t xml:space="preserve"> </w:t>
      </w:r>
    </w:p>
    <w:p w:rsidR="006A43B5" w:rsidRDefault="006A43B5" w:rsidP="005845E2">
      <w:pPr>
        <w:jc w:val="both"/>
        <w:rPr>
          <w:sz w:val="28"/>
          <w:szCs w:val="28"/>
        </w:rPr>
      </w:pPr>
      <w:r w:rsidRPr="00C37E1D">
        <w:rPr>
          <w:sz w:val="28"/>
          <w:szCs w:val="28"/>
        </w:rPr>
        <w:t xml:space="preserve">1.2. Матеріальна допомога мешканцям Зеленодольської міської об’єднаної територіальної громади надається за рахунок коштів загального фонду   бюджету Зеленодольської міської ради при наявності відповідного фінансового ресурсу та відповідних бюджетних призначень. </w:t>
      </w:r>
    </w:p>
    <w:p w:rsidR="008F0235" w:rsidRDefault="00007AD8" w:rsidP="005845E2">
      <w:pPr>
        <w:widowControl w:val="0"/>
        <w:jc w:val="both"/>
        <w:rPr>
          <w:rFonts w:eastAsia="Courier New"/>
          <w:color w:val="000000"/>
          <w:sz w:val="28"/>
          <w:szCs w:val="28"/>
          <w:lang w:eastAsia="uk-UA"/>
        </w:rPr>
      </w:pPr>
      <w:r w:rsidRPr="00007AD8">
        <w:rPr>
          <w:rFonts w:eastAsia="Courier New"/>
          <w:color w:val="000000"/>
          <w:sz w:val="28"/>
          <w:szCs w:val="28"/>
          <w:lang w:eastAsia="uk-UA"/>
        </w:rPr>
        <w:t>1.3. Матеріальна допомога надається</w:t>
      </w:r>
      <w:r w:rsidR="00D5340E">
        <w:rPr>
          <w:rFonts w:eastAsia="Courier New"/>
          <w:color w:val="000000"/>
          <w:sz w:val="28"/>
          <w:szCs w:val="28"/>
          <w:lang w:eastAsia="uk-UA"/>
        </w:rPr>
        <w:t>:</w:t>
      </w:r>
      <w:r w:rsidRPr="00007AD8">
        <w:rPr>
          <w:rFonts w:eastAsia="Courier New"/>
          <w:color w:val="000000"/>
          <w:sz w:val="28"/>
          <w:szCs w:val="28"/>
          <w:lang w:eastAsia="uk-UA"/>
        </w:rPr>
        <w:t xml:space="preserve"> за умови настання непередбачених надзвичайних ситуацій</w:t>
      </w:r>
      <w:r w:rsidR="00D5340E">
        <w:rPr>
          <w:rFonts w:eastAsia="Courier New"/>
          <w:color w:val="000000"/>
          <w:sz w:val="28"/>
          <w:szCs w:val="28"/>
          <w:lang w:eastAsia="uk-UA"/>
        </w:rPr>
        <w:t xml:space="preserve">; </w:t>
      </w:r>
      <w:r w:rsidRPr="00007AD8">
        <w:rPr>
          <w:rFonts w:eastAsia="Courier New"/>
          <w:color w:val="000000"/>
          <w:sz w:val="28"/>
          <w:szCs w:val="28"/>
          <w:lang w:eastAsia="uk-UA"/>
        </w:rPr>
        <w:t>на проведення складних  медичних операцій</w:t>
      </w:r>
      <w:r w:rsidR="00D5340E">
        <w:rPr>
          <w:rFonts w:eastAsia="Courier New"/>
          <w:color w:val="000000"/>
          <w:sz w:val="28"/>
          <w:szCs w:val="28"/>
          <w:lang w:eastAsia="uk-UA"/>
        </w:rPr>
        <w:t xml:space="preserve">; </w:t>
      </w:r>
      <w:r w:rsidRPr="00007AD8">
        <w:rPr>
          <w:rFonts w:eastAsia="Courier New"/>
          <w:color w:val="000000"/>
          <w:sz w:val="28"/>
          <w:szCs w:val="28"/>
          <w:lang w:eastAsia="uk-UA"/>
        </w:rPr>
        <w:t xml:space="preserve">особам, які потребують довготривалого та </w:t>
      </w:r>
      <w:proofErr w:type="spellStart"/>
      <w:r w:rsidRPr="00007AD8">
        <w:rPr>
          <w:rFonts w:eastAsia="Courier New"/>
          <w:color w:val="000000"/>
          <w:sz w:val="28"/>
          <w:szCs w:val="28"/>
          <w:lang w:eastAsia="uk-UA"/>
        </w:rPr>
        <w:t>дороговартісного</w:t>
      </w:r>
      <w:proofErr w:type="spellEnd"/>
      <w:r w:rsidRPr="00007AD8">
        <w:rPr>
          <w:rFonts w:eastAsia="Courier New"/>
          <w:color w:val="000000"/>
          <w:sz w:val="28"/>
          <w:szCs w:val="28"/>
          <w:lang w:eastAsia="uk-UA"/>
        </w:rPr>
        <w:t xml:space="preserve"> лікування</w:t>
      </w:r>
      <w:r w:rsidR="00D5340E">
        <w:rPr>
          <w:rFonts w:eastAsia="Courier New"/>
          <w:color w:val="000000"/>
          <w:sz w:val="28"/>
          <w:szCs w:val="28"/>
          <w:lang w:eastAsia="uk-UA"/>
        </w:rPr>
        <w:t>;</w:t>
      </w:r>
      <w:r w:rsidRPr="00007AD8">
        <w:rPr>
          <w:rFonts w:eastAsia="Courier New"/>
          <w:color w:val="000000"/>
          <w:sz w:val="28"/>
          <w:szCs w:val="28"/>
          <w:lang w:eastAsia="uk-UA"/>
        </w:rPr>
        <w:t xml:space="preserve"> </w:t>
      </w:r>
      <w:r w:rsidR="00D5340E">
        <w:rPr>
          <w:rFonts w:eastAsia="Courier New"/>
          <w:color w:val="000000"/>
          <w:sz w:val="28"/>
          <w:szCs w:val="28"/>
          <w:lang w:eastAsia="uk-UA"/>
        </w:rPr>
        <w:t xml:space="preserve"> </w:t>
      </w:r>
      <w:r w:rsidRPr="00007AD8">
        <w:rPr>
          <w:rFonts w:eastAsia="Courier New"/>
          <w:color w:val="000000"/>
          <w:sz w:val="28"/>
          <w:szCs w:val="28"/>
          <w:lang w:eastAsia="uk-UA"/>
        </w:rPr>
        <w:t>особам, які потерпіли від наслідків пожежі, стихійного лиха</w:t>
      </w:r>
      <w:r w:rsidR="00D5340E">
        <w:rPr>
          <w:rFonts w:eastAsia="Courier New"/>
          <w:color w:val="000000"/>
          <w:sz w:val="28"/>
          <w:szCs w:val="28"/>
          <w:lang w:eastAsia="uk-UA"/>
        </w:rPr>
        <w:t>;</w:t>
      </w:r>
      <w:r w:rsidRPr="00007AD8">
        <w:rPr>
          <w:rFonts w:eastAsia="Courier New"/>
          <w:color w:val="000000"/>
          <w:sz w:val="28"/>
          <w:szCs w:val="28"/>
          <w:lang w:eastAsia="uk-UA"/>
        </w:rPr>
        <w:t xml:space="preserve"> </w:t>
      </w:r>
      <w:r w:rsidRPr="00D5340E">
        <w:rPr>
          <w:rFonts w:eastAsia="Courier New"/>
          <w:color w:val="000000"/>
          <w:sz w:val="28"/>
          <w:szCs w:val="28"/>
          <w:lang w:eastAsia="uk-UA"/>
        </w:rPr>
        <w:t xml:space="preserve">особам, які беруть (брали) участь в </w:t>
      </w:r>
      <w:r w:rsidR="00CA4335" w:rsidRPr="00D5340E">
        <w:rPr>
          <w:rFonts w:eastAsia="Courier New"/>
          <w:color w:val="000000"/>
          <w:sz w:val="28"/>
          <w:szCs w:val="28"/>
          <w:lang w:eastAsia="uk-UA"/>
        </w:rPr>
        <w:t>антитерористичній операції</w:t>
      </w:r>
      <w:r w:rsidRPr="00D5340E">
        <w:rPr>
          <w:rFonts w:eastAsia="Courier New"/>
          <w:color w:val="000000"/>
          <w:sz w:val="28"/>
          <w:szCs w:val="28"/>
          <w:lang w:eastAsia="uk-UA"/>
        </w:rPr>
        <w:t xml:space="preserve"> (АТО) </w:t>
      </w:r>
      <w:r w:rsidR="008F0235" w:rsidRPr="00D5340E">
        <w:rPr>
          <w:rFonts w:eastAsia="Courier New"/>
          <w:color w:val="000000"/>
          <w:sz w:val="28"/>
          <w:szCs w:val="28"/>
          <w:lang w:eastAsia="uk-UA"/>
        </w:rPr>
        <w:t xml:space="preserve">  </w:t>
      </w:r>
      <w:r w:rsidRPr="00D5340E">
        <w:rPr>
          <w:rFonts w:eastAsia="Courier New"/>
          <w:color w:val="000000"/>
          <w:sz w:val="28"/>
          <w:szCs w:val="28"/>
          <w:lang w:eastAsia="uk-UA"/>
        </w:rPr>
        <w:t>або членам</w:t>
      </w:r>
      <w:r w:rsidR="00D5340E">
        <w:rPr>
          <w:rFonts w:eastAsia="Courier New"/>
          <w:color w:val="000000"/>
          <w:sz w:val="28"/>
          <w:szCs w:val="28"/>
          <w:lang w:eastAsia="uk-UA"/>
        </w:rPr>
        <w:t xml:space="preserve"> його</w:t>
      </w:r>
      <w:r w:rsidRPr="00D5340E">
        <w:rPr>
          <w:rFonts w:eastAsia="Courier New"/>
          <w:color w:val="000000"/>
          <w:sz w:val="28"/>
          <w:szCs w:val="28"/>
          <w:lang w:eastAsia="uk-UA"/>
        </w:rPr>
        <w:t xml:space="preserve"> сім’ї</w:t>
      </w:r>
      <w:r w:rsidRPr="008F0235">
        <w:rPr>
          <w:rFonts w:eastAsia="Courier New"/>
          <w:i/>
          <w:color w:val="000000"/>
          <w:sz w:val="28"/>
          <w:szCs w:val="28"/>
          <w:lang w:eastAsia="uk-UA"/>
        </w:rPr>
        <w:t xml:space="preserve"> </w:t>
      </w:r>
      <w:r w:rsidRPr="00D5340E">
        <w:rPr>
          <w:rFonts w:eastAsia="Courier New"/>
          <w:color w:val="000000"/>
          <w:sz w:val="28"/>
          <w:szCs w:val="28"/>
          <w:lang w:eastAsia="uk-UA"/>
        </w:rPr>
        <w:t>;</w:t>
      </w:r>
      <w:r w:rsidRPr="00007AD8">
        <w:rPr>
          <w:rFonts w:eastAsia="Courier New"/>
          <w:color w:val="000000"/>
          <w:sz w:val="28"/>
          <w:szCs w:val="28"/>
          <w:lang w:eastAsia="uk-UA"/>
        </w:rPr>
        <w:t xml:space="preserve">  в разі смерті особи, яка не працювала та не була пенсіонером на момент смерті (родичам померлого за заявою)</w:t>
      </w:r>
      <w:r w:rsidR="00D5340E">
        <w:rPr>
          <w:rFonts w:eastAsia="Courier New"/>
          <w:color w:val="000000"/>
          <w:sz w:val="28"/>
          <w:szCs w:val="28"/>
          <w:lang w:eastAsia="uk-UA"/>
        </w:rPr>
        <w:t>;</w:t>
      </w:r>
      <w:r w:rsidRPr="00007AD8">
        <w:rPr>
          <w:rFonts w:eastAsia="Courier New"/>
          <w:color w:val="000000"/>
          <w:sz w:val="28"/>
          <w:szCs w:val="28"/>
          <w:lang w:eastAsia="uk-UA"/>
        </w:rPr>
        <w:t xml:space="preserve"> в інших особливих обставинах, якщо сім’я не може подолати складну життєву ситуацію без сторонньої допомоги</w:t>
      </w:r>
      <w:r>
        <w:rPr>
          <w:rFonts w:eastAsia="Courier New"/>
          <w:color w:val="000000"/>
          <w:sz w:val="28"/>
          <w:szCs w:val="28"/>
          <w:lang w:eastAsia="uk-UA"/>
        </w:rPr>
        <w:t>.</w:t>
      </w:r>
    </w:p>
    <w:p w:rsidR="005845E2" w:rsidRDefault="00007AD8" w:rsidP="005845E2">
      <w:pPr>
        <w:jc w:val="both"/>
        <w:rPr>
          <w:sz w:val="28"/>
          <w:szCs w:val="28"/>
        </w:rPr>
      </w:pPr>
      <w:r w:rsidRPr="00007AD8">
        <w:rPr>
          <w:sz w:val="28"/>
          <w:szCs w:val="28"/>
        </w:rPr>
        <w:t>1.</w:t>
      </w:r>
      <w:r w:rsidR="008F0235">
        <w:rPr>
          <w:sz w:val="28"/>
          <w:szCs w:val="28"/>
        </w:rPr>
        <w:t>4</w:t>
      </w:r>
      <w:r w:rsidRPr="00007AD8">
        <w:rPr>
          <w:sz w:val="28"/>
          <w:szCs w:val="28"/>
        </w:rPr>
        <w:t>. При розгляді питання щодо надання та розміру одноразової матеріальної допомоги враховується сукупний дохід сім'ї, членами якої є особи, які спільно проживають, пов'язані спільним побутом, мають взаємні права та обов'язки.</w:t>
      </w:r>
    </w:p>
    <w:p w:rsidR="005845E2" w:rsidRPr="005845E2" w:rsidRDefault="00FF5E12" w:rsidP="005845E2">
      <w:pPr>
        <w:jc w:val="both"/>
        <w:rPr>
          <w:sz w:val="28"/>
          <w:szCs w:val="28"/>
        </w:rPr>
      </w:pPr>
      <w:r w:rsidRPr="00FF5E12">
        <w:rPr>
          <w:sz w:val="28"/>
          <w:szCs w:val="28"/>
        </w:rPr>
        <w:t>1.</w:t>
      </w:r>
      <w:r>
        <w:rPr>
          <w:sz w:val="28"/>
          <w:szCs w:val="28"/>
        </w:rPr>
        <w:t>5</w:t>
      </w:r>
      <w:r w:rsidRPr="00FF5E12">
        <w:rPr>
          <w:sz w:val="28"/>
          <w:szCs w:val="28"/>
        </w:rPr>
        <w:t>.</w:t>
      </w:r>
      <w:bookmarkStart w:id="0" w:name="_Hlk5720502"/>
      <w:r w:rsidR="00AB10DC" w:rsidRPr="00D5340E">
        <w:rPr>
          <w:sz w:val="28"/>
          <w:szCs w:val="28"/>
        </w:rPr>
        <w:t xml:space="preserve">Матеріальна допомога надається одноразово на календарний рік у безготівковій формі громадянам, які зареєстровані </w:t>
      </w:r>
      <w:r w:rsidR="00D5340E">
        <w:rPr>
          <w:sz w:val="28"/>
          <w:szCs w:val="28"/>
        </w:rPr>
        <w:t>або</w:t>
      </w:r>
      <w:r w:rsidR="00AB10DC" w:rsidRPr="00D5340E">
        <w:rPr>
          <w:sz w:val="28"/>
          <w:szCs w:val="28"/>
        </w:rPr>
        <w:t xml:space="preserve"> проживають на території Зеленодольської міської об</w:t>
      </w:r>
      <w:r w:rsidR="00D5340E">
        <w:rPr>
          <w:sz w:val="28"/>
          <w:szCs w:val="28"/>
        </w:rPr>
        <w:t>’</w:t>
      </w:r>
      <w:r w:rsidR="00AB10DC" w:rsidRPr="00D5340E">
        <w:rPr>
          <w:sz w:val="28"/>
          <w:szCs w:val="28"/>
        </w:rPr>
        <w:t>єднаної територіальної громади більше шести місяців. У виключних випадках  матеріальна допомога може бути надана повторно при наявності аргументованих документів, але не більше двох разів на рік.</w:t>
      </w:r>
      <w:bookmarkEnd w:id="0"/>
    </w:p>
    <w:p w:rsidR="00234230" w:rsidRPr="006412ED" w:rsidRDefault="00234230" w:rsidP="005845E2">
      <w:pPr>
        <w:ind w:left="284" w:hanging="284"/>
        <w:jc w:val="both"/>
        <w:rPr>
          <w:b/>
          <w:sz w:val="28"/>
          <w:szCs w:val="28"/>
        </w:rPr>
      </w:pPr>
      <w:r w:rsidRPr="00A4759F">
        <w:rPr>
          <w:b/>
          <w:sz w:val="28"/>
          <w:szCs w:val="28"/>
        </w:rPr>
        <w:t>2. Порядок  розгляду заяв  мешканців громади щодо надання  матеріальної допомоги</w:t>
      </w:r>
    </w:p>
    <w:p w:rsidR="00234230" w:rsidRPr="005845E2" w:rsidRDefault="00234230" w:rsidP="005845E2">
      <w:pPr>
        <w:jc w:val="both"/>
        <w:rPr>
          <w:sz w:val="28"/>
          <w:szCs w:val="28"/>
        </w:rPr>
      </w:pPr>
      <w:r w:rsidRPr="006412ED">
        <w:rPr>
          <w:sz w:val="28"/>
          <w:szCs w:val="28"/>
        </w:rPr>
        <w:t>2.1</w:t>
      </w:r>
      <w:r w:rsidRPr="006412ED">
        <w:t xml:space="preserve">   </w:t>
      </w:r>
      <w:r w:rsidRPr="006412ED">
        <w:rPr>
          <w:sz w:val="28"/>
          <w:szCs w:val="28"/>
        </w:rPr>
        <w:t xml:space="preserve">Відділ  ( центр) надання адміністративних послуг виконавчого комітету Зеленодольської міської ради приймає та реєструє заяви громадян </w:t>
      </w:r>
      <w:r w:rsidRPr="00234230">
        <w:rPr>
          <w:sz w:val="28"/>
          <w:szCs w:val="28"/>
        </w:rPr>
        <w:t xml:space="preserve">на ім’я міського голови, </w:t>
      </w:r>
      <w:r w:rsidRPr="006412ED">
        <w:rPr>
          <w:sz w:val="28"/>
          <w:szCs w:val="28"/>
        </w:rPr>
        <w:t xml:space="preserve">про надання матеріальної допомоги з повним відповідним пакетом документів і передає у  відділ соціального захисту, освіти, культури, охорони здоров’я, спорту та роботи з молоддю.  </w:t>
      </w:r>
    </w:p>
    <w:p w:rsidR="00234230" w:rsidRPr="006412ED" w:rsidRDefault="00234230" w:rsidP="005845E2">
      <w:pPr>
        <w:jc w:val="both"/>
        <w:rPr>
          <w:sz w:val="28"/>
          <w:szCs w:val="28"/>
        </w:rPr>
      </w:pPr>
      <w:r>
        <w:rPr>
          <w:sz w:val="28"/>
          <w:szCs w:val="28"/>
        </w:rPr>
        <w:t xml:space="preserve"> 2.2. </w:t>
      </w:r>
      <w:r w:rsidRPr="006412ED">
        <w:rPr>
          <w:sz w:val="28"/>
          <w:szCs w:val="28"/>
        </w:rPr>
        <w:t>Для розгляду питання  про надання  матеріальної допомоги  надаються наступні документи:</w:t>
      </w:r>
    </w:p>
    <w:p w:rsidR="00234230" w:rsidRPr="00885A05" w:rsidRDefault="00234230" w:rsidP="005845E2">
      <w:pPr>
        <w:jc w:val="both"/>
        <w:rPr>
          <w:sz w:val="28"/>
          <w:szCs w:val="28"/>
        </w:rPr>
      </w:pPr>
      <w:r>
        <w:rPr>
          <w:sz w:val="28"/>
          <w:szCs w:val="28"/>
        </w:rPr>
        <w:t xml:space="preserve">-   </w:t>
      </w:r>
      <w:r w:rsidRPr="00FA7548">
        <w:rPr>
          <w:sz w:val="28"/>
          <w:szCs w:val="28"/>
        </w:rPr>
        <w:t>особиста заява, або заява від члена сім’ї, в якій вказується прізвище, ім’я, по батькові заявника, його адреса та мотиви звернення;</w:t>
      </w:r>
    </w:p>
    <w:p w:rsidR="003C7C89" w:rsidRDefault="00234230" w:rsidP="005845E2">
      <w:pPr>
        <w:contextualSpacing/>
        <w:jc w:val="both"/>
        <w:rPr>
          <w:spacing w:val="5"/>
          <w:sz w:val="28"/>
          <w:szCs w:val="28"/>
          <w:shd w:val="clear" w:color="auto" w:fill="FFFFFF"/>
        </w:rPr>
      </w:pPr>
      <w:r>
        <w:rPr>
          <w:sz w:val="28"/>
          <w:szCs w:val="28"/>
        </w:rPr>
        <w:lastRenderedPageBreak/>
        <w:t xml:space="preserve">- </w:t>
      </w:r>
      <w:r w:rsidRPr="00656321">
        <w:rPr>
          <w:rFonts w:ascii="Arial" w:hAnsi="Arial" w:cs="Arial"/>
          <w:color w:val="4A4A4A"/>
          <w:spacing w:val="5"/>
          <w:sz w:val="20"/>
          <w:szCs w:val="20"/>
          <w:shd w:val="clear" w:color="auto" w:fill="FFFFFF"/>
        </w:rPr>
        <w:t xml:space="preserve"> </w:t>
      </w:r>
      <w:r w:rsidRPr="00045AC6">
        <w:rPr>
          <w:spacing w:val="5"/>
          <w:sz w:val="28"/>
          <w:szCs w:val="28"/>
          <w:shd w:val="clear" w:color="auto" w:fill="FFFFFF"/>
        </w:rPr>
        <w:t>копі</w:t>
      </w:r>
      <w:r w:rsidRPr="00FA7548">
        <w:rPr>
          <w:spacing w:val="5"/>
          <w:sz w:val="28"/>
          <w:szCs w:val="28"/>
          <w:shd w:val="clear" w:color="auto" w:fill="FFFFFF"/>
        </w:rPr>
        <w:t>я</w:t>
      </w:r>
      <w:r w:rsidRPr="00045AC6">
        <w:rPr>
          <w:spacing w:val="5"/>
          <w:sz w:val="28"/>
          <w:szCs w:val="28"/>
          <w:shd w:val="clear" w:color="auto" w:fill="FFFFFF"/>
        </w:rPr>
        <w:t xml:space="preserve"> паспорт</w:t>
      </w:r>
      <w:r>
        <w:rPr>
          <w:spacing w:val="5"/>
          <w:sz w:val="28"/>
          <w:szCs w:val="28"/>
          <w:shd w:val="clear" w:color="auto" w:fill="FFFFFF"/>
        </w:rPr>
        <w:t>а</w:t>
      </w:r>
      <w:r w:rsidRPr="00045AC6">
        <w:rPr>
          <w:spacing w:val="5"/>
          <w:sz w:val="28"/>
          <w:szCs w:val="28"/>
          <w:shd w:val="clear" w:color="auto" w:fill="FFFFFF"/>
        </w:rPr>
        <w:t xml:space="preserve">  (1, 2 сторінки та сторінки з відміткою про місце реєстрації заявника) або копі</w:t>
      </w:r>
      <w:r>
        <w:rPr>
          <w:spacing w:val="5"/>
          <w:sz w:val="28"/>
          <w:szCs w:val="28"/>
          <w:shd w:val="clear" w:color="auto" w:fill="FFFFFF"/>
        </w:rPr>
        <w:t>я</w:t>
      </w:r>
      <w:r w:rsidRPr="00045AC6">
        <w:rPr>
          <w:spacing w:val="5"/>
          <w:sz w:val="28"/>
          <w:szCs w:val="28"/>
          <w:shd w:val="clear" w:color="auto" w:fill="FFFFFF"/>
        </w:rPr>
        <w:t xml:space="preserve"> паспорт</w:t>
      </w:r>
      <w:r>
        <w:rPr>
          <w:spacing w:val="5"/>
          <w:sz w:val="28"/>
          <w:szCs w:val="28"/>
          <w:shd w:val="clear" w:color="auto" w:fill="FFFFFF"/>
        </w:rPr>
        <w:t>а</w:t>
      </w:r>
      <w:r w:rsidRPr="00045AC6">
        <w:rPr>
          <w:spacing w:val="5"/>
          <w:sz w:val="28"/>
          <w:szCs w:val="28"/>
          <w:shd w:val="clear" w:color="auto" w:fill="FFFFFF"/>
        </w:rPr>
        <w:t xml:space="preserve"> заявника у формі пластикової картки типу ID-1 (лицьового та зворотного боку);</w:t>
      </w:r>
    </w:p>
    <w:p w:rsidR="003C7C89" w:rsidRDefault="00234230" w:rsidP="005845E2">
      <w:pPr>
        <w:contextualSpacing/>
        <w:jc w:val="both"/>
        <w:rPr>
          <w:sz w:val="28"/>
          <w:szCs w:val="28"/>
        </w:rPr>
      </w:pPr>
      <w:r>
        <w:rPr>
          <w:sz w:val="28"/>
          <w:szCs w:val="28"/>
        </w:rPr>
        <w:t xml:space="preserve">- </w:t>
      </w:r>
      <w:r w:rsidRPr="001374B0">
        <w:rPr>
          <w:sz w:val="28"/>
          <w:szCs w:val="28"/>
        </w:rPr>
        <w:t>копі</w:t>
      </w:r>
      <w:r>
        <w:rPr>
          <w:sz w:val="28"/>
          <w:szCs w:val="28"/>
        </w:rPr>
        <w:t>я</w:t>
      </w:r>
      <w:r w:rsidRPr="001374B0">
        <w:rPr>
          <w:sz w:val="28"/>
          <w:szCs w:val="28"/>
        </w:rPr>
        <w:t xml:space="preserve"> довідки про присвоєння реєстраційного номера облікової картки платника податків;</w:t>
      </w:r>
    </w:p>
    <w:p w:rsidR="003C7C89" w:rsidRDefault="00234230" w:rsidP="005845E2">
      <w:pPr>
        <w:contextualSpacing/>
        <w:jc w:val="both"/>
        <w:rPr>
          <w:sz w:val="28"/>
          <w:szCs w:val="28"/>
        </w:rPr>
      </w:pPr>
      <w:r>
        <w:rPr>
          <w:sz w:val="28"/>
          <w:szCs w:val="28"/>
        </w:rPr>
        <w:t>- копія пільгових посвідчень (за наявності);</w:t>
      </w:r>
    </w:p>
    <w:p w:rsidR="003C7C89" w:rsidRDefault="00234230" w:rsidP="005845E2">
      <w:pPr>
        <w:contextualSpacing/>
        <w:jc w:val="both"/>
        <w:rPr>
          <w:sz w:val="28"/>
          <w:szCs w:val="28"/>
        </w:rPr>
      </w:pPr>
      <w:r w:rsidRPr="00045AC6">
        <w:rPr>
          <w:sz w:val="28"/>
          <w:szCs w:val="28"/>
        </w:rPr>
        <w:t>- довідк</w:t>
      </w:r>
      <w:r>
        <w:rPr>
          <w:sz w:val="28"/>
          <w:szCs w:val="28"/>
        </w:rPr>
        <w:t>а</w:t>
      </w:r>
      <w:r w:rsidRPr="00045AC6">
        <w:rPr>
          <w:sz w:val="28"/>
          <w:szCs w:val="28"/>
        </w:rPr>
        <w:t xml:space="preserve"> про склад сім’ї</w:t>
      </w:r>
      <w:r>
        <w:rPr>
          <w:sz w:val="28"/>
          <w:szCs w:val="28"/>
        </w:rPr>
        <w:t xml:space="preserve"> (оригінал)</w:t>
      </w:r>
      <w:r w:rsidRPr="00045AC6">
        <w:rPr>
          <w:sz w:val="28"/>
          <w:szCs w:val="28"/>
        </w:rPr>
        <w:t xml:space="preserve"> ;</w:t>
      </w:r>
    </w:p>
    <w:p w:rsidR="00234230" w:rsidRPr="00885A05" w:rsidRDefault="00234230" w:rsidP="005845E2">
      <w:pPr>
        <w:contextualSpacing/>
        <w:jc w:val="both"/>
        <w:rPr>
          <w:sz w:val="28"/>
          <w:szCs w:val="28"/>
        </w:rPr>
      </w:pPr>
      <w:r>
        <w:rPr>
          <w:sz w:val="28"/>
          <w:szCs w:val="28"/>
        </w:rPr>
        <w:t xml:space="preserve">- </w:t>
      </w:r>
      <w:r w:rsidRPr="001374B0">
        <w:rPr>
          <w:sz w:val="28"/>
          <w:szCs w:val="28"/>
        </w:rPr>
        <w:t>довідк</w:t>
      </w:r>
      <w:r>
        <w:rPr>
          <w:sz w:val="28"/>
          <w:szCs w:val="28"/>
        </w:rPr>
        <w:t>а</w:t>
      </w:r>
      <w:r w:rsidRPr="001374B0">
        <w:rPr>
          <w:sz w:val="28"/>
          <w:szCs w:val="28"/>
        </w:rPr>
        <w:t xml:space="preserve"> медичн</w:t>
      </w:r>
      <w:r>
        <w:rPr>
          <w:sz w:val="28"/>
          <w:szCs w:val="28"/>
        </w:rPr>
        <w:t xml:space="preserve">ого закладу у разі хвороби </w:t>
      </w:r>
      <w:r w:rsidRPr="001374B0">
        <w:rPr>
          <w:sz w:val="28"/>
          <w:szCs w:val="28"/>
        </w:rPr>
        <w:t>;</w:t>
      </w:r>
    </w:p>
    <w:p w:rsidR="00234230" w:rsidRPr="004A3F62" w:rsidRDefault="00234230" w:rsidP="005845E2">
      <w:pPr>
        <w:jc w:val="both"/>
        <w:rPr>
          <w:sz w:val="28"/>
          <w:szCs w:val="28"/>
        </w:rPr>
      </w:pPr>
      <w:r>
        <w:rPr>
          <w:sz w:val="28"/>
          <w:szCs w:val="28"/>
        </w:rPr>
        <w:t xml:space="preserve">- </w:t>
      </w:r>
      <w:r w:rsidRPr="001374B0">
        <w:rPr>
          <w:sz w:val="28"/>
          <w:szCs w:val="28"/>
        </w:rPr>
        <w:t>акт</w:t>
      </w:r>
      <w:r>
        <w:rPr>
          <w:sz w:val="28"/>
          <w:szCs w:val="28"/>
        </w:rPr>
        <w:t xml:space="preserve"> </w:t>
      </w:r>
      <w:r w:rsidRPr="001374B0">
        <w:rPr>
          <w:sz w:val="28"/>
          <w:szCs w:val="28"/>
        </w:rPr>
        <w:t xml:space="preserve"> обстеження жит</w:t>
      </w:r>
      <w:r>
        <w:rPr>
          <w:sz w:val="28"/>
          <w:szCs w:val="28"/>
        </w:rPr>
        <w:t>лово-побутових умов проживання</w:t>
      </w:r>
      <w:r w:rsidR="00E03005">
        <w:rPr>
          <w:sz w:val="28"/>
          <w:szCs w:val="28"/>
        </w:rPr>
        <w:t xml:space="preserve"> ( при необхідності)</w:t>
      </w:r>
      <w:r w:rsidRPr="004A3F62">
        <w:rPr>
          <w:sz w:val="28"/>
          <w:szCs w:val="28"/>
        </w:rPr>
        <w:t>;</w:t>
      </w:r>
    </w:p>
    <w:p w:rsidR="00234230" w:rsidRPr="001374B0" w:rsidRDefault="00234230" w:rsidP="005845E2">
      <w:pPr>
        <w:jc w:val="both"/>
        <w:rPr>
          <w:sz w:val="28"/>
          <w:szCs w:val="28"/>
        </w:rPr>
      </w:pPr>
      <w:r>
        <w:rPr>
          <w:sz w:val="28"/>
          <w:szCs w:val="28"/>
        </w:rPr>
        <w:t xml:space="preserve">- </w:t>
      </w:r>
      <w:r w:rsidRPr="001374B0">
        <w:rPr>
          <w:sz w:val="28"/>
          <w:szCs w:val="28"/>
        </w:rPr>
        <w:t xml:space="preserve">інші документи та довідки, які підтверджують необхідність </w:t>
      </w:r>
      <w:r>
        <w:rPr>
          <w:sz w:val="28"/>
          <w:szCs w:val="28"/>
        </w:rPr>
        <w:t>отримання матеріальної допомоги;</w:t>
      </w:r>
    </w:p>
    <w:p w:rsidR="00234230" w:rsidRPr="00996EF8" w:rsidRDefault="00234230" w:rsidP="005845E2">
      <w:pPr>
        <w:jc w:val="both"/>
        <w:rPr>
          <w:sz w:val="28"/>
          <w:szCs w:val="28"/>
        </w:rPr>
      </w:pPr>
      <w:r w:rsidRPr="00996EF8">
        <w:rPr>
          <w:sz w:val="28"/>
          <w:szCs w:val="28"/>
        </w:rPr>
        <w:t xml:space="preserve">- </w:t>
      </w:r>
      <w:r>
        <w:rPr>
          <w:sz w:val="28"/>
          <w:szCs w:val="28"/>
        </w:rPr>
        <w:t xml:space="preserve">дані про </w:t>
      </w:r>
      <w:r w:rsidRPr="00996EF8">
        <w:rPr>
          <w:sz w:val="28"/>
          <w:szCs w:val="28"/>
        </w:rPr>
        <w:t>особистий рахунок</w:t>
      </w:r>
      <w:r>
        <w:rPr>
          <w:sz w:val="28"/>
          <w:szCs w:val="28"/>
        </w:rPr>
        <w:t xml:space="preserve"> заявника </w:t>
      </w:r>
      <w:r w:rsidRPr="00045AC6">
        <w:rPr>
          <w:sz w:val="28"/>
          <w:szCs w:val="28"/>
        </w:rPr>
        <w:t>в установі  банку</w:t>
      </w:r>
      <w:r>
        <w:rPr>
          <w:sz w:val="28"/>
          <w:szCs w:val="28"/>
        </w:rPr>
        <w:t>.</w:t>
      </w:r>
    </w:p>
    <w:p w:rsidR="007B1E39" w:rsidRPr="007B1E39" w:rsidRDefault="00234230" w:rsidP="005845E2">
      <w:pPr>
        <w:jc w:val="both"/>
        <w:rPr>
          <w:sz w:val="28"/>
          <w:szCs w:val="28"/>
        </w:rPr>
      </w:pPr>
      <w:r>
        <w:rPr>
          <w:sz w:val="28"/>
          <w:szCs w:val="28"/>
        </w:rPr>
        <w:t xml:space="preserve"> </w:t>
      </w:r>
      <w:r>
        <w:rPr>
          <w:sz w:val="28"/>
          <w:szCs w:val="28"/>
        </w:rPr>
        <w:tab/>
        <w:t xml:space="preserve">До заяви </w:t>
      </w:r>
      <w:r w:rsidRPr="001130B8">
        <w:rPr>
          <w:sz w:val="28"/>
          <w:szCs w:val="28"/>
        </w:rPr>
        <w:t xml:space="preserve"> про </w:t>
      </w:r>
      <w:r>
        <w:rPr>
          <w:sz w:val="28"/>
          <w:szCs w:val="28"/>
        </w:rPr>
        <w:t xml:space="preserve">надання </w:t>
      </w:r>
      <w:r w:rsidRPr="001130B8">
        <w:rPr>
          <w:sz w:val="28"/>
          <w:szCs w:val="28"/>
        </w:rPr>
        <w:t xml:space="preserve">матеріальної допомоги </w:t>
      </w:r>
      <w:r>
        <w:rPr>
          <w:sz w:val="28"/>
          <w:szCs w:val="28"/>
        </w:rPr>
        <w:t xml:space="preserve"> на </w:t>
      </w:r>
      <w:r w:rsidRPr="001D0646">
        <w:rPr>
          <w:sz w:val="28"/>
          <w:szCs w:val="28"/>
        </w:rPr>
        <w:t>поховання</w:t>
      </w:r>
      <w:r>
        <w:rPr>
          <w:sz w:val="28"/>
          <w:szCs w:val="28"/>
        </w:rPr>
        <w:t xml:space="preserve">   </w:t>
      </w:r>
      <w:r w:rsidRPr="001130B8">
        <w:rPr>
          <w:sz w:val="28"/>
          <w:szCs w:val="28"/>
        </w:rPr>
        <w:t>надаються</w:t>
      </w:r>
      <w:r>
        <w:rPr>
          <w:sz w:val="28"/>
          <w:szCs w:val="28"/>
        </w:rPr>
        <w:t xml:space="preserve">  наступні документи</w:t>
      </w:r>
      <w:r w:rsidRPr="001130B8">
        <w:rPr>
          <w:sz w:val="28"/>
          <w:szCs w:val="28"/>
        </w:rPr>
        <w:t>:</w:t>
      </w:r>
      <w:r>
        <w:rPr>
          <w:sz w:val="28"/>
          <w:szCs w:val="28"/>
        </w:rPr>
        <w:t xml:space="preserve"> </w:t>
      </w:r>
    </w:p>
    <w:p w:rsidR="00E03005" w:rsidRDefault="00234230" w:rsidP="005845E2">
      <w:pPr>
        <w:jc w:val="both"/>
        <w:rPr>
          <w:spacing w:val="5"/>
          <w:sz w:val="28"/>
          <w:szCs w:val="28"/>
          <w:shd w:val="clear" w:color="auto" w:fill="FFFFFF"/>
        </w:rPr>
      </w:pPr>
      <w:r>
        <w:rPr>
          <w:sz w:val="28"/>
          <w:szCs w:val="28"/>
        </w:rPr>
        <w:t xml:space="preserve">- </w:t>
      </w:r>
      <w:r w:rsidRPr="00045AC6">
        <w:rPr>
          <w:sz w:val="28"/>
          <w:szCs w:val="28"/>
        </w:rPr>
        <w:t>копія паспорт</w:t>
      </w:r>
      <w:r>
        <w:rPr>
          <w:sz w:val="28"/>
          <w:szCs w:val="28"/>
        </w:rPr>
        <w:t>а</w:t>
      </w:r>
      <w:r w:rsidRPr="00045AC6">
        <w:rPr>
          <w:sz w:val="28"/>
          <w:szCs w:val="28"/>
          <w:lang w:val="ru-RU"/>
        </w:rPr>
        <w:t xml:space="preserve"> </w:t>
      </w:r>
      <w:proofErr w:type="spellStart"/>
      <w:r w:rsidRPr="00045AC6">
        <w:rPr>
          <w:sz w:val="28"/>
          <w:szCs w:val="28"/>
          <w:lang w:val="ru-RU"/>
        </w:rPr>
        <w:t>заявника</w:t>
      </w:r>
      <w:proofErr w:type="spellEnd"/>
      <w:r w:rsidRPr="00045AC6">
        <w:rPr>
          <w:sz w:val="28"/>
          <w:szCs w:val="28"/>
          <w:lang w:val="ru-RU"/>
        </w:rPr>
        <w:t xml:space="preserve"> </w:t>
      </w:r>
      <w:r w:rsidRPr="00045AC6">
        <w:rPr>
          <w:spacing w:val="5"/>
          <w:sz w:val="28"/>
          <w:szCs w:val="28"/>
          <w:shd w:val="clear" w:color="auto" w:fill="FFFFFF"/>
        </w:rPr>
        <w:t xml:space="preserve"> (1, 2 сторінки та сторінки з відміткою про місце реєстрації заявника) або копі</w:t>
      </w:r>
      <w:r>
        <w:rPr>
          <w:spacing w:val="5"/>
          <w:sz w:val="28"/>
          <w:szCs w:val="28"/>
          <w:shd w:val="clear" w:color="auto" w:fill="FFFFFF"/>
        </w:rPr>
        <w:t>я</w:t>
      </w:r>
      <w:r w:rsidRPr="00045AC6">
        <w:rPr>
          <w:spacing w:val="5"/>
          <w:sz w:val="28"/>
          <w:szCs w:val="28"/>
          <w:shd w:val="clear" w:color="auto" w:fill="FFFFFF"/>
        </w:rPr>
        <w:t xml:space="preserve"> паспорта заявника </w:t>
      </w:r>
      <w:r>
        <w:rPr>
          <w:spacing w:val="5"/>
          <w:sz w:val="28"/>
          <w:szCs w:val="28"/>
          <w:shd w:val="clear" w:color="auto" w:fill="FFFFFF"/>
        </w:rPr>
        <w:t xml:space="preserve">                  </w:t>
      </w:r>
      <w:r w:rsidRPr="00045AC6">
        <w:rPr>
          <w:spacing w:val="5"/>
          <w:sz w:val="28"/>
          <w:szCs w:val="28"/>
          <w:shd w:val="clear" w:color="auto" w:fill="FFFFFF"/>
        </w:rPr>
        <w:t>у формі пластикової картки типу ID-1 (лицьового та зворотного боку);</w:t>
      </w:r>
    </w:p>
    <w:p w:rsidR="00E03005" w:rsidRDefault="00234230" w:rsidP="005845E2">
      <w:pPr>
        <w:jc w:val="both"/>
        <w:rPr>
          <w:sz w:val="28"/>
          <w:szCs w:val="28"/>
        </w:rPr>
      </w:pPr>
      <w:r w:rsidRPr="00A2384F">
        <w:rPr>
          <w:sz w:val="28"/>
          <w:szCs w:val="28"/>
        </w:rPr>
        <w:t>- копія довідки про прис</w:t>
      </w:r>
      <w:r>
        <w:rPr>
          <w:sz w:val="28"/>
          <w:szCs w:val="28"/>
        </w:rPr>
        <w:t>воєння</w:t>
      </w:r>
      <w:r w:rsidR="00E03005">
        <w:rPr>
          <w:sz w:val="28"/>
          <w:szCs w:val="28"/>
        </w:rPr>
        <w:t xml:space="preserve"> </w:t>
      </w:r>
      <w:r>
        <w:rPr>
          <w:sz w:val="28"/>
          <w:szCs w:val="28"/>
        </w:rPr>
        <w:t xml:space="preserve"> </w:t>
      </w:r>
      <w:r w:rsidRPr="001374B0">
        <w:rPr>
          <w:sz w:val="28"/>
          <w:szCs w:val="28"/>
        </w:rPr>
        <w:t>реєстраційного номера облікової картки платника податків;</w:t>
      </w:r>
    </w:p>
    <w:p w:rsidR="00234230" w:rsidRPr="009F1C39" w:rsidRDefault="00234230" w:rsidP="005845E2">
      <w:pPr>
        <w:jc w:val="both"/>
        <w:rPr>
          <w:sz w:val="28"/>
          <w:szCs w:val="28"/>
        </w:rPr>
      </w:pPr>
      <w:r>
        <w:rPr>
          <w:sz w:val="28"/>
          <w:szCs w:val="28"/>
        </w:rPr>
        <w:t>- копія свідоцтва про смерть;</w:t>
      </w:r>
    </w:p>
    <w:p w:rsidR="00234230" w:rsidRDefault="00234230" w:rsidP="005845E2">
      <w:pPr>
        <w:jc w:val="both"/>
        <w:rPr>
          <w:sz w:val="28"/>
          <w:szCs w:val="28"/>
        </w:rPr>
      </w:pPr>
      <w:r>
        <w:rPr>
          <w:sz w:val="28"/>
          <w:szCs w:val="28"/>
        </w:rPr>
        <w:t>- довідка про виплату одноразової допомоги на поховання;</w:t>
      </w:r>
    </w:p>
    <w:p w:rsidR="00234230" w:rsidRDefault="00234230" w:rsidP="005845E2">
      <w:pPr>
        <w:jc w:val="both"/>
        <w:rPr>
          <w:sz w:val="28"/>
          <w:szCs w:val="28"/>
        </w:rPr>
      </w:pPr>
      <w:r>
        <w:rPr>
          <w:sz w:val="28"/>
          <w:szCs w:val="28"/>
        </w:rPr>
        <w:t xml:space="preserve">- копія трудової книжки померлого ( у  разі відсутності трудової книжки акт  </w:t>
      </w:r>
    </w:p>
    <w:p w:rsidR="00234230" w:rsidRPr="001130B8" w:rsidRDefault="00234230" w:rsidP="005845E2">
      <w:pPr>
        <w:jc w:val="both"/>
        <w:rPr>
          <w:sz w:val="28"/>
          <w:szCs w:val="28"/>
        </w:rPr>
      </w:pPr>
      <w:r>
        <w:rPr>
          <w:sz w:val="28"/>
          <w:szCs w:val="28"/>
        </w:rPr>
        <w:t xml:space="preserve">  обстеження матеріально – побутових   умов);</w:t>
      </w:r>
    </w:p>
    <w:p w:rsidR="00234230" w:rsidRDefault="00234230" w:rsidP="005845E2">
      <w:pPr>
        <w:rPr>
          <w:sz w:val="28"/>
          <w:szCs w:val="28"/>
        </w:rPr>
      </w:pPr>
      <w:r>
        <w:rPr>
          <w:sz w:val="28"/>
          <w:szCs w:val="28"/>
        </w:rPr>
        <w:t>- дані про особистий рахунок заявника в установі  банку.</w:t>
      </w:r>
    </w:p>
    <w:p w:rsidR="00234230" w:rsidRDefault="00234230" w:rsidP="005845E2">
      <w:pPr>
        <w:ind w:firstLine="708"/>
        <w:jc w:val="both"/>
        <w:rPr>
          <w:color w:val="333333"/>
          <w:sz w:val="28"/>
          <w:szCs w:val="28"/>
          <w:shd w:val="clear" w:color="auto" w:fill="FFFFFF"/>
        </w:rPr>
      </w:pPr>
      <w:r w:rsidRPr="00234230">
        <w:rPr>
          <w:color w:val="333333"/>
          <w:sz w:val="28"/>
          <w:szCs w:val="28"/>
          <w:shd w:val="clear" w:color="auto" w:fill="FFFFFF"/>
        </w:rPr>
        <w:t xml:space="preserve">Матеріальна допомога </w:t>
      </w:r>
      <w:r w:rsidR="00E03005">
        <w:rPr>
          <w:color w:val="333333"/>
          <w:sz w:val="28"/>
          <w:szCs w:val="28"/>
          <w:shd w:val="clear" w:color="auto" w:fill="FFFFFF"/>
        </w:rPr>
        <w:t>членам громадських організацій</w:t>
      </w:r>
      <w:r w:rsidRPr="00234230">
        <w:rPr>
          <w:color w:val="333333"/>
          <w:sz w:val="28"/>
          <w:szCs w:val="28"/>
          <w:shd w:val="clear" w:color="auto" w:fill="FFFFFF"/>
        </w:rPr>
        <w:t xml:space="preserve"> надається за клопотанням голови громадської організації</w:t>
      </w:r>
      <w:r>
        <w:rPr>
          <w:color w:val="333333"/>
          <w:sz w:val="28"/>
          <w:szCs w:val="28"/>
          <w:shd w:val="clear" w:color="auto" w:fill="FFFFFF"/>
        </w:rPr>
        <w:t>,</w:t>
      </w:r>
      <w:r w:rsidR="00E03005">
        <w:rPr>
          <w:color w:val="333333"/>
          <w:sz w:val="28"/>
          <w:szCs w:val="28"/>
          <w:shd w:val="clear" w:color="auto" w:fill="FFFFFF"/>
        </w:rPr>
        <w:t xml:space="preserve"> згідно  </w:t>
      </w:r>
      <w:r w:rsidRPr="00E03005">
        <w:rPr>
          <w:color w:val="333333"/>
          <w:sz w:val="28"/>
          <w:szCs w:val="28"/>
          <w:shd w:val="clear" w:color="auto" w:fill="FFFFFF"/>
        </w:rPr>
        <w:t>протоколу засідання зборів</w:t>
      </w:r>
      <w:r w:rsidR="00E03005">
        <w:rPr>
          <w:color w:val="333333"/>
          <w:sz w:val="28"/>
          <w:szCs w:val="28"/>
          <w:shd w:val="clear" w:color="auto" w:fill="FFFFFF"/>
        </w:rPr>
        <w:t>.</w:t>
      </w:r>
    </w:p>
    <w:p w:rsidR="00234230" w:rsidRPr="006412ED" w:rsidRDefault="00234230" w:rsidP="005845E2">
      <w:pPr>
        <w:rPr>
          <w:sz w:val="28"/>
          <w:szCs w:val="28"/>
        </w:rPr>
      </w:pPr>
      <w:r w:rsidRPr="006412ED">
        <w:rPr>
          <w:sz w:val="28"/>
          <w:szCs w:val="28"/>
        </w:rPr>
        <w:t>2.5. Матеріальна допомога не надається у разі:</w:t>
      </w:r>
    </w:p>
    <w:p w:rsidR="00B92EDD" w:rsidRDefault="00234230" w:rsidP="005845E2">
      <w:pPr>
        <w:jc w:val="both"/>
        <w:rPr>
          <w:sz w:val="28"/>
          <w:szCs w:val="28"/>
        </w:rPr>
      </w:pPr>
      <w:r w:rsidRPr="006412ED">
        <w:rPr>
          <w:sz w:val="28"/>
          <w:szCs w:val="28"/>
        </w:rPr>
        <w:t xml:space="preserve"> - коли на момент розгляду звернення заявник або особа, яка потребує матеріальної допомоги, перебуває у списку померлих осіб</w:t>
      </w:r>
      <w:r w:rsidR="00B92EDD">
        <w:rPr>
          <w:sz w:val="28"/>
          <w:szCs w:val="28"/>
        </w:rPr>
        <w:t>;</w:t>
      </w:r>
    </w:p>
    <w:p w:rsidR="00234230" w:rsidRPr="005845E2" w:rsidRDefault="00B92EDD" w:rsidP="005845E2">
      <w:pPr>
        <w:pStyle w:val="a3"/>
        <w:shd w:val="clear" w:color="auto" w:fill="FFFFFF"/>
        <w:spacing w:before="0" w:beforeAutospacing="0" w:after="0" w:afterAutospacing="0"/>
        <w:jc w:val="both"/>
        <w:textAlignment w:val="baseline"/>
        <w:rPr>
          <w:rFonts w:ascii="Arial" w:hAnsi="Arial" w:cs="Arial"/>
          <w:color w:val="333333"/>
          <w:sz w:val="21"/>
          <w:szCs w:val="21"/>
        </w:rPr>
      </w:pPr>
      <w:r>
        <w:rPr>
          <w:sz w:val="28"/>
          <w:szCs w:val="28"/>
        </w:rPr>
        <w:t xml:space="preserve">- </w:t>
      </w:r>
      <w:r>
        <w:rPr>
          <w:rFonts w:ascii="Arial" w:hAnsi="Arial" w:cs="Arial"/>
          <w:color w:val="333333"/>
          <w:sz w:val="21"/>
          <w:szCs w:val="21"/>
        </w:rPr>
        <w:t>  </w:t>
      </w:r>
      <w:r w:rsidRPr="00B92EDD">
        <w:rPr>
          <w:color w:val="333333"/>
          <w:sz w:val="28"/>
          <w:szCs w:val="28"/>
        </w:rPr>
        <w:t xml:space="preserve">повторного </w:t>
      </w:r>
      <w:proofErr w:type="spellStart"/>
      <w:r w:rsidRPr="00B92EDD">
        <w:rPr>
          <w:color w:val="333333"/>
          <w:sz w:val="28"/>
          <w:szCs w:val="28"/>
        </w:rPr>
        <w:t>звернення</w:t>
      </w:r>
      <w:proofErr w:type="spellEnd"/>
      <w:r w:rsidRPr="00B92EDD">
        <w:rPr>
          <w:color w:val="333333"/>
          <w:sz w:val="28"/>
          <w:szCs w:val="28"/>
        </w:rPr>
        <w:t xml:space="preserve"> особи </w:t>
      </w:r>
      <w:proofErr w:type="spellStart"/>
      <w:r w:rsidRPr="00B92EDD">
        <w:rPr>
          <w:color w:val="333333"/>
          <w:sz w:val="28"/>
          <w:szCs w:val="28"/>
        </w:rPr>
        <w:t>протягом</w:t>
      </w:r>
      <w:proofErr w:type="spellEnd"/>
      <w:r w:rsidRPr="00B92EDD">
        <w:rPr>
          <w:color w:val="333333"/>
          <w:sz w:val="28"/>
          <w:szCs w:val="28"/>
        </w:rPr>
        <w:t xml:space="preserve"> року (</w:t>
      </w:r>
      <w:proofErr w:type="spellStart"/>
      <w:r w:rsidRPr="00B92EDD">
        <w:rPr>
          <w:color w:val="333333"/>
          <w:sz w:val="28"/>
          <w:szCs w:val="28"/>
        </w:rPr>
        <w:t>крім</w:t>
      </w:r>
      <w:proofErr w:type="spellEnd"/>
      <w:r w:rsidRPr="00B92EDD">
        <w:rPr>
          <w:color w:val="333333"/>
          <w:sz w:val="28"/>
          <w:szCs w:val="28"/>
        </w:rPr>
        <w:t xml:space="preserve"> </w:t>
      </w:r>
      <w:proofErr w:type="spellStart"/>
      <w:r w:rsidRPr="00B92EDD">
        <w:rPr>
          <w:color w:val="333333"/>
          <w:sz w:val="28"/>
          <w:szCs w:val="28"/>
        </w:rPr>
        <w:t>випадків</w:t>
      </w:r>
      <w:proofErr w:type="spellEnd"/>
      <w:r w:rsidRPr="00B92EDD">
        <w:rPr>
          <w:color w:val="333333"/>
          <w:sz w:val="28"/>
          <w:szCs w:val="28"/>
        </w:rPr>
        <w:t xml:space="preserve">, </w:t>
      </w:r>
      <w:proofErr w:type="spellStart"/>
      <w:r w:rsidRPr="00B92EDD">
        <w:rPr>
          <w:color w:val="333333"/>
          <w:sz w:val="28"/>
          <w:szCs w:val="28"/>
        </w:rPr>
        <w:t>передбачених</w:t>
      </w:r>
      <w:proofErr w:type="spellEnd"/>
      <w:r w:rsidRPr="00B92EDD">
        <w:rPr>
          <w:color w:val="333333"/>
          <w:sz w:val="28"/>
          <w:szCs w:val="28"/>
        </w:rPr>
        <w:t xml:space="preserve"> пунктом </w:t>
      </w:r>
      <w:r>
        <w:rPr>
          <w:color w:val="333333"/>
          <w:sz w:val="28"/>
          <w:szCs w:val="28"/>
          <w:lang w:val="uk-UA"/>
        </w:rPr>
        <w:t>1.5.</w:t>
      </w:r>
      <w:r w:rsidRPr="00B92EDD">
        <w:rPr>
          <w:color w:val="333333"/>
          <w:sz w:val="28"/>
          <w:szCs w:val="28"/>
        </w:rPr>
        <w:t xml:space="preserve"> </w:t>
      </w:r>
      <w:proofErr w:type="spellStart"/>
      <w:r w:rsidRPr="00B92EDD">
        <w:rPr>
          <w:color w:val="333333"/>
          <w:sz w:val="28"/>
          <w:szCs w:val="28"/>
        </w:rPr>
        <w:t>даного</w:t>
      </w:r>
      <w:proofErr w:type="spellEnd"/>
      <w:r w:rsidRPr="00B92EDD">
        <w:rPr>
          <w:color w:val="333333"/>
          <w:sz w:val="28"/>
          <w:szCs w:val="28"/>
        </w:rPr>
        <w:t xml:space="preserve"> </w:t>
      </w:r>
      <w:proofErr w:type="spellStart"/>
      <w:r w:rsidRPr="00B92EDD">
        <w:rPr>
          <w:color w:val="333333"/>
          <w:sz w:val="28"/>
          <w:szCs w:val="28"/>
        </w:rPr>
        <w:t>Положення</w:t>
      </w:r>
      <w:proofErr w:type="spellEnd"/>
      <w:proofErr w:type="gramStart"/>
      <w:r w:rsidRPr="00B92EDD">
        <w:rPr>
          <w:color w:val="333333"/>
          <w:sz w:val="28"/>
          <w:szCs w:val="28"/>
        </w:rPr>
        <w:t xml:space="preserve"> )</w:t>
      </w:r>
      <w:proofErr w:type="gramEnd"/>
    </w:p>
    <w:p w:rsidR="00234230" w:rsidRPr="00761CE3" w:rsidRDefault="00234230" w:rsidP="005845E2">
      <w:pPr>
        <w:jc w:val="both"/>
        <w:rPr>
          <w:sz w:val="28"/>
          <w:szCs w:val="28"/>
        </w:rPr>
      </w:pPr>
      <w:r w:rsidRPr="006412ED">
        <w:rPr>
          <w:sz w:val="28"/>
          <w:szCs w:val="28"/>
        </w:rPr>
        <w:t>2.</w:t>
      </w:r>
      <w:r w:rsidR="00E03005">
        <w:rPr>
          <w:sz w:val="28"/>
          <w:szCs w:val="28"/>
        </w:rPr>
        <w:t>6</w:t>
      </w:r>
      <w:r w:rsidRPr="006412ED">
        <w:rPr>
          <w:sz w:val="28"/>
          <w:szCs w:val="28"/>
        </w:rPr>
        <w:t>. Рішення про надання матеріальної допомоги приймається на засіданні виконавчого комітету</w:t>
      </w:r>
      <w:r w:rsidR="00B92EDD">
        <w:rPr>
          <w:sz w:val="28"/>
          <w:szCs w:val="28"/>
        </w:rPr>
        <w:t xml:space="preserve"> з обов’язковим повідомленням заявника.</w:t>
      </w:r>
      <w:r w:rsidRPr="006412ED">
        <w:rPr>
          <w:sz w:val="28"/>
          <w:szCs w:val="28"/>
        </w:rPr>
        <w:t xml:space="preserve"> </w:t>
      </w:r>
    </w:p>
    <w:p w:rsidR="00234230" w:rsidRPr="00FE331F" w:rsidRDefault="00234230" w:rsidP="005845E2">
      <w:pPr>
        <w:rPr>
          <w:sz w:val="28"/>
          <w:szCs w:val="28"/>
        </w:rPr>
      </w:pPr>
      <w:r>
        <w:rPr>
          <w:sz w:val="28"/>
          <w:szCs w:val="28"/>
        </w:rPr>
        <w:t>2.</w:t>
      </w:r>
      <w:r w:rsidR="00E03005">
        <w:rPr>
          <w:sz w:val="28"/>
          <w:szCs w:val="28"/>
        </w:rPr>
        <w:t>7</w:t>
      </w:r>
      <w:r>
        <w:rPr>
          <w:sz w:val="28"/>
          <w:szCs w:val="28"/>
        </w:rPr>
        <w:t>.</w:t>
      </w:r>
      <w:r w:rsidRPr="000158E6">
        <w:rPr>
          <w:sz w:val="28"/>
          <w:szCs w:val="28"/>
        </w:rPr>
        <w:t xml:space="preserve"> Матеріальна допомога </w:t>
      </w:r>
      <w:r>
        <w:rPr>
          <w:sz w:val="28"/>
          <w:szCs w:val="28"/>
        </w:rPr>
        <w:t xml:space="preserve"> надається шляхом безготівкового перерахування на </w:t>
      </w:r>
      <w:r w:rsidRPr="000158E6">
        <w:rPr>
          <w:sz w:val="28"/>
          <w:szCs w:val="28"/>
        </w:rPr>
        <w:t xml:space="preserve">  особистий рахунок </w:t>
      </w:r>
      <w:r>
        <w:rPr>
          <w:sz w:val="28"/>
          <w:szCs w:val="28"/>
        </w:rPr>
        <w:t xml:space="preserve"> </w:t>
      </w:r>
      <w:r w:rsidRPr="000158E6">
        <w:rPr>
          <w:sz w:val="28"/>
          <w:szCs w:val="28"/>
        </w:rPr>
        <w:t>заявника</w:t>
      </w:r>
      <w:r>
        <w:rPr>
          <w:sz w:val="28"/>
          <w:szCs w:val="28"/>
        </w:rPr>
        <w:t xml:space="preserve">  в установі   </w:t>
      </w:r>
      <w:r w:rsidRPr="00FA183C">
        <w:rPr>
          <w:sz w:val="28"/>
          <w:szCs w:val="28"/>
        </w:rPr>
        <w:t>банку</w:t>
      </w:r>
      <w:r>
        <w:rPr>
          <w:sz w:val="28"/>
          <w:szCs w:val="28"/>
        </w:rPr>
        <w:t>.</w:t>
      </w:r>
      <w:r w:rsidRPr="000158E6">
        <w:rPr>
          <w:sz w:val="28"/>
          <w:szCs w:val="28"/>
        </w:rPr>
        <w:t xml:space="preserve"> </w:t>
      </w:r>
      <w:r>
        <w:rPr>
          <w:sz w:val="28"/>
          <w:szCs w:val="28"/>
        </w:rPr>
        <w:t xml:space="preserve"> </w:t>
      </w:r>
    </w:p>
    <w:p w:rsidR="00234230" w:rsidRPr="005845E2" w:rsidRDefault="00234230" w:rsidP="005845E2">
      <w:pPr>
        <w:rPr>
          <w:b/>
          <w:sz w:val="28"/>
          <w:szCs w:val="28"/>
        </w:rPr>
      </w:pPr>
      <w:r w:rsidRPr="00E81516">
        <w:rPr>
          <w:b/>
          <w:sz w:val="28"/>
          <w:szCs w:val="28"/>
        </w:rPr>
        <w:t xml:space="preserve"> </w:t>
      </w:r>
      <w:r>
        <w:rPr>
          <w:b/>
          <w:sz w:val="28"/>
          <w:szCs w:val="28"/>
        </w:rPr>
        <w:t>3</w:t>
      </w:r>
      <w:r w:rsidRPr="00E81516">
        <w:rPr>
          <w:b/>
          <w:sz w:val="28"/>
          <w:szCs w:val="28"/>
        </w:rPr>
        <w:t>. Заключні положення</w:t>
      </w:r>
    </w:p>
    <w:p w:rsidR="00234230" w:rsidRDefault="00234230" w:rsidP="005845E2">
      <w:pPr>
        <w:jc w:val="both"/>
        <w:rPr>
          <w:sz w:val="28"/>
          <w:szCs w:val="28"/>
        </w:rPr>
      </w:pPr>
      <w:r>
        <w:rPr>
          <w:sz w:val="28"/>
          <w:szCs w:val="28"/>
        </w:rPr>
        <w:t>3</w:t>
      </w:r>
      <w:r w:rsidRPr="00B373F6">
        <w:rPr>
          <w:sz w:val="28"/>
          <w:szCs w:val="28"/>
        </w:rPr>
        <w:t>.</w:t>
      </w:r>
      <w:r w:rsidR="00E03005">
        <w:rPr>
          <w:sz w:val="28"/>
          <w:szCs w:val="28"/>
        </w:rPr>
        <w:t>1</w:t>
      </w:r>
      <w:r w:rsidRPr="00B373F6">
        <w:rPr>
          <w:sz w:val="28"/>
          <w:szCs w:val="28"/>
        </w:rPr>
        <w:t xml:space="preserve">. Облік </w:t>
      </w:r>
      <w:r>
        <w:rPr>
          <w:sz w:val="28"/>
          <w:szCs w:val="28"/>
        </w:rPr>
        <w:t>громадян Зеленодольської міської об’єднаної територіальної громади</w:t>
      </w:r>
      <w:r w:rsidRPr="00B373F6">
        <w:rPr>
          <w:sz w:val="28"/>
          <w:szCs w:val="28"/>
        </w:rPr>
        <w:t xml:space="preserve">, які отримали   матеріальну допомогу згідно з цим Положенням, </w:t>
      </w:r>
      <w:r>
        <w:rPr>
          <w:sz w:val="28"/>
          <w:szCs w:val="28"/>
        </w:rPr>
        <w:t>ведеться спеціалі</w:t>
      </w:r>
      <w:r w:rsidRPr="00825FAE">
        <w:rPr>
          <w:sz w:val="28"/>
          <w:szCs w:val="28"/>
        </w:rPr>
        <w:t xml:space="preserve">стом </w:t>
      </w:r>
      <w:r w:rsidRPr="006412ED">
        <w:rPr>
          <w:sz w:val="28"/>
          <w:szCs w:val="28"/>
        </w:rPr>
        <w:t xml:space="preserve">відділу  соціального захисту, освіти, культури, охорони здоров’я, спорту та роботи з молоддю </w:t>
      </w:r>
      <w:r>
        <w:rPr>
          <w:sz w:val="28"/>
          <w:szCs w:val="28"/>
        </w:rPr>
        <w:t xml:space="preserve">виконавчого комітету Зеленодольської </w:t>
      </w:r>
      <w:r w:rsidRPr="00B373F6">
        <w:rPr>
          <w:sz w:val="28"/>
          <w:szCs w:val="28"/>
        </w:rPr>
        <w:t>міської ради.</w:t>
      </w:r>
    </w:p>
    <w:p w:rsidR="00234230" w:rsidRDefault="00234230" w:rsidP="005845E2">
      <w:pPr>
        <w:jc w:val="both"/>
        <w:rPr>
          <w:sz w:val="28"/>
          <w:szCs w:val="28"/>
        </w:rPr>
      </w:pPr>
      <w:r>
        <w:rPr>
          <w:sz w:val="28"/>
          <w:szCs w:val="28"/>
        </w:rPr>
        <w:t>3.</w:t>
      </w:r>
      <w:r w:rsidR="00E03005">
        <w:rPr>
          <w:sz w:val="28"/>
          <w:szCs w:val="28"/>
        </w:rPr>
        <w:t>2</w:t>
      </w:r>
      <w:r>
        <w:rPr>
          <w:sz w:val="28"/>
          <w:szCs w:val="28"/>
        </w:rPr>
        <w:t>.</w:t>
      </w:r>
      <w:r w:rsidRPr="003108D2">
        <w:rPr>
          <w:sz w:val="28"/>
          <w:szCs w:val="28"/>
        </w:rPr>
        <w:t xml:space="preserve">Контроль за виплатою матеріальної допомоги покладається на </w:t>
      </w:r>
      <w:r>
        <w:rPr>
          <w:sz w:val="28"/>
          <w:szCs w:val="28"/>
        </w:rPr>
        <w:t xml:space="preserve"> заступника  міського голови з фінансових питань та діяльності виконавчих органів влади – головного бухгалтера виконавчого комітету Зеленодольської міської ради.</w:t>
      </w:r>
    </w:p>
    <w:p w:rsidR="00234230" w:rsidRDefault="00234230" w:rsidP="005845E2">
      <w:pPr>
        <w:jc w:val="both"/>
      </w:pPr>
      <w:r>
        <w:t xml:space="preserve"> </w:t>
      </w:r>
    </w:p>
    <w:p w:rsidR="00234230" w:rsidRDefault="00234230" w:rsidP="005845E2">
      <w:pPr>
        <w:jc w:val="center"/>
        <w:rPr>
          <w:sz w:val="28"/>
          <w:szCs w:val="28"/>
        </w:rPr>
      </w:pPr>
      <w:r>
        <w:rPr>
          <w:sz w:val="28"/>
          <w:szCs w:val="28"/>
        </w:rPr>
        <w:t>Секретар міської ради</w:t>
      </w:r>
      <w:r w:rsidRPr="0012654D">
        <w:rPr>
          <w:sz w:val="28"/>
          <w:szCs w:val="28"/>
        </w:rPr>
        <w:t xml:space="preserve"> </w:t>
      </w:r>
      <w:r>
        <w:rPr>
          <w:sz w:val="28"/>
          <w:szCs w:val="28"/>
        </w:rPr>
        <w:t xml:space="preserve">    </w:t>
      </w:r>
      <w:r w:rsidR="00E03005">
        <w:rPr>
          <w:sz w:val="28"/>
          <w:szCs w:val="28"/>
        </w:rPr>
        <w:t xml:space="preserve">      </w:t>
      </w:r>
      <w:r>
        <w:rPr>
          <w:sz w:val="28"/>
          <w:szCs w:val="28"/>
        </w:rPr>
        <w:t xml:space="preserve">               О.М.</w:t>
      </w:r>
      <w:r>
        <w:rPr>
          <w:sz w:val="28"/>
          <w:szCs w:val="28"/>
          <w:lang w:val="ru-RU"/>
        </w:rPr>
        <w:t xml:space="preserve"> </w:t>
      </w:r>
      <w:r>
        <w:rPr>
          <w:sz w:val="28"/>
          <w:szCs w:val="28"/>
        </w:rPr>
        <w:t>Ярошенко</w:t>
      </w:r>
    </w:p>
    <w:p w:rsidR="00B92EDD" w:rsidRPr="00E453DF" w:rsidRDefault="00B92EDD" w:rsidP="005845E2">
      <w:pPr>
        <w:jc w:val="right"/>
        <w:rPr>
          <w:sz w:val="28"/>
          <w:szCs w:val="28"/>
        </w:rPr>
      </w:pPr>
      <w:r w:rsidRPr="00E453DF">
        <w:rPr>
          <w:sz w:val="28"/>
          <w:szCs w:val="28"/>
        </w:rPr>
        <w:lastRenderedPageBreak/>
        <w:t>Додаток 1</w:t>
      </w:r>
    </w:p>
    <w:p w:rsidR="00B92EDD" w:rsidRPr="00E453DF" w:rsidRDefault="00B92EDD" w:rsidP="005845E2">
      <w:pPr>
        <w:jc w:val="center"/>
        <w:rPr>
          <w:sz w:val="28"/>
          <w:szCs w:val="28"/>
        </w:rPr>
      </w:pPr>
      <w:r w:rsidRPr="00E453DF">
        <w:rPr>
          <w:sz w:val="28"/>
          <w:szCs w:val="28"/>
        </w:rPr>
        <w:t xml:space="preserve">                                                                   до Положення</w:t>
      </w:r>
      <w:r w:rsidRPr="00E453DF">
        <w:rPr>
          <w:b/>
          <w:i/>
          <w:sz w:val="28"/>
          <w:szCs w:val="28"/>
        </w:rPr>
        <w:t xml:space="preserve"> </w:t>
      </w:r>
      <w:r w:rsidRPr="00E453DF">
        <w:rPr>
          <w:sz w:val="28"/>
          <w:szCs w:val="28"/>
        </w:rPr>
        <w:t xml:space="preserve">про порядок надання  </w:t>
      </w:r>
    </w:p>
    <w:p w:rsidR="00B92EDD" w:rsidRPr="00E453DF" w:rsidRDefault="00B92EDD" w:rsidP="005845E2">
      <w:pPr>
        <w:jc w:val="center"/>
        <w:rPr>
          <w:sz w:val="28"/>
          <w:szCs w:val="28"/>
        </w:rPr>
      </w:pPr>
      <w:r w:rsidRPr="00E453DF">
        <w:rPr>
          <w:sz w:val="28"/>
          <w:szCs w:val="28"/>
        </w:rPr>
        <w:t xml:space="preserve">                                                                  матеріальної допомоги мешканцям </w:t>
      </w:r>
    </w:p>
    <w:p w:rsidR="00B92EDD" w:rsidRPr="00E453DF" w:rsidRDefault="00B92EDD" w:rsidP="005845E2">
      <w:pPr>
        <w:jc w:val="center"/>
        <w:rPr>
          <w:sz w:val="28"/>
          <w:szCs w:val="28"/>
        </w:rPr>
      </w:pPr>
      <w:r w:rsidRPr="00E453DF">
        <w:rPr>
          <w:sz w:val="28"/>
          <w:szCs w:val="28"/>
        </w:rPr>
        <w:t xml:space="preserve">                                                        Зеленодольської міської ОТГ</w:t>
      </w:r>
    </w:p>
    <w:p w:rsidR="00B92EDD" w:rsidRPr="00E453DF" w:rsidRDefault="00B92EDD" w:rsidP="005845E2">
      <w:pPr>
        <w:jc w:val="right"/>
        <w:rPr>
          <w:sz w:val="28"/>
          <w:szCs w:val="28"/>
        </w:rPr>
      </w:pPr>
    </w:p>
    <w:p w:rsidR="00B92EDD" w:rsidRPr="00E453DF" w:rsidRDefault="006F08C3" w:rsidP="005845E2">
      <w:pPr>
        <w:tabs>
          <w:tab w:val="left" w:pos="5103"/>
        </w:tabs>
        <w:ind w:left="567" w:firstLine="567"/>
        <w:jc w:val="center"/>
        <w:rPr>
          <w:rFonts w:eastAsiaTheme="minorHAnsi"/>
          <w:sz w:val="28"/>
          <w:szCs w:val="28"/>
          <w:u w:val="single"/>
          <w:lang w:eastAsia="en-US"/>
        </w:rPr>
      </w:pPr>
      <w:r>
        <w:rPr>
          <w:rFonts w:eastAsiaTheme="minorHAnsi"/>
          <w:sz w:val="28"/>
          <w:szCs w:val="28"/>
          <w:lang w:eastAsia="en-US"/>
        </w:rPr>
        <w:t xml:space="preserve">                                                     </w:t>
      </w:r>
      <w:r w:rsidR="00F256C6">
        <w:rPr>
          <w:rFonts w:eastAsiaTheme="minorHAnsi"/>
          <w:sz w:val="28"/>
          <w:szCs w:val="28"/>
          <w:lang w:eastAsia="en-US"/>
        </w:rPr>
        <w:t xml:space="preserve">  </w:t>
      </w:r>
      <w:r w:rsidR="00B92EDD" w:rsidRPr="00E453DF">
        <w:rPr>
          <w:rFonts w:eastAsiaTheme="minorHAnsi"/>
          <w:sz w:val="28"/>
          <w:szCs w:val="28"/>
          <w:u w:val="single"/>
          <w:lang w:eastAsia="en-US"/>
        </w:rPr>
        <w:t>Міському голові</w:t>
      </w:r>
      <w:r w:rsidR="00B92EDD" w:rsidRPr="00E453DF">
        <w:rPr>
          <w:rFonts w:eastAsiaTheme="minorHAnsi"/>
          <w:sz w:val="28"/>
          <w:szCs w:val="28"/>
          <w:lang w:eastAsia="en-US"/>
        </w:rPr>
        <w:t>__________</w:t>
      </w:r>
      <w:r w:rsidR="00F256C6">
        <w:rPr>
          <w:rFonts w:eastAsiaTheme="minorHAnsi"/>
          <w:sz w:val="28"/>
          <w:szCs w:val="28"/>
          <w:lang w:eastAsia="en-US"/>
        </w:rPr>
        <w:t>_________</w:t>
      </w:r>
    </w:p>
    <w:p w:rsidR="00B92EDD" w:rsidRPr="00E453DF" w:rsidRDefault="006F08C3" w:rsidP="005845E2">
      <w:pPr>
        <w:tabs>
          <w:tab w:val="left" w:pos="5529"/>
        </w:tabs>
        <w:jc w:val="right"/>
        <w:rPr>
          <w:rFonts w:eastAsiaTheme="minorHAnsi"/>
          <w:sz w:val="28"/>
          <w:szCs w:val="28"/>
          <w:u w:val="single"/>
          <w:lang w:eastAsia="en-US"/>
        </w:rPr>
      </w:pPr>
      <w:r>
        <w:rPr>
          <w:rFonts w:eastAsiaTheme="minorHAnsi"/>
          <w:sz w:val="28"/>
          <w:szCs w:val="28"/>
          <w:lang w:eastAsia="en-US"/>
        </w:rPr>
        <w:t xml:space="preserve">                                   </w:t>
      </w:r>
      <w:r w:rsidR="00B92EDD" w:rsidRPr="00E453DF">
        <w:rPr>
          <w:rFonts w:eastAsiaTheme="minorHAnsi"/>
          <w:sz w:val="28"/>
          <w:szCs w:val="28"/>
          <w:u w:val="single"/>
          <w:lang w:eastAsia="en-US"/>
        </w:rPr>
        <w:tab/>
      </w:r>
      <w:r w:rsidR="00B92EDD" w:rsidRPr="00E453DF">
        <w:rPr>
          <w:rFonts w:eastAsiaTheme="minorHAnsi"/>
          <w:sz w:val="28"/>
          <w:szCs w:val="28"/>
          <w:u w:val="single"/>
          <w:lang w:eastAsia="en-US"/>
        </w:rPr>
        <w:tab/>
      </w:r>
      <w:r w:rsidR="00B92EDD" w:rsidRPr="00E453DF">
        <w:rPr>
          <w:rFonts w:eastAsiaTheme="minorHAnsi"/>
          <w:sz w:val="28"/>
          <w:szCs w:val="28"/>
          <w:u w:val="single"/>
          <w:lang w:eastAsia="en-US"/>
        </w:rPr>
        <w:tab/>
      </w:r>
      <w:r w:rsidR="00B92EDD" w:rsidRPr="00E453DF">
        <w:rPr>
          <w:rFonts w:eastAsiaTheme="minorHAnsi"/>
          <w:sz w:val="28"/>
          <w:szCs w:val="28"/>
          <w:u w:val="single"/>
          <w:lang w:eastAsia="en-US"/>
        </w:rPr>
        <w:tab/>
        <w:t xml:space="preserve">   </w:t>
      </w:r>
    </w:p>
    <w:p w:rsidR="00F256C6" w:rsidRDefault="00B92EDD" w:rsidP="005845E2">
      <w:pPr>
        <w:tabs>
          <w:tab w:val="left" w:pos="5529"/>
        </w:tabs>
        <w:jc w:val="right"/>
        <w:rPr>
          <w:rFonts w:eastAsiaTheme="minorHAnsi"/>
          <w:sz w:val="28"/>
          <w:szCs w:val="28"/>
          <w:u w:val="single"/>
          <w:lang w:eastAsia="en-US"/>
        </w:rPr>
      </w:pPr>
      <w:r w:rsidRPr="00E453DF">
        <w:rPr>
          <w:rFonts w:eastAsiaTheme="minorHAnsi"/>
          <w:sz w:val="28"/>
          <w:szCs w:val="28"/>
          <w:lang w:eastAsia="en-US"/>
        </w:rPr>
        <w:t xml:space="preserve"> </w:t>
      </w:r>
      <w:r w:rsidR="006F08C3">
        <w:rPr>
          <w:rFonts w:eastAsiaTheme="minorHAnsi"/>
          <w:sz w:val="28"/>
          <w:szCs w:val="28"/>
          <w:lang w:eastAsia="en-US"/>
        </w:rPr>
        <w:t xml:space="preserve">              </w:t>
      </w:r>
      <w:r w:rsidRPr="00E453DF">
        <w:rPr>
          <w:rFonts w:eastAsiaTheme="minorHAnsi"/>
          <w:sz w:val="28"/>
          <w:szCs w:val="28"/>
          <w:u w:val="single"/>
          <w:lang w:eastAsia="en-US"/>
        </w:rPr>
        <w:tab/>
      </w:r>
      <w:r w:rsidRPr="00E453DF">
        <w:rPr>
          <w:rFonts w:eastAsiaTheme="minorHAnsi"/>
          <w:sz w:val="28"/>
          <w:szCs w:val="28"/>
          <w:u w:val="single"/>
          <w:lang w:eastAsia="en-US"/>
        </w:rPr>
        <w:tab/>
      </w:r>
    </w:p>
    <w:p w:rsidR="00B92EDD" w:rsidRPr="006F08C3" w:rsidRDefault="00F256C6" w:rsidP="005845E2">
      <w:pPr>
        <w:tabs>
          <w:tab w:val="left" w:pos="5529"/>
        </w:tabs>
        <w:rPr>
          <w:rFonts w:eastAsiaTheme="minorHAnsi"/>
          <w:sz w:val="28"/>
          <w:szCs w:val="28"/>
          <w:u w:val="single"/>
          <w:lang w:eastAsia="en-US"/>
        </w:rPr>
      </w:pPr>
      <w:r>
        <w:rPr>
          <w:rFonts w:eastAsiaTheme="minorHAnsi"/>
          <w:sz w:val="20"/>
          <w:szCs w:val="20"/>
          <w:lang w:eastAsia="en-US"/>
        </w:rPr>
        <w:t xml:space="preserve">                                                                                                                  </w:t>
      </w:r>
      <w:r w:rsidR="00B92EDD" w:rsidRPr="006F08C3">
        <w:rPr>
          <w:rFonts w:eastAsiaTheme="minorHAnsi"/>
          <w:sz w:val="20"/>
          <w:szCs w:val="20"/>
          <w:lang w:eastAsia="en-US"/>
        </w:rPr>
        <w:t>Прізви</w:t>
      </w:r>
      <w:r w:rsidR="006F08C3" w:rsidRPr="006F08C3">
        <w:rPr>
          <w:rFonts w:eastAsiaTheme="minorHAnsi"/>
          <w:sz w:val="20"/>
          <w:szCs w:val="20"/>
          <w:lang w:eastAsia="en-US"/>
        </w:rPr>
        <w:t>щ</w:t>
      </w:r>
      <w:r w:rsidR="00B92EDD" w:rsidRPr="006F08C3">
        <w:rPr>
          <w:rFonts w:eastAsiaTheme="minorHAnsi"/>
          <w:sz w:val="20"/>
          <w:szCs w:val="20"/>
          <w:lang w:eastAsia="en-US"/>
        </w:rPr>
        <w:t>е, ім’я по батькові (повністю)</w:t>
      </w:r>
    </w:p>
    <w:p w:rsidR="00B92EDD" w:rsidRPr="00E453DF" w:rsidRDefault="006F08C3" w:rsidP="005845E2">
      <w:pPr>
        <w:tabs>
          <w:tab w:val="left" w:pos="5529"/>
          <w:tab w:val="left" w:pos="6237"/>
        </w:tabs>
        <w:jc w:val="center"/>
        <w:rPr>
          <w:rFonts w:eastAsiaTheme="minorHAnsi"/>
          <w:sz w:val="28"/>
          <w:szCs w:val="28"/>
          <w:lang w:eastAsia="en-US"/>
        </w:rPr>
      </w:pPr>
      <w:r>
        <w:rPr>
          <w:rFonts w:eastAsiaTheme="minorHAnsi"/>
          <w:sz w:val="28"/>
          <w:szCs w:val="28"/>
          <w:lang w:eastAsia="en-US"/>
        </w:rPr>
        <w:t xml:space="preserve">                                                                     </w:t>
      </w:r>
      <w:r w:rsidR="00B92EDD" w:rsidRPr="00E453DF">
        <w:rPr>
          <w:rFonts w:eastAsiaTheme="minorHAnsi"/>
          <w:sz w:val="28"/>
          <w:szCs w:val="28"/>
          <w:lang w:eastAsia="en-US"/>
        </w:rPr>
        <w:t>________________________________</w:t>
      </w:r>
    </w:p>
    <w:p w:rsidR="00B92EDD" w:rsidRPr="006F08C3" w:rsidRDefault="00B92EDD" w:rsidP="005845E2">
      <w:pPr>
        <w:tabs>
          <w:tab w:val="left" w:pos="5529"/>
          <w:tab w:val="left" w:pos="6237"/>
        </w:tabs>
        <w:jc w:val="center"/>
        <w:rPr>
          <w:rFonts w:eastAsiaTheme="minorHAnsi"/>
          <w:sz w:val="20"/>
          <w:szCs w:val="20"/>
          <w:lang w:eastAsia="en-US"/>
        </w:rPr>
      </w:pPr>
      <w:r w:rsidRPr="006F08C3">
        <w:rPr>
          <w:rFonts w:eastAsiaTheme="minorHAnsi"/>
          <w:sz w:val="20"/>
          <w:szCs w:val="20"/>
          <w:lang w:eastAsia="en-US"/>
        </w:rPr>
        <w:t xml:space="preserve">                                                                        </w:t>
      </w:r>
      <w:r w:rsidR="006F08C3">
        <w:rPr>
          <w:rFonts w:eastAsiaTheme="minorHAnsi"/>
          <w:sz w:val="20"/>
          <w:szCs w:val="20"/>
          <w:lang w:eastAsia="en-US"/>
        </w:rPr>
        <w:t xml:space="preserve">                          </w:t>
      </w:r>
      <w:r w:rsidRPr="006F08C3">
        <w:rPr>
          <w:rFonts w:eastAsiaTheme="minorHAnsi"/>
          <w:sz w:val="20"/>
          <w:szCs w:val="20"/>
          <w:lang w:eastAsia="en-US"/>
        </w:rPr>
        <w:t xml:space="preserve"> Адреса</w:t>
      </w:r>
    </w:p>
    <w:p w:rsidR="00B92EDD" w:rsidRPr="00E453DF" w:rsidRDefault="006F08C3" w:rsidP="005845E2">
      <w:pPr>
        <w:tabs>
          <w:tab w:val="left" w:pos="5529"/>
          <w:tab w:val="left" w:pos="6237"/>
        </w:tabs>
        <w:jc w:val="right"/>
        <w:rPr>
          <w:rFonts w:eastAsiaTheme="minorHAnsi"/>
          <w:sz w:val="28"/>
          <w:szCs w:val="28"/>
          <w:lang w:eastAsia="en-US"/>
        </w:rPr>
      </w:pPr>
      <w:r>
        <w:rPr>
          <w:rFonts w:eastAsiaTheme="minorHAnsi"/>
          <w:sz w:val="28"/>
          <w:szCs w:val="28"/>
          <w:lang w:eastAsia="en-US"/>
        </w:rPr>
        <w:t xml:space="preserve">          _</w:t>
      </w:r>
      <w:r w:rsidR="00B92EDD" w:rsidRPr="00E453DF">
        <w:rPr>
          <w:rFonts w:eastAsiaTheme="minorHAnsi"/>
          <w:sz w:val="28"/>
          <w:szCs w:val="28"/>
          <w:lang w:eastAsia="en-US"/>
        </w:rPr>
        <w:t>________________________________</w:t>
      </w:r>
    </w:p>
    <w:p w:rsidR="00B92EDD" w:rsidRPr="006F08C3" w:rsidRDefault="00B92EDD" w:rsidP="005845E2">
      <w:pPr>
        <w:tabs>
          <w:tab w:val="left" w:pos="5529"/>
          <w:tab w:val="left" w:pos="6237"/>
        </w:tabs>
        <w:jc w:val="center"/>
        <w:rPr>
          <w:rFonts w:eastAsiaTheme="minorHAnsi"/>
          <w:sz w:val="20"/>
          <w:szCs w:val="20"/>
          <w:lang w:eastAsia="en-US"/>
        </w:rPr>
      </w:pPr>
      <w:r w:rsidRPr="006F08C3">
        <w:rPr>
          <w:rFonts w:eastAsiaTheme="minorHAnsi"/>
          <w:sz w:val="20"/>
          <w:szCs w:val="20"/>
          <w:lang w:eastAsia="en-US"/>
        </w:rPr>
        <w:t xml:space="preserve">                                                                        </w:t>
      </w:r>
      <w:r w:rsidR="006F08C3">
        <w:rPr>
          <w:rFonts w:eastAsiaTheme="minorHAnsi"/>
          <w:sz w:val="20"/>
          <w:szCs w:val="20"/>
          <w:lang w:eastAsia="en-US"/>
        </w:rPr>
        <w:t xml:space="preserve">                          </w:t>
      </w:r>
      <w:r w:rsidRPr="006F08C3">
        <w:rPr>
          <w:rFonts w:eastAsiaTheme="minorHAnsi"/>
          <w:sz w:val="20"/>
          <w:szCs w:val="20"/>
          <w:lang w:eastAsia="en-US"/>
        </w:rPr>
        <w:t xml:space="preserve"> Статус </w:t>
      </w:r>
    </w:p>
    <w:p w:rsidR="00B92EDD" w:rsidRPr="00E453DF" w:rsidRDefault="006F08C3" w:rsidP="005845E2">
      <w:pPr>
        <w:tabs>
          <w:tab w:val="left" w:pos="5529"/>
          <w:tab w:val="left" w:pos="6237"/>
        </w:tabs>
        <w:jc w:val="right"/>
        <w:rPr>
          <w:rFonts w:eastAsiaTheme="minorHAnsi"/>
          <w:sz w:val="28"/>
          <w:szCs w:val="28"/>
          <w:lang w:eastAsia="en-US"/>
        </w:rPr>
      </w:pPr>
      <w:r>
        <w:rPr>
          <w:rFonts w:eastAsiaTheme="minorHAnsi"/>
          <w:sz w:val="28"/>
          <w:szCs w:val="28"/>
          <w:lang w:eastAsia="en-US"/>
        </w:rPr>
        <w:t xml:space="preserve">  </w:t>
      </w:r>
      <w:r w:rsidR="00B92EDD" w:rsidRPr="00E453DF">
        <w:rPr>
          <w:rFonts w:eastAsiaTheme="minorHAnsi"/>
          <w:sz w:val="28"/>
          <w:szCs w:val="28"/>
          <w:lang w:eastAsia="en-US"/>
        </w:rPr>
        <w:t>_________________________________</w:t>
      </w:r>
    </w:p>
    <w:p w:rsidR="00B92EDD" w:rsidRPr="006F08C3" w:rsidRDefault="00B92EDD" w:rsidP="005845E2">
      <w:pPr>
        <w:tabs>
          <w:tab w:val="left" w:pos="5529"/>
          <w:tab w:val="left" w:pos="6237"/>
        </w:tabs>
        <w:jc w:val="center"/>
        <w:rPr>
          <w:rFonts w:eastAsiaTheme="minorHAnsi"/>
          <w:sz w:val="20"/>
          <w:szCs w:val="20"/>
          <w:lang w:eastAsia="en-US"/>
        </w:rPr>
      </w:pPr>
      <w:r w:rsidRPr="006F08C3">
        <w:rPr>
          <w:rFonts w:eastAsiaTheme="minorHAnsi"/>
          <w:sz w:val="20"/>
          <w:szCs w:val="20"/>
          <w:lang w:eastAsia="en-US"/>
        </w:rPr>
        <w:t xml:space="preserve">                                                                          </w:t>
      </w:r>
      <w:r w:rsidR="006F08C3">
        <w:rPr>
          <w:rFonts w:eastAsiaTheme="minorHAnsi"/>
          <w:sz w:val="20"/>
          <w:szCs w:val="20"/>
          <w:lang w:eastAsia="en-US"/>
        </w:rPr>
        <w:t xml:space="preserve">                       </w:t>
      </w:r>
      <w:r w:rsidRPr="006F08C3">
        <w:rPr>
          <w:rFonts w:eastAsiaTheme="minorHAnsi"/>
          <w:sz w:val="20"/>
          <w:szCs w:val="20"/>
          <w:lang w:eastAsia="en-US"/>
        </w:rPr>
        <w:t xml:space="preserve">  Телефон</w:t>
      </w:r>
    </w:p>
    <w:p w:rsidR="00B92EDD" w:rsidRPr="00E453DF" w:rsidRDefault="00B92EDD" w:rsidP="005845E2">
      <w:pPr>
        <w:tabs>
          <w:tab w:val="left" w:pos="5529"/>
          <w:tab w:val="left" w:pos="6237"/>
        </w:tabs>
        <w:jc w:val="right"/>
        <w:rPr>
          <w:rFonts w:eastAsiaTheme="minorHAnsi"/>
          <w:sz w:val="28"/>
          <w:szCs w:val="28"/>
          <w:u w:val="single"/>
          <w:lang w:eastAsia="en-US"/>
        </w:rPr>
      </w:pPr>
    </w:p>
    <w:p w:rsidR="00E453DF" w:rsidRPr="00A944FF" w:rsidRDefault="00E453DF" w:rsidP="005845E2">
      <w:pPr>
        <w:tabs>
          <w:tab w:val="left" w:pos="5529"/>
          <w:tab w:val="left" w:pos="6237"/>
        </w:tabs>
        <w:jc w:val="center"/>
        <w:rPr>
          <w:rFonts w:eastAsiaTheme="minorHAnsi"/>
          <w:b/>
          <w:sz w:val="28"/>
          <w:szCs w:val="28"/>
          <w:lang w:eastAsia="en-US"/>
        </w:rPr>
      </w:pPr>
      <w:r>
        <w:rPr>
          <w:rFonts w:eastAsiaTheme="minorHAnsi"/>
          <w:sz w:val="28"/>
          <w:szCs w:val="28"/>
          <w:lang w:eastAsia="en-US"/>
        </w:rPr>
        <w:t xml:space="preserve">                                                                       </w:t>
      </w:r>
      <w:r w:rsidRPr="00A944FF">
        <w:rPr>
          <w:rFonts w:eastAsiaTheme="minorHAnsi"/>
          <w:b/>
          <w:sz w:val="28"/>
          <w:szCs w:val="28"/>
          <w:lang w:eastAsia="en-US"/>
        </w:rPr>
        <w:t>Підтвердження  згоди на обробку</w:t>
      </w:r>
    </w:p>
    <w:p w:rsidR="00E453DF" w:rsidRPr="006F08C3" w:rsidRDefault="00E453DF" w:rsidP="005845E2">
      <w:pPr>
        <w:tabs>
          <w:tab w:val="left" w:pos="5529"/>
          <w:tab w:val="left" w:pos="6237"/>
        </w:tabs>
        <w:jc w:val="center"/>
        <w:rPr>
          <w:rFonts w:eastAsiaTheme="minorHAnsi"/>
          <w:sz w:val="20"/>
          <w:szCs w:val="20"/>
          <w:u w:val="single"/>
          <w:lang w:eastAsia="en-US"/>
        </w:rPr>
      </w:pPr>
      <w:r w:rsidRPr="00A944FF">
        <w:rPr>
          <w:rFonts w:eastAsiaTheme="minorHAnsi"/>
          <w:b/>
          <w:sz w:val="28"/>
          <w:szCs w:val="28"/>
          <w:lang w:eastAsia="en-US"/>
        </w:rPr>
        <w:t xml:space="preserve">                                                                         персональних даних</w:t>
      </w:r>
      <w:r>
        <w:rPr>
          <w:rFonts w:eastAsiaTheme="minorHAnsi"/>
          <w:sz w:val="28"/>
          <w:szCs w:val="28"/>
          <w:lang w:eastAsia="en-US"/>
        </w:rPr>
        <w:t>*</w:t>
      </w:r>
      <w:r>
        <w:rPr>
          <w:rFonts w:eastAsiaTheme="minorHAnsi"/>
          <w:sz w:val="28"/>
          <w:szCs w:val="28"/>
          <w:u w:val="single"/>
          <w:lang w:eastAsia="en-US"/>
        </w:rPr>
        <w:tab/>
      </w:r>
      <w:r>
        <w:rPr>
          <w:rFonts w:eastAsiaTheme="minorHAnsi"/>
          <w:sz w:val="28"/>
          <w:szCs w:val="28"/>
          <w:u w:val="single"/>
          <w:lang w:eastAsia="en-US"/>
        </w:rPr>
        <w:tab/>
      </w:r>
      <w:r>
        <w:rPr>
          <w:rFonts w:eastAsiaTheme="minorHAnsi"/>
          <w:sz w:val="28"/>
          <w:szCs w:val="28"/>
          <w:lang w:eastAsia="en-US"/>
        </w:rPr>
        <w:tab/>
      </w:r>
      <w:r w:rsidR="00A944FF" w:rsidRPr="00A944FF">
        <w:rPr>
          <w:rFonts w:eastAsiaTheme="minorHAnsi"/>
          <w:sz w:val="22"/>
          <w:szCs w:val="22"/>
          <w:lang w:eastAsia="en-US"/>
        </w:rPr>
        <w:t xml:space="preserve">         </w:t>
      </w:r>
      <w:r w:rsidR="00A944FF">
        <w:rPr>
          <w:rFonts w:eastAsiaTheme="minorHAnsi"/>
          <w:sz w:val="22"/>
          <w:szCs w:val="22"/>
          <w:lang w:eastAsia="en-US"/>
        </w:rPr>
        <w:t xml:space="preserve">                                 </w:t>
      </w:r>
      <w:r w:rsidR="00A944FF" w:rsidRPr="006F08C3">
        <w:rPr>
          <w:rFonts w:eastAsiaTheme="minorHAnsi"/>
          <w:sz w:val="20"/>
          <w:szCs w:val="20"/>
          <w:lang w:eastAsia="en-US"/>
        </w:rPr>
        <w:t>(підпис)</w:t>
      </w:r>
    </w:p>
    <w:p w:rsidR="00B92EDD" w:rsidRPr="00A944FF" w:rsidRDefault="00B92EDD" w:rsidP="005845E2">
      <w:pPr>
        <w:tabs>
          <w:tab w:val="left" w:pos="5529"/>
          <w:tab w:val="left" w:pos="6237"/>
        </w:tabs>
        <w:rPr>
          <w:rFonts w:eastAsiaTheme="minorHAnsi"/>
          <w:sz w:val="22"/>
          <w:szCs w:val="22"/>
          <w:u w:val="single"/>
          <w:lang w:eastAsia="en-US"/>
        </w:rPr>
      </w:pPr>
    </w:p>
    <w:p w:rsidR="00B92EDD" w:rsidRPr="00E453DF" w:rsidRDefault="00B92EDD" w:rsidP="005845E2">
      <w:pPr>
        <w:tabs>
          <w:tab w:val="left" w:pos="5529"/>
          <w:tab w:val="left" w:pos="6237"/>
        </w:tabs>
        <w:rPr>
          <w:rFonts w:eastAsiaTheme="minorHAnsi"/>
          <w:sz w:val="28"/>
          <w:szCs w:val="28"/>
          <w:u w:val="single"/>
          <w:lang w:eastAsia="en-US"/>
        </w:rPr>
      </w:pPr>
      <w:r w:rsidRPr="00E453DF">
        <w:rPr>
          <w:rFonts w:eastAsiaTheme="minorHAnsi"/>
          <w:sz w:val="28"/>
          <w:szCs w:val="28"/>
          <w:lang w:eastAsia="en-US"/>
        </w:rPr>
        <w:t xml:space="preserve">                                                                                                                                       </w:t>
      </w:r>
      <w:r w:rsidRPr="00E453DF">
        <w:rPr>
          <w:rFonts w:eastAsiaTheme="minorHAnsi"/>
          <w:sz w:val="28"/>
          <w:szCs w:val="28"/>
          <w:u w:val="single"/>
          <w:lang w:eastAsia="en-US"/>
        </w:rPr>
        <w:t xml:space="preserve"> </w:t>
      </w:r>
    </w:p>
    <w:p w:rsidR="00B92EDD" w:rsidRPr="00E453DF" w:rsidRDefault="00B92EDD" w:rsidP="005845E2">
      <w:pPr>
        <w:jc w:val="center"/>
        <w:rPr>
          <w:rFonts w:eastAsiaTheme="minorHAnsi"/>
          <w:sz w:val="28"/>
          <w:szCs w:val="28"/>
          <w:lang w:eastAsia="en-US"/>
        </w:rPr>
      </w:pPr>
    </w:p>
    <w:p w:rsidR="00B92EDD" w:rsidRPr="00E453DF" w:rsidRDefault="00B92EDD" w:rsidP="005845E2">
      <w:pPr>
        <w:jc w:val="center"/>
        <w:rPr>
          <w:rFonts w:eastAsiaTheme="minorHAnsi"/>
          <w:sz w:val="28"/>
          <w:szCs w:val="28"/>
          <w:lang w:eastAsia="en-US"/>
        </w:rPr>
      </w:pPr>
      <w:r w:rsidRPr="00E453DF">
        <w:rPr>
          <w:rFonts w:eastAsiaTheme="minorHAnsi"/>
          <w:sz w:val="28"/>
          <w:szCs w:val="28"/>
          <w:lang w:eastAsia="en-US"/>
        </w:rPr>
        <w:t>Заява</w:t>
      </w:r>
    </w:p>
    <w:p w:rsidR="00B92EDD" w:rsidRPr="00E453DF" w:rsidRDefault="00B92EDD" w:rsidP="005845E2">
      <w:pPr>
        <w:jc w:val="center"/>
        <w:rPr>
          <w:rFonts w:eastAsiaTheme="minorHAnsi"/>
          <w:sz w:val="28"/>
          <w:szCs w:val="28"/>
          <w:lang w:eastAsia="en-US"/>
        </w:rPr>
      </w:pPr>
    </w:p>
    <w:p w:rsidR="00B92EDD" w:rsidRPr="00E453DF" w:rsidRDefault="00B92EDD" w:rsidP="005845E2">
      <w:pPr>
        <w:jc w:val="both"/>
        <w:rPr>
          <w:rFonts w:eastAsiaTheme="minorHAnsi"/>
          <w:sz w:val="28"/>
          <w:szCs w:val="28"/>
          <w:u w:val="single"/>
          <w:lang w:eastAsia="en-US"/>
        </w:rPr>
      </w:pPr>
      <w:r w:rsidRPr="00E453DF">
        <w:rPr>
          <w:rFonts w:eastAsiaTheme="minorHAnsi"/>
          <w:sz w:val="28"/>
          <w:szCs w:val="28"/>
          <w:lang w:eastAsia="en-US"/>
        </w:rPr>
        <w:t xml:space="preserve">    У зв’язку зі складними життєвими обставинами спричиненими </w:t>
      </w:r>
    </w:p>
    <w:p w:rsidR="00B92EDD" w:rsidRPr="00E453DF" w:rsidRDefault="00B92EDD" w:rsidP="005845E2">
      <w:pPr>
        <w:jc w:val="both"/>
        <w:rPr>
          <w:rFonts w:eastAsiaTheme="minorHAnsi"/>
          <w:sz w:val="28"/>
          <w:szCs w:val="28"/>
          <w:lang w:eastAsia="en-US"/>
        </w:rPr>
      </w:pP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t xml:space="preserve"> </w:t>
      </w:r>
    </w:p>
    <w:p w:rsidR="00B92EDD" w:rsidRPr="00E453DF" w:rsidRDefault="00B92EDD" w:rsidP="005845E2">
      <w:pPr>
        <w:jc w:val="both"/>
        <w:rPr>
          <w:rFonts w:eastAsiaTheme="minorHAnsi"/>
          <w:sz w:val="28"/>
          <w:szCs w:val="28"/>
          <w:u w:val="single"/>
          <w:lang w:eastAsia="en-US"/>
        </w:rPr>
      </w:pPr>
      <w:r w:rsidRPr="00E453DF">
        <w:rPr>
          <w:rFonts w:eastAsiaTheme="minorHAnsi"/>
          <w:sz w:val="28"/>
          <w:szCs w:val="28"/>
          <w:lang w:eastAsia="en-US"/>
        </w:rPr>
        <w:t>прошу надати матеріальну допомогу на</w:t>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u w:val="single"/>
          <w:lang w:eastAsia="en-US"/>
        </w:rPr>
        <w:tab/>
      </w:r>
    </w:p>
    <w:p w:rsidR="00B92EDD" w:rsidRPr="00E453DF" w:rsidRDefault="00B92EDD" w:rsidP="005845E2">
      <w:pPr>
        <w:jc w:val="both"/>
        <w:rPr>
          <w:rFonts w:eastAsiaTheme="minorHAnsi"/>
          <w:sz w:val="28"/>
          <w:szCs w:val="28"/>
          <w:lang w:eastAsia="en-US"/>
        </w:rPr>
      </w:pPr>
      <w:r w:rsidRPr="00E453DF">
        <w:rPr>
          <w:rFonts w:eastAsiaTheme="minorHAnsi"/>
          <w:sz w:val="28"/>
          <w:szCs w:val="28"/>
          <w:lang w:eastAsia="en-US"/>
        </w:rPr>
        <w:t xml:space="preserve">     Сукупний дохід сім’ї </w:t>
      </w:r>
      <w:r w:rsidRPr="00E453DF">
        <w:rPr>
          <w:rFonts w:eastAsiaTheme="minorHAnsi"/>
          <w:sz w:val="28"/>
          <w:szCs w:val="28"/>
          <w:u w:val="single"/>
          <w:lang w:eastAsia="en-US"/>
        </w:rPr>
        <w:t xml:space="preserve"> </w:t>
      </w:r>
      <w:r w:rsidRPr="00E453DF">
        <w:rPr>
          <w:rFonts w:eastAsiaTheme="minorHAnsi"/>
          <w:sz w:val="28"/>
          <w:szCs w:val="28"/>
          <w:u w:val="single"/>
          <w:lang w:eastAsia="en-US"/>
        </w:rPr>
        <w:tab/>
      </w:r>
      <w:r w:rsidRPr="00E453DF">
        <w:rPr>
          <w:rFonts w:eastAsiaTheme="minorHAnsi"/>
          <w:sz w:val="28"/>
          <w:szCs w:val="28"/>
          <w:u w:val="single"/>
          <w:lang w:eastAsia="en-US"/>
        </w:rPr>
        <w:tab/>
        <w:t xml:space="preserve"> </w:t>
      </w:r>
      <w:r w:rsidRPr="00E453DF">
        <w:rPr>
          <w:rFonts w:eastAsiaTheme="minorHAnsi"/>
          <w:sz w:val="28"/>
          <w:szCs w:val="28"/>
          <w:lang w:eastAsia="en-US"/>
        </w:rPr>
        <w:t xml:space="preserve"> складає </w:t>
      </w:r>
      <w:r w:rsidRPr="00E453DF">
        <w:rPr>
          <w:rFonts w:eastAsiaTheme="minorHAnsi"/>
          <w:sz w:val="28"/>
          <w:szCs w:val="28"/>
          <w:u w:val="single"/>
          <w:lang w:eastAsia="en-US"/>
        </w:rPr>
        <w:tab/>
      </w:r>
      <w:r w:rsidRPr="00E453DF">
        <w:rPr>
          <w:rFonts w:eastAsiaTheme="minorHAnsi"/>
          <w:sz w:val="28"/>
          <w:szCs w:val="28"/>
          <w:u w:val="single"/>
          <w:lang w:eastAsia="en-US"/>
        </w:rPr>
        <w:tab/>
      </w:r>
      <w:r w:rsidRPr="00E453DF">
        <w:rPr>
          <w:rFonts w:eastAsiaTheme="minorHAnsi"/>
          <w:sz w:val="28"/>
          <w:szCs w:val="28"/>
          <w:lang w:eastAsia="en-US"/>
        </w:rPr>
        <w:t xml:space="preserve"> грн.</w:t>
      </w:r>
    </w:p>
    <w:p w:rsidR="00B92EDD" w:rsidRPr="00E453DF" w:rsidRDefault="00B92EDD" w:rsidP="005845E2">
      <w:pPr>
        <w:jc w:val="both"/>
        <w:rPr>
          <w:rFonts w:eastAsiaTheme="minorHAnsi"/>
          <w:sz w:val="28"/>
          <w:szCs w:val="28"/>
          <w:lang w:eastAsia="en-US"/>
        </w:rPr>
      </w:pPr>
      <w:r w:rsidRPr="00E453DF">
        <w:rPr>
          <w:rFonts w:eastAsiaTheme="minorHAnsi"/>
          <w:sz w:val="28"/>
          <w:szCs w:val="28"/>
          <w:lang w:eastAsia="en-US"/>
        </w:rPr>
        <w:tab/>
      </w:r>
    </w:p>
    <w:p w:rsidR="00B92EDD" w:rsidRPr="00E453DF" w:rsidRDefault="00B92EDD" w:rsidP="005845E2">
      <w:pPr>
        <w:jc w:val="both"/>
        <w:rPr>
          <w:rFonts w:eastAsiaTheme="minorHAnsi"/>
          <w:sz w:val="28"/>
          <w:szCs w:val="28"/>
          <w:lang w:eastAsia="en-US"/>
        </w:rPr>
      </w:pPr>
      <w:r w:rsidRPr="00E453DF">
        <w:rPr>
          <w:rFonts w:eastAsiaTheme="minorHAnsi"/>
          <w:sz w:val="28"/>
          <w:szCs w:val="28"/>
          <w:lang w:eastAsia="en-US"/>
        </w:rPr>
        <w:t xml:space="preserve">     Допомогу прошу перерахувати на мій особовий рахунок в ПриватБанк (довідка з установи банку додається).</w:t>
      </w:r>
    </w:p>
    <w:p w:rsidR="00B92EDD" w:rsidRPr="00E453DF" w:rsidRDefault="00B92EDD" w:rsidP="005845E2">
      <w:pPr>
        <w:jc w:val="both"/>
        <w:rPr>
          <w:rFonts w:eastAsiaTheme="minorHAnsi"/>
          <w:sz w:val="28"/>
          <w:szCs w:val="28"/>
          <w:lang w:eastAsia="en-US"/>
        </w:rPr>
      </w:pPr>
      <w:r w:rsidRPr="00E453DF">
        <w:rPr>
          <w:rFonts w:eastAsiaTheme="minorHAnsi"/>
          <w:sz w:val="28"/>
          <w:szCs w:val="28"/>
          <w:lang w:eastAsia="en-US"/>
        </w:rPr>
        <w:t xml:space="preserve">  </w:t>
      </w:r>
    </w:p>
    <w:p w:rsidR="00B92EDD" w:rsidRPr="00E453DF" w:rsidRDefault="00B92EDD" w:rsidP="005845E2">
      <w:pPr>
        <w:jc w:val="both"/>
        <w:rPr>
          <w:rFonts w:eastAsiaTheme="minorHAnsi"/>
          <w:sz w:val="28"/>
          <w:szCs w:val="28"/>
          <w:lang w:eastAsia="en-US"/>
        </w:rPr>
      </w:pPr>
      <w:r w:rsidRPr="00E453DF">
        <w:rPr>
          <w:rFonts w:eastAsiaTheme="minorHAnsi"/>
          <w:sz w:val="28"/>
          <w:szCs w:val="28"/>
          <w:lang w:eastAsia="en-US"/>
        </w:rPr>
        <w:t xml:space="preserve">     До заяви додаю всі необхідні документи.</w:t>
      </w:r>
    </w:p>
    <w:p w:rsidR="00B92EDD" w:rsidRPr="00E453DF" w:rsidRDefault="00B92EDD" w:rsidP="005845E2">
      <w:pPr>
        <w:jc w:val="both"/>
        <w:rPr>
          <w:rFonts w:eastAsiaTheme="minorHAnsi"/>
          <w:sz w:val="28"/>
          <w:szCs w:val="28"/>
          <w:lang w:eastAsia="en-US"/>
        </w:rPr>
      </w:pPr>
    </w:p>
    <w:p w:rsidR="00B92EDD" w:rsidRPr="00E453DF" w:rsidRDefault="00B92EDD" w:rsidP="005845E2">
      <w:pPr>
        <w:jc w:val="both"/>
        <w:rPr>
          <w:rFonts w:eastAsiaTheme="minorHAnsi"/>
          <w:sz w:val="28"/>
          <w:szCs w:val="28"/>
          <w:lang w:eastAsia="en-US"/>
        </w:rPr>
      </w:pPr>
    </w:p>
    <w:p w:rsidR="00B92EDD" w:rsidRDefault="00B92EDD" w:rsidP="005845E2">
      <w:pPr>
        <w:jc w:val="center"/>
        <w:rPr>
          <w:rFonts w:eastAsiaTheme="minorHAnsi"/>
          <w:sz w:val="28"/>
          <w:szCs w:val="28"/>
          <w:lang w:eastAsia="en-US"/>
        </w:rPr>
      </w:pPr>
      <w:r w:rsidRPr="00E453DF">
        <w:rPr>
          <w:rFonts w:eastAsiaTheme="minorHAnsi"/>
          <w:sz w:val="28"/>
          <w:szCs w:val="28"/>
          <w:lang w:eastAsia="en-US"/>
        </w:rPr>
        <w:t>Дата                                                                                         Підпис</w:t>
      </w:r>
    </w:p>
    <w:p w:rsidR="00A944FF" w:rsidRDefault="00A944FF" w:rsidP="005845E2">
      <w:pPr>
        <w:jc w:val="center"/>
        <w:rPr>
          <w:rFonts w:eastAsiaTheme="minorHAnsi"/>
          <w:sz w:val="28"/>
          <w:szCs w:val="28"/>
          <w:lang w:eastAsia="en-US"/>
        </w:rPr>
      </w:pPr>
    </w:p>
    <w:p w:rsidR="00A944FF" w:rsidRDefault="00A944FF" w:rsidP="005845E2">
      <w:pPr>
        <w:jc w:val="center"/>
        <w:rPr>
          <w:rFonts w:eastAsiaTheme="minorHAnsi"/>
          <w:sz w:val="28"/>
          <w:szCs w:val="28"/>
          <w:lang w:eastAsia="en-US"/>
        </w:rPr>
      </w:pPr>
    </w:p>
    <w:p w:rsidR="00A944FF" w:rsidRPr="00A944FF" w:rsidRDefault="00A944FF" w:rsidP="005845E2">
      <w:pPr>
        <w:ind w:left="360"/>
        <w:jc w:val="both"/>
        <w:rPr>
          <w:rFonts w:eastAsiaTheme="minorHAnsi"/>
          <w:b/>
          <w:sz w:val="28"/>
          <w:szCs w:val="28"/>
          <w:lang w:eastAsia="en-US"/>
        </w:rPr>
      </w:pPr>
      <w:r>
        <w:rPr>
          <w:rFonts w:eastAsiaTheme="minorHAnsi"/>
          <w:sz w:val="28"/>
          <w:szCs w:val="28"/>
          <w:lang w:eastAsia="en-US"/>
        </w:rPr>
        <w:t>*</w:t>
      </w:r>
      <w:r w:rsidRPr="00A944FF">
        <w:rPr>
          <w:rFonts w:eastAsiaTheme="minorHAnsi"/>
          <w:sz w:val="28"/>
          <w:szCs w:val="28"/>
          <w:lang w:eastAsia="en-US"/>
        </w:rPr>
        <w:t xml:space="preserve">- </w:t>
      </w:r>
      <w:r w:rsidRPr="00A944FF">
        <w:rPr>
          <w:rFonts w:eastAsiaTheme="minorHAnsi"/>
          <w:b/>
          <w:sz w:val="28"/>
          <w:szCs w:val="28"/>
          <w:lang w:eastAsia="en-US"/>
        </w:rPr>
        <w:t>цим підписом підтверджую згоду на обробку моїх персональних даних для ведення облікової справи особи, яка береться та перебуває на обліку громадян, які потребують поліпшення житлових умов.</w:t>
      </w:r>
    </w:p>
    <w:p w:rsidR="00B92EDD" w:rsidRPr="00A944FF" w:rsidRDefault="00B92EDD" w:rsidP="005845E2">
      <w:pPr>
        <w:jc w:val="center"/>
        <w:rPr>
          <w:rFonts w:eastAsiaTheme="minorHAnsi"/>
          <w:b/>
          <w:sz w:val="28"/>
          <w:szCs w:val="28"/>
          <w:lang w:eastAsia="en-US"/>
        </w:rPr>
      </w:pPr>
    </w:p>
    <w:p w:rsidR="00B92EDD" w:rsidRDefault="00B92EDD" w:rsidP="005845E2">
      <w:pPr>
        <w:jc w:val="center"/>
        <w:rPr>
          <w:rFonts w:eastAsiaTheme="minorHAnsi"/>
          <w:sz w:val="28"/>
          <w:szCs w:val="28"/>
          <w:lang w:eastAsia="en-US"/>
        </w:rPr>
      </w:pPr>
    </w:p>
    <w:p w:rsidR="00B92EDD" w:rsidRDefault="00B92EDD" w:rsidP="005845E2">
      <w:pPr>
        <w:jc w:val="center"/>
        <w:rPr>
          <w:rFonts w:eastAsiaTheme="minorHAnsi"/>
          <w:sz w:val="28"/>
          <w:szCs w:val="28"/>
          <w:lang w:eastAsia="en-US"/>
        </w:rPr>
      </w:pPr>
    </w:p>
    <w:p w:rsidR="00B92EDD" w:rsidRDefault="00B92EDD" w:rsidP="005845E2">
      <w:pPr>
        <w:jc w:val="center"/>
        <w:rPr>
          <w:rFonts w:eastAsiaTheme="minorHAnsi"/>
          <w:sz w:val="28"/>
          <w:szCs w:val="28"/>
          <w:lang w:eastAsia="en-US"/>
        </w:rPr>
      </w:pPr>
    </w:p>
    <w:p w:rsidR="005845E2" w:rsidRDefault="005845E2" w:rsidP="005845E2">
      <w:pPr>
        <w:jc w:val="center"/>
        <w:rPr>
          <w:rFonts w:eastAsiaTheme="minorHAnsi"/>
          <w:sz w:val="28"/>
          <w:szCs w:val="28"/>
          <w:lang w:eastAsia="en-US"/>
        </w:rPr>
      </w:pPr>
    </w:p>
    <w:p w:rsidR="005845E2" w:rsidRDefault="005845E2" w:rsidP="005845E2">
      <w:pPr>
        <w:jc w:val="center"/>
        <w:rPr>
          <w:rFonts w:eastAsiaTheme="minorHAnsi"/>
          <w:sz w:val="28"/>
          <w:szCs w:val="28"/>
          <w:lang w:eastAsia="en-US"/>
        </w:rPr>
      </w:pPr>
    </w:p>
    <w:p w:rsidR="00760E9D" w:rsidRPr="00BE1E25" w:rsidRDefault="00760E9D" w:rsidP="00760E9D">
      <w:pPr>
        <w:shd w:val="clear" w:color="auto" w:fill="FFFFFF"/>
        <w:jc w:val="center"/>
        <w:rPr>
          <w:b/>
          <w:bCs/>
          <w:color w:val="000000" w:themeColor="text1"/>
        </w:rPr>
      </w:pPr>
      <w:r w:rsidRPr="00BE1E25">
        <w:rPr>
          <w:b/>
          <w:bCs/>
          <w:color w:val="000000" w:themeColor="text1"/>
        </w:rPr>
        <w:lastRenderedPageBreak/>
        <w:t>АНАЛІЗ РЕГУЛЯТОРНОГО ВПЛИВУ</w:t>
      </w:r>
    </w:p>
    <w:p w:rsidR="00760E9D" w:rsidRPr="000D7A26" w:rsidRDefault="00760E9D" w:rsidP="00760E9D">
      <w:pPr>
        <w:shd w:val="clear" w:color="auto" w:fill="FFFFFF"/>
        <w:jc w:val="center"/>
        <w:rPr>
          <w:color w:val="000000" w:themeColor="text1"/>
        </w:rPr>
      </w:pPr>
      <w:r w:rsidRPr="00BE1E25">
        <w:rPr>
          <w:b/>
          <w:bCs/>
          <w:color w:val="000000" w:themeColor="text1"/>
        </w:rPr>
        <w:t xml:space="preserve">до проекту рішення Зеленодольської міської ради </w:t>
      </w:r>
    </w:p>
    <w:p w:rsidR="00760E9D" w:rsidRPr="00BE1E25" w:rsidRDefault="00760E9D" w:rsidP="00760E9D">
      <w:pPr>
        <w:shd w:val="clear" w:color="auto" w:fill="FFFFFF"/>
        <w:jc w:val="center"/>
        <w:rPr>
          <w:b/>
          <w:bCs/>
          <w:color w:val="000000" w:themeColor="text1"/>
        </w:rPr>
      </w:pPr>
      <w:bookmarkStart w:id="1" w:name="n89"/>
      <w:bookmarkEnd w:id="1"/>
      <w:r w:rsidRPr="00730A64">
        <w:rPr>
          <w:b/>
          <w:bCs/>
          <w:sz w:val="28"/>
          <w:szCs w:val="28"/>
        </w:rPr>
        <w:t xml:space="preserve">Про затвердження Положення  </w:t>
      </w:r>
      <w:r w:rsidRPr="00730A64">
        <w:rPr>
          <w:b/>
          <w:sz w:val="28"/>
          <w:szCs w:val="28"/>
        </w:rPr>
        <w:t>про  порядок надання   матеріальної допомоги</w:t>
      </w:r>
      <w:r w:rsidRPr="00730A64">
        <w:rPr>
          <w:b/>
          <w:bCs/>
          <w:sz w:val="28"/>
          <w:szCs w:val="28"/>
        </w:rPr>
        <w:t xml:space="preserve"> </w:t>
      </w:r>
      <w:r w:rsidRPr="00730A64">
        <w:rPr>
          <w:b/>
          <w:sz w:val="28"/>
          <w:szCs w:val="28"/>
        </w:rPr>
        <w:t>мешканцям Зеленодольської міської об’єднаної територіальної громади</w:t>
      </w:r>
    </w:p>
    <w:p w:rsidR="00760E9D" w:rsidRPr="00BE1E25" w:rsidRDefault="00760E9D" w:rsidP="00760E9D">
      <w:pPr>
        <w:shd w:val="clear" w:color="auto" w:fill="FFFFFF"/>
        <w:tabs>
          <w:tab w:val="left" w:pos="938"/>
        </w:tabs>
        <w:ind w:firstLine="709"/>
        <w:jc w:val="both"/>
        <w:rPr>
          <w:color w:val="000000" w:themeColor="text1"/>
        </w:rPr>
      </w:pPr>
      <w:r w:rsidRPr="00BE1E25">
        <w:rPr>
          <w:color w:val="000000" w:themeColor="text1"/>
        </w:rPr>
        <w:t xml:space="preserve">Аналіз регуляторного впливу до проекту рішення виконавчого комітету Зеленодольської міської ради «Про встановлення тарифу на  послугу з постачання технічної води для зрошення присадибних ділянок та господарські потреби, що надаються </w:t>
      </w:r>
      <w:proofErr w:type="spellStart"/>
      <w:r w:rsidRPr="00BE1E25">
        <w:rPr>
          <w:color w:val="000000" w:themeColor="text1"/>
        </w:rPr>
        <w:t>КП</w:t>
      </w:r>
      <w:proofErr w:type="spellEnd"/>
      <w:r w:rsidRPr="00BE1E25">
        <w:rPr>
          <w:color w:val="000000" w:themeColor="text1"/>
        </w:rPr>
        <w:t xml:space="preserve"> «</w:t>
      </w:r>
      <w:proofErr w:type="spellStart"/>
      <w:r w:rsidRPr="00BE1E25">
        <w:rPr>
          <w:color w:val="000000" w:themeColor="text1"/>
        </w:rPr>
        <w:t>Мар’янське</w:t>
      </w:r>
      <w:proofErr w:type="spellEnd"/>
      <w:r w:rsidRPr="00BE1E25">
        <w:rPr>
          <w:color w:val="000000" w:themeColor="text1"/>
        </w:rPr>
        <w:t>-2»</w:t>
      </w:r>
      <w:r w:rsidRPr="00BE1E25">
        <w:rPr>
          <w:b/>
          <w:color w:val="000000" w:themeColor="text1"/>
        </w:rPr>
        <w:t xml:space="preserve"> </w:t>
      </w:r>
      <w:r w:rsidRPr="00BE1E25">
        <w:rPr>
          <w:rFonts w:eastAsia="Calibri"/>
          <w:color w:val="000000" w:themeColor="text1"/>
        </w:rPr>
        <w:t xml:space="preserve"> </w:t>
      </w:r>
      <w:r w:rsidRPr="00BE1E25">
        <w:rPr>
          <w:color w:val="000000" w:themeColor="text1"/>
        </w:rPr>
        <w:t>підготовлений відповідно до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 (із змінами від 16.12.2015 № 1151) та на виконання вимог п.2 ст.28 Закону України «Про місцеве самоврядування в Україні», з метою одержання зауважень і пропозицій від фізичних та юридичних осіб, їх об’єднань впродовж одного місяця.</w:t>
      </w:r>
    </w:p>
    <w:p w:rsidR="00760E9D" w:rsidRPr="00BE1E25" w:rsidRDefault="00760E9D" w:rsidP="00760E9D">
      <w:pPr>
        <w:shd w:val="clear" w:color="auto" w:fill="FFFFFF"/>
        <w:jc w:val="both"/>
        <w:rPr>
          <w:b/>
          <w:bCs/>
          <w:color w:val="000000" w:themeColor="text1"/>
        </w:rPr>
      </w:pPr>
    </w:p>
    <w:p w:rsidR="00760E9D" w:rsidRPr="000D7A26" w:rsidRDefault="00760E9D" w:rsidP="00760E9D">
      <w:pPr>
        <w:shd w:val="clear" w:color="auto" w:fill="FFFFFF"/>
        <w:jc w:val="center"/>
        <w:rPr>
          <w:color w:val="000000" w:themeColor="text1"/>
        </w:rPr>
      </w:pPr>
      <w:r w:rsidRPr="00BE1E25">
        <w:rPr>
          <w:b/>
          <w:bCs/>
          <w:color w:val="000000" w:themeColor="text1"/>
        </w:rPr>
        <w:t>I. Визначення проблеми</w:t>
      </w:r>
    </w:p>
    <w:p w:rsidR="00760E9D" w:rsidRPr="00BE1E25" w:rsidRDefault="00760E9D" w:rsidP="00760E9D">
      <w:pPr>
        <w:jc w:val="both"/>
        <w:rPr>
          <w:b/>
          <w:bCs/>
          <w:color w:val="000000" w:themeColor="text1"/>
        </w:rPr>
      </w:pPr>
      <w:bookmarkStart w:id="2" w:name="n90"/>
      <w:bookmarkStart w:id="3" w:name="n94"/>
      <w:bookmarkEnd w:id="2"/>
      <w:bookmarkEnd w:id="3"/>
      <w:r w:rsidRPr="00BE1E25">
        <w:rPr>
          <w:rFonts w:eastAsia="Calibri"/>
          <w:color w:val="000000" w:themeColor="text1"/>
        </w:rPr>
        <w:t>Проект рішення Зеленодольської міської ради «</w:t>
      </w:r>
      <w:r w:rsidRPr="00BE1E25">
        <w:rPr>
          <w:b/>
          <w:bCs/>
          <w:color w:val="000000" w:themeColor="text1"/>
        </w:rPr>
        <w:t xml:space="preserve">Про затвердження Положення  </w:t>
      </w:r>
      <w:r w:rsidRPr="00BE1E25">
        <w:rPr>
          <w:b/>
          <w:color w:val="000000" w:themeColor="text1"/>
        </w:rPr>
        <w:t>про  порядок надання   матеріальної допомоги</w:t>
      </w:r>
      <w:r w:rsidRPr="00BE1E25">
        <w:rPr>
          <w:b/>
          <w:bCs/>
          <w:color w:val="000000" w:themeColor="text1"/>
        </w:rPr>
        <w:t xml:space="preserve"> </w:t>
      </w:r>
      <w:r w:rsidRPr="00BE1E25">
        <w:rPr>
          <w:b/>
          <w:color w:val="000000" w:themeColor="text1"/>
        </w:rPr>
        <w:t>мешканцям Зеленодольської міської об’єднаної територіальної громади</w:t>
      </w:r>
      <w:r w:rsidRPr="00BE1E25">
        <w:rPr>
          <w:b/>
          <w:bCs/>
          <w:color w:val="000000" w:themeColor="text1"/>
        </w:rPr>
        <w:t>»</w:t>
      </w:r>
      <w:r w:rsidRPr="00BE1E25">
        <w:rPr>
          <w:rFonts w:eastAsia="Calibri"/>
          <w:color w:val="000000" w:themeColor="text1"/>
        </w:rPr>
        <w:t xml:space="preserve"> розроблено з метою встановлення чіткого порядку та підстав для надання матеріальної допомоги мешканцям Зеленодольської міської об’єднаної територіальної громади.</w:t>
      </w:r>
    </w:p>
    <w:p w:rsidR="00760E9D" w:rsidRPr="000D7A26" w:rsidRDefault="00760E9D" w:rsidP="00760E9D">
      <w:pPr>
        <w:shd w:val="clear" w:color="auto" w:fill="FFFFFF"/>
        <w:ind w:firstLine="304"/>
        <w:rPr>
          <w:color w:val="000000" w:themeColor="text1"/>
        </w:rPr>
      </w:pPr>
      <w:r w:rsidRPr="00BE1E25">
        <w:rPr>
          <w:color w:val="000000" w:themeColor="text1"/>
        </w:rPr>
        <w:t>О</w:t>
      </w:r>
      <w:r w:rsidRPr="000D7A26">
        <w:rPr>
          <w:color w:val="000000" w:themeColor="text1"/>
        </w:rPr>
        <w:t>сновні групи (підгрупи), на які проблема справляє вплив: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4395"/>
        <w:gridCol w:w="2832"/>
        <w:gridCol w:w="2442"/>
      </w:tblGrid>
      <w:tr w:rsidR="00760E9D" w:rsidRPr="000D7A26" w:rsidTr="00D761C5">
        <w:tc>
          <w:tcPr>
            <w:tcW w:w="2250" w:type="pct"/>
            <w:shd w:val="clear" w:color="auto" w:fill="auto"/>
            <w:hideMark/>
          </w:tcPr>
          <w:p w:rsidR="000D7A26" w:rsidRPr="000D7A26" w:rsidRDefault="00760E9D" w:rsidP="00D761C5">
            <w:pPr>
              <w:jc w:val="center"/>
              <w:rPr>
                <w:color w:val="000000" w:themeColor="text1"/>
              </w:rPr>
            </w:pPr>
            <w:bookmarkStart w:id="4" w:name="n95"/>
            <w:bookmarkEnd w:id="4"/>
            <w:r w:rsidRPr="000D7A26">
              <w:rPr>
                <w:color w:val="000000" w:themeColor="text1"/>
              </w:rPr>
              <w:t>Групи (підгрупи)</w:t>
            </w:r>
          </w:p>
        </w:tc>
        <w:tc>
          <w:tcPr>
            <w:tcW w:w="1450" w:type="pct"/>
            <w:shd w:val="clear" w:color="auto" w:fill="auto"/>
            <w:hideMark/>
          </w:tcPr>
          <w:p w:rsidR="000D7A26" w:rsidRPr="000D7A26" w:rsidRDefault="00760E9D" w:rsidP="00D761C5">
            <w:pPr>
              <w:jc w:val="center"/>
              <w:rPr>
                <w:color w:val="000000" w:themeColor="text1"/>
              </w:rPr>
            </w:pPr>
            <w:r w:rsidRPr="000D7A26">
              <w:rPr>
                <w:color w:val="000000" w:themeColor="text1"/>
              </w:rPr>
              <w:t>Так</w:t>
            </w:r>
          </w:p>
        </w:tc>
        <w:tc>
          <w:tcPr>
            <w:tcW w:w="1250" w:type="pct"/>
            <w:shd w:val="clear" w:color="auto" w:fill="auto"/>
            <w:hideMark/>
          </w:tcPr>
          <w:p w:rsidR="000D7A26" w:rsidRPr="000D7A26" w:rsidRDefault="00760E9D" w:rsidP="00D761C5">
            <w:pPr>
              <w:jc w:val="center"/>
              <w:rPr>
                <w:color w:val="000000" w:themeColor="text1"/>
              </w:rPr>
            </w:pPr>
            <w:r w:rsidRPr="000D7A26">
              <w:rPr>
                <w:color w:val="000000" w:themeColor="text1"/>
              </w:rPr>
              <w:t>Ні</w:t>
            </w:r>
          </w:p>
        </w:tc>
      </w:tr>
      <w:tr w:rsidR="00760E9D" w:rsidRPr="000D7A26" w:rsidTr="00D761C5">
        <w:tc>
          <w:tcPr>
            <w:tcW w:w="2250" w:type="pct"/>
            <w:shd w:val="clear" w:color="auto" w:fill="auto"/>
            <w:hideMark/>
          </w:tcPr>
          <w:p w:rsidR="000D7A26" w:rsidRPr="000D7A26" w:rsidRDefault="00760E9D" w:rsidP="00D761C5">
            <w:pPr>
              <w:rPr>
                <w:color w:val="000000" w:themeColor="text1"/>
              </w:rPr>
            </w:pPr>
            <w:r w:rsidRPr="000D7A26">
              <w:rPr>
                <w:color w:val="000000" w:themeColor="text1"/>
              </w:rPr>
              <w:t>Громадяни</w:t>
            </w:r>
          </w:p>
        </w:tc>
        <w:tc>
          <w:tcPr>
            <w:tcW w:w="1450" w:type="pct"/>
            <w:shd w:val="clear" w:color="auto" w:fill="auto"/>
            <w:hideMark/>
          </w:tcPr>
          <w:p w:rsidR="000D7A26" w:rsidRPr="000D7A26" w:rsidRDefault="00760E9D" w:rsidP="00D761C5">
            <w:pPr>
              <w:jc w:val="center"/>
              <w:rPr>
                <w:color w:val="000000" w:themeColor="text1"/>
              </w:rPr>
            </w:pPr>
            <w:r w:rsidRPr="00BE1E25">
              <w:rPr>
                <w:color w:val="000000" w:themeColor="text1"/>
              </w:rPr>
              <w:t>+</w:t>
            </w:r>
          </w:p>
        </w:tc>
        <w:tc>
          <w:tcPr>
            <w:tcW w:w="1250" w:type="pct"/>
            <w:shd w:val="clear" w:color="auto" w:fill="auto"/>
            <w:hideMark/>
          </w:tcPr>
          <w:p w:rsidR="000D7A26" w:rsidRPr="000D7A26" w:rsidRDefault="006B2A71" w:rsidP="00D761C5">
            <w:pPr>
              <w:jc w:val="center"/>
              <w:rPr>
                <w:color w:val="000000" w:themeColor="text1"/>
              </w:rPr>
            </w:pPr>
          </w:p>
        </w:tc>
      </w:tr>
      <w:tr w:rsidR="00760E9D" w:rsidRPr="000D7A26" w:rsidTr="00D761C5">
        <w:tc>
          <w:tcPr>
            <w:tcW w:w="2250" w:type="pct"/>
            <w:shd w:val="clear" w:color="auto" w:fill="auto"/>
            <w:hideMark/>
          </w:tcPr>
          <w:p w:rsidR="000D7A26" w:rsidRPr="000D7A26" w:rsidRDefault="00760E9D" w:rsidP="00D761C5">
            <w:pPr>
              <w:rPr>
                <w:color w:val="000000" w:themeColor="text1"/>
              </w:rPr>
            </w:pPr>
            <w:r w:rsidRPr="000D7A26">
              <w:rPr>
                <w:color w:val="000000" w:themeColor="text1"/>
              </w:rPr>
              <w:t>Держава</w:t>
            </w:r>
          </w:p>
        </w:tc>
        <w:tc>
          <w:tcPr>
            <w:tcW w:w="1450" w:type="pct"/>
            <w:shd w:val="clear" w:color="auto" w:fill="auto"/>
            <w:hideMark/>
          </w:tcPr>
          <w:p w:rsidR="000D7A26" w:rsidRPr="000D7A26" w:rsidRDefault="006B2A71" w:rsidP="00D761C5">
            <w:pPr>
              <w:jc w:val="center"/>
              <w:rPr>
                <w:color w:val="000000" w:themeColor="text1"/>
              </w:rPr>
            </w:pPr>
          </w:p>
        </w:tc>
        <w:tc>
          <w:tcPr>
            <w:tcW w:w="1250" w:type="pct"/>
            <w:shd w:val="clear" w:color="auto" w:fill="auto"/>
            <w:hideMark/>
          </w:tcPr>
          <w:p w:rsidR="000D7A26" w:rsidRPr="000D7A26" w:rsidRDefault="00760E9D" w:rsidP="00D761C5">
            <w:pPr>
              <w:jc w:val="center"/>
              <w:rPr>
                <w:color w:val="000000" w:themeColor="text1"/>
              </w:rPr>
            </w:pPr>
            <w:r w:rsidRPr="00BE1E25">
              <w:rPr>
                <w:color w:val="000000" w:themeColor="text1"/>
              </w:rPr>
              <w:t>-</w:t>
            </w:r>
          </w:p>
        </w:tc>
      </w:tr>
      <w:tr w:rsidR="00760E9D" w:rsidRPr="000D7A26" w:rsidTr="00D761C5">
        <w:tc>
          <w:tcPr>
            <w:tcW w:w="2250" w:type="pct"/>
            <w:shd w:val="clear" w:color="auto" w:fill="auto"/>
            <w:hideMark/>
          </w:tcPr>
          <w:p w:rsidR="000D7A26" w:rsidRPr="000D7A26" w:rsidRDefault="00760E9D" w:rsidP="00D761C5">
            <w:pPr>
              <w:rPr>
                <w:color w:val="000000" w:themeColor="text1"/>
              </w:rPr>
            </w:pPr>
            <w:r w:rsidRPr="000D7A26">
              <w:rPr>
                <w:color w:val="000000" w:themeColor="text1"/>
              </w:rPr>
              <w:t>Суб’єкти господарювання,</w:t>
            </w:r>
          </w:p>
        </w:tc>
        <w:tc>
          <w:tcPr>
            <w:tcW w:w="1450" w:type="pct"/>
            <w:shd w:val="clear" w:color="auto" w:fill="auto"/>
            <w:hideMark/>
          </w:tcPr>
          <w:p w:rsidR="000D7A26" w:rsidRPr="000D7A26" w:rsidRDefault="006B2A71" w:rsidP="00D761C5">
            <w:pPr>
              <w:jc w:val="center"/>
              <w:rPr>
                <w:color w:val="000000" w:themeColor="text1"/>
              </w:rPr>
            </w:pPr>
          </w:p>
        </w:tc>
        <w:tc>
          <w:tcPr>
            <w:tcW w:w="1250" w:type="pct"/>
            <w:shd w:val="clear" w:color="auto" w:fill="auto"/>
            <w:hideMark/>
          </w:tcPr>
          <w:p w:rsidR="000D7A26" w:rsidRPr="000D7A26" w:rsidRDefault="00760E9D" w:rsidP="00D761C5">
            <w:pPr>
              <w:jc w:val="center"/>
              <w:rPr>
                <w:color w:val="000000" w:themeColor="text1"/>
              </w:rPr>
            </w:pPr>
            <w:r w:rsidRPr="00BE1E25">
              <w:rPr>
                <w:color w:val="000000" w:themeColor="text1"/>
              </w:rPr>
              <w:t>-</w:t>
            </w:r>
          </w:p>
        </w:tc>
      </w:tr>
      <w:tr w:rsidR="00760E9D" w:rsidRPr="000D7A26" w:rsidTr="00D761C5">
        <w:tc>
          <w:tcPr>
            <w:tcW w:w="2250" w:type="pct"/>
            <w:shd w:val="clear" w:color="auto" w:fill="auto"/>
            <w:hideMark/>
          </w:tcPr>
          <w:p w:rsidR="000D7A26" w:rsidRPr="000D7A26" w:rsidRDefault="00760E9D" w:rsidP="00D761C5">
            <w:pPr>
              <w:rPr>
                <w:color w:val="000000" w:themeColor="text1"/>
              </w:rPr>
            </w:pPr>
            <w:r w:rsidRPr="000D7A26">
              <w:rPr>
                <w:color w:val="000000" w:themeColor="text1"/>
              </w:rPr>
              <w:t>у тому числі суб’єкти малого підприємництва*</w:t>
            </w:r>
          </w:p>
        </w:tc>
        <w:tc>
          <w:tcPr>
            <w:tcW w:w="1450" w:type="pct"/>
            <w:shd w:val="clear" w:color="auto" w:fill="auto"/>
            <w:hideMark/>
          </w:tcPr>
          <w:p w:rsidR="000D7A26" w:rsidRPr="000D7A26" w:rsidRDefault="006B2A71" w:rsidP="00D761C5">
            <w:pPr>
              <w:jc w:val="center"/>
              <w:rPr>
                <w:color w:val="000000" w:themeColor="text1"/>
              </w:rPr>
            </w:pPr>
          </w:p>
        </w:tc>
        <w:tc>
          <w:tcPr>
            <w:tcW w:w="1250" w:type="pct"/>
            <w:shd w:val="clear" w:color="auto" w:fill="auto"/>
            <w:hideMark/>
          </w:tcPr>
          <w:p w:rsidR="000D7A26" w:rsidRPr="000D7A26" w:rsidRDefault="00760E9D" w:rsidP="00D761C5">
            <w:pPr>
              <w:jc w:val="center"/>
              <w:rPr>
                <w:color w:val="000000" w:themeColor="text1"/>
              </w:rPr>
            </w:pPr>
            <w:r w:rsidRPr="00BE1E25">
              <w:rPr>
                <w:color w:val="000000" w:themeColor="text1"/>
              </w:rPr>
              <w:t>-</w:t>
            </w:r>
          </w:p>
        </w:tc>
      </w:tr>
    </w:tbl>
    <w:p w:rsidR="00760E9D" w:rsidRPr="00BE1E25" w:rsidRDefault="00760E9D" w:rsidP="00760E9D">
      <w:pPr>
        <w:shd w:val="clear" w:color="auto" w:fill="FFFFFF"/>
        <w:jc w:val="center"/>
        <w:rPr>
          <w:color w:val="000000" w:themeColor="text1"/>
        </w:rPr>
      </w:pPr>
      <w:bookmarkStart w:id="5" w:name="n96"/>
      <w:bookmarkStart w:id="6" w:name="n99"/>
      <w:bookmarkEnd w:id="5"/>
      <w:bookmarkEnd w:id="6"/>
    </w:p>
    <w:p w:rsidR="00760E9D" w:rsidRPr="000D7A26" w:rsidRDefault="00760E9D" w:rsidP="00760E9D">
      <w:pPr>
        <w:shd w:val="clear" w:color="auto" w:fill="FFFFFF"/>
        <w:jc w:val="center"/>
        <w:rPr>
          <w:color w:val="000000" w:themeColor="text1"/>
        </w:rPr>
      </w:pPr>
      <w:r w:rsidRPr="00BE1E25">
        <w:rPr>
          <w:b/>
          <w:bCs/>
          <w:color w:val="000000" w:themeColor="text1"/>
        </w:rPr>
        <w:t>II. Цілі державного регулювання</w:t>
      </w:r>
    </w:p>
    <w:p w:rsidR="00760E9D" w:rsidRPr="00760E9D" w:rsidRDefault="00760E9D" w:rsidP="00760E9D">
      <w:pPr>
        <w:pStyle w:val="a5"/>
        <w:numPr>
          <w:ilvl w:val="0"/>
          <w:numId w:val="4"/>
        </w:numPr>
        <w:shd w:val="clear" w:color="auto" w:fill="auto"/>
        <w:suppressAutoHyphens/>
        <w:spacing w:after="0" w:line="240" w:lineRule="auto"/>
        <w:ind w:left="0" w:firstLine="709"/>
        <w:jc w:val="both"/>
        <w:rPr>
          <w:rFonts w:ascii="Times New Roman" w:hAnsi="Times New Roman" w:cs="Times New Roman"/>
          <w:color w:val="000000" w:themeColor="text1"/>
          <w:sz w:val="24"/>
          <w:szCs w:val="24"/>
        </w:rPr>
      </w:pPr>
      <w:bookmarkStart w:id="7" w:name="n100"/>
      <w:bookmarkEnd w:id="7"/>
      <w:r w:rsidRPr="00760E9D">
        <w:rPr>
          <w:rFonts w:ascii="Times New Roman" w:hAnsi="Times New Roman" w:cs="Times New Roman"/>
          <w:color w:val="000000" w:themeColor="text1"/>
          <w:sz w:val="24"/>
          <w:szCs w:val="24"/>
        </w:rPr>
        <w:t xml:space="preserve">Проект рішення спрямований на визначення </w:t>
      </w:r>
      <w:proofErr w:type="spellStart"/>
      <w:r w:rsidRPr="00760E9D">
        <w:rPr>
          <w:rFonts w:ascii="Times New Roman" w:hAnsi="Times New Roman" w:cs="Times New Roman"/>
          <w:color w:val="000000" w:themeColor="text1"/>
          <w:sz w:val="24"/>
          <w:szCs w:val="24"/>
        </w:rPr>
        <w:t>визначення</w:t>
      </w:r>
      <w:proofErr w:type="spellEnd"/>
      <w:r w:rsidRPr="00760E9D">
        <w:rPr>
          <w:rFonts w:ascii="Times New Roman" w:hAnsi="Times New Roman" w:cs="Times New Roman"/>
          <w:color w:val="000000" w:themeColor="text1"/>
          <w:sz w:val="24"/>
          <w:szCs w:val="24"/>
        </w:rPr>
        <w:t xml:space="preserve"> чіткої процедури надання матеріальної допомоги жителям громади Зеленодольської міської об’єднаної територіальної громади.</w:t>
      </w:r>
    </w:p>
    <w:p w:rsidR="00760E9D" w:rsidRPr="00BE1E25" w:rsidRDefault="00760E9D" w:rsidP="00760E9D">
      <w:pPr>
        <w:shd w:val="clear" w:color="auto" w:fill="FFFFFF"/>
        <w:jc w:val="center"/>
        <w:rPr>
          <w:b/>
          <w:bCs/>
          <w:color w:val="000000" w:themeColor="text1"/>
        </w:rPr>
      </w:pPr>
      <w:bookmarkStart w:id="8" w:name="n101"/>
      <w:bookmarkEnd w:id="8"/>
    </w:p>
    <w:p w:rsidR="00760E9D" w:rsidRPr="000D7A26" w:rsidRDefault="00760E9D" w:rsidP="00760E9D">
      <w:pPr>
        <w:shd w:val="clear" w:color="auto" w:fill="FFFFFF"/>
        <w:jc w:val="center"/>
        <w:rPr>
          <w:color w:val="000000" w:themeColor="text1"/>
        </w:rPr>
      </w:pPr>
      <w:r w:rsidRPr="00BE1E25">
        <w:rPr>
          <w:b/>
          <w:bCs/>
          <w:color w:val="000000" w:themeColor="text1"/>
        </w:rPr>
        <w:t>III. Визначення та оцінка альтернативних способів досягнення цілей</w:t>
      </w:r>
    </w:p>
    <w:p w:rsidR="00760E9D" w:rsidRPr="000D7A26" w:rsidRDefault="00760E9D" w:rsidP="00760E9D">
      <w:pPr>
        <w:shd w:val="clear" w:color="auto" w:fill="FFFFFF"/>
        <w:ind w:firstLine="304"/>
        <w:rPr>
          <w:color w:val="000000" w:themeColor="text1"/>
        </w:rPr>
      </w:pPr>
      <w:bookmarkStart w:id="9" w:name="n102"/>
      <w:bookmarkEnd w:id="9"/>
      <w:r w:rsidRPr="000D7A26">
        <w:rPr>
          <w:color w:val="000000" w:themeColor="text1"/>
        </w:rPr>
        <w:t>1. Визначення альтернативних способів</w:t>
      </w:r>
      <w:bookmarkStart w:id="10" w:name="n103"/>
      <w:bookmarkEnd w:id="1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2833"/>
        <w:gridCol w:w="6836"/>
      </w:tblGrid>
      <w:tr w:rsidR="00760E9D" w:rsidRPr="000D7A26" w:rsidTr="00D761C5">
        <w:trPr>
          <w:jc w:val="center"/>
        </w:trPr>
        <w:tc>
          <w:tcPr>
            <w:tcW w:w="1465" w:type="pct"/>
            <w:shd w:val="clear" w:color="auto" w:fill="auto"/>
            <w:hideMark/>
          </w:tcPr>
          <w:p w:rsidR="000D7A26" w:rsidRPr="000D7A26" w:rsidRDefault="00760E9D" w:rsidP="00D761C5">
            <w:pPr>
              <w:jc w:val="center"/>
              <w:rPr>
                <w:color w:val="000000" w:themeColor="text1"/>
              </w:rPr>
            </w:pPr>
            <w:bookmarkStart w:id="11" w:name="n104"/>
            <w:bookmarkEnd w:id="11"/>
            <w:r w:rsidRPr="000D7A26">
              <w:rPr>
                <w:color w:val="000000" w:themeColor="text1"/>
              </w:rPr>
              <w:t>Вид альтернативи</w:t>
            </w:r>
          </w:p>
        </w:tc>
        <w:tc>
          <w:tcPr>
            <w:tcW w:w="3535" w:type="pct"/>
            <w:shd w:val="clear" w:color="auto" w:fill="auto"/>
            <w:hideMark/>
          </w:tcPr>
          <w:p w:rsidR="000D7A26" w:rsidRPr="000D7A26" w:rsidRDefault="00760E9D" w:rsidP="00D761C5">
            <w:pPr>
              <w:jc w:val="center"/>
              <w:rPr>
                <w:color w:val="000000" w:themeColor="text1"/>
              </w:rPr>
            </w:pPr>
            <w:r w:rsidRPr="000D7A26">
              <w:rPr>
                <w:color w:val="000000" w:themeColor="text1"/>
              </w:rPr>
              <w:t>Опис альтернативи</w:t>
            </w:r>
          </w:p>
        </w:tc>
      </w:tr>
      <w:tr w:rsidR="00760E9D" w:rsidRPr="000D7A26" w:rsidTr="00D761C5">
        <w:trPr>
          <w:jc w:val="center"/>
        </w:trPr>
        <w:tc>
          <w:tcPr>
            <w:tcW w:w="1465" w:type="pct"/>
            <w:shd w:val="clear" w:color="auto" w:fill="auto"/>
            <w:hideMark/>
          </w:tcPr>
          <w:p w:rsidR="000D7A26" w:rsidRPr="000D7A26" w:rsidRDefault="00760E9D" w:rsidP="00D761C5">
            <w:pPr>
              <w:rPr>
                <w:color w:val="000000" w:themeColor="text1"/>
              </w:rPr>
            </w:pPr>
            <w:r w:rsidRPr="000D7A26">
              <w:rPr>
                <w:color w:val="000000" w:themeColor="text1"/>
              </w:rPr>
              <w:t>Альтернатива 1</w:t>
            </w:r>
          </w:p>
        </w:tc>
        <w:tc>
          <w:tcPr>
            <w:tcW w:w="3535" w:type="pct"/>
            <w:shd w:val="clear" w:color="auto" w:fill="auto"/>
            <w:hideMark/>
          </w:tcPr>
          <w:p w:rsidR="000D7A26" w:rsidRPr="000D7A26" w:rsidRDefault="00760E9D" w:rsidP="00D761C5">
            <w:pPr>
              <w:rPr>
                <w:color w:val="000000" w:themeColor="text1"/>
              </w:rPr>
            </w:pPr>
            <w:r w:rsidRPr="00BE1E25">
              <w:rPr>
                <w:color w:val="000000" w:themeColor="text1"/>
              </w:rPr>
              <w:t xml:space="preserve"> Не затверджувати даний регуляторний акт</w:t>
            </w:r>
          </w:p>
        </w:tc>
      </w:tr>
      <w:tr w:rsidR="00760E9D" w:rsidRPr="000D7A26" w:rsidTr="00D761C5">
        <w:trPr>
          <w:jc w:val="center"/>
        </w:trPr>
        <w:tc>
          <w:tcPr>
            <w:tcW w:w="1465" w:type="pct"/>
            <w:shd w:val="clear" w:color="auto" w:fill="auto"/>
            <w:hideMark/>
          </w:tcPr>
          <w:p w:rsidR="000D7A26" w:rsidRPr="000D7A26" w:rsidRDefault="00760E9D" w:rsidP="00D761C5">
            <w:pPr>
              <w:rPr>
                <w:color w:val="000000" w:themeColor="text1"/>
              </w:rPr>
            </w:pPr>
            <w:r w:rsidRPr="000D7A26">
              <w:rPr>
                <w:color w:val="000000" w:themeColor="text1"/>
              </w:rPr>
              <w:t>Альтернатива 2</w:t>
            </w:r>
          </w:p>
        </w:tc>
        <w:tc>
          <w:tcPr>
            <w:tcW w:w="3535" w:type="pct"/>
            <w:shd w:val="clear" w:color="auto" w:fill="auto"/>
            <w:hideMark/>
          </w:tcPr>
          <w:p w:rsidR="000D7A26" w:rsidRPr="000D7A26" w:rsidRDefault="00760E9D" w:rsidP="00D761C5">
            <w:pPr>
              <w:rPr>
                <w:color w:val="000000" w:themeColor="text1"/>
              </w:rPr>
            </w:pPr>
            <w:proofErr w:type="spellStart"/>
            <w:r w:rsidRPr="00BE1E25">
              <w:rPr>
                <w:color w:val="000000" w:themeColor="text1"/>
              </w:rPr>
              <w:t>Затвердитит</w:t>
            </w:r>
            <w:proofErr w:type="spellEnd"/>
            <w:r w:rsidRPr="00BE1E25">
              <w:rPr>
                <w:color w:val="000000" w:themeColor="text1"/>
              </w:rPr>
              <w:t xml:space="preserve"> даний регуляторний акт</w:t>
            </w:r>
          </w:p>
        </w:tc>
      </w:tr>
    </w:tbl>
    <w:p w:rsidR="00760E9D" w:rsidRPr="000D7A26" w:rsidRDefault="00760E9D" w:rsidP="00760E9D">
      <w:pPr>
        <w:shd w:val="clear" w:color="auto" w:fill="FFFFFF"/>
        <w:rPr>
          <w:color w:val="000000" w:themeColor="text1"/>
        </w:rPr>
      </w:pPr>
      <w:bookmarkStart w:id="12" w:name="n105"/>
      <w:bookmarkEnd w:id="12"/>
      <w:r w:rsidRPr="00BE1E25">
        <w:rPr>
          <w:color w:val="000000" w:themeColor="text1"/>
        </w:rPr>
        <w:t>__________</w:t>
      </w:r>
    </w:p>
    <w:p w:rsidR="00760E9D" w:rsidRPr="000D7A26" w:rsidRDefault="00760E9D" w:rsidP="00760E9D">
      <w:pPr>
        <w:shd w:val="clear" w:color="auto" w:fill="FFFFFF"/>
        <w:ind w:firstLine="304"/>
        <w:rPr>
          <w:color w:val="000000" w:themeColor="text1"/>
        </w:rPr>
      </w:pPr>
      <w:bookmarkStart w:id="13" w:name="n106"/>
      <w:bookmarkStart w:id="14" w:name="n116"/>
      <w:bookmarkEnd w:id="13"/>
      <w:bookmarkEnd w:id="14"/>
      <w:r w:rsidRPr="000D7A26">
        <w:rPr>
          <w:color w:val="000000" w:themeColor="text1"/>
        </w:rPr>
        <w:t>2. Оцінка вибраних альтернативних способів досягнення цілей</w:t>
      </w:r>
    </w:p>
    <w:p w:rsidR="00760E9D" w:rsidRPr="000D7A26" w:rsidRDefault="00760E9D" w:rsidP="00760E9D">
      <w:pPr>
        <w:shd w:val="clear" w:color="auto" w:fill="FFFFFF"/>
        <w:ind w:firstLine="304"/>
        <w:rPr>
          <w:color w:val="000000" w:themeColor="text1"/>
        </w:rPr>
      </w:pPr>
      <w:bookmarkStart w:id="15" w:name="n117"/>
      <w:bookmarkStart w:id="16" w:name="n118"/>
      <w:bookmarkStart w:id="17" w:name="n130"/>
      <w:bookmarkEnd w:id="15"/>
      <w:bookmarkEnd w:id="16"/>
      <w:bookmarkEnd w:id="17"/>
      <w:r w:rsidRPr="000D7A26">
        <w:rPr>
          <w:color w:val="000000" w:themeColor="text1"/>
        </w:rPr>
        <w:t>Оцінка впливу на сферу інтересів громадян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223"/>
        <w:gridCol w:w="3223"/>
        <w:gridCol w:w="3223"/>
      </w:tblGrid>
      <w:tr w:rsidR="00760E9D" w:rsidRPr="000D7A26" w:rsidTr="00D761C5">
        <w:tc>
          <w:tcPr>
            <w:tcW w:w="3090" w:type="dxa"/>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jc w:val="center"/>
              <w:rPr>
                <w:color w:val="000000" w:themeColor="text1"/>
              </w:rPr>
            </w:pPr>
            <w:bookmarkStart w:id="18" w:name="n131"/>
            <w:bookmarkEnd w:id="18"/>
            <w:r w:rsidRPr="000D7A26">
              <w:rPr>
                <w:color w:val="000000" w:themeColor="text1"/>
              </w:rPr>
              <w:t>Вид альтернативи</w:t>
            </w:r>
          </w:p>
        </w:tc>
        <w:tc>
          <w:tcPr>
            <w:tcW w:w="3090" w:type="dxa"/>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jc w:val="center"/>
              <w:rPr>
                <w:color w:val="000000" w:themeColor="text1"/>
              </w:rPr>
            </w:pPr>
            <w:r w:rsidRPr="000D7A26">
              <w:rPr>
                <w:color w:val="000000" w:themeColor="text1"/>
              </w:rPr>
              <w:t>Вигоди</w:t>
            </w:r>
          </w:p>
        </w:tc>
        <w:tc>
          <w:tcPr>
            <w:tcW w:w="3090" w:type="dxa"/>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jc w:val="center"/>
              <w:rPr>
                <w:color w:val="000000" w:themeColor="text1"/>
              </w:rPr>
            </w:pPr>
            <w:r w:rsidRPr="000D7A26">
              <w:rPr>
                <w:color w:val="000000" w:themeColor="text1"/>
              </w:rPr>
              <w:t>Витрати</w:t>
            </w:r>
          </w:p>
        </w:tc>
      </w:tr>
      <w:tr w:rsidR="00760E9D" w:rsidRPr="000D7A26" w:rsidTr="00D761C5">
        <w:tc>
          <w:tcPr>
            <w:tcW w:w="3090" w:type="dxa"/>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rPr>
                <w:color w:val="000000" w:themeColor="text1"/>
              </w:rPr>
            </w:pPr>
            <w:r w:rsidRPr="000D7A26">
              <w:rPr>
                <w:color w:val="000000" w:themeColor="text1"/>
              </w:rPr>
              <w:t>Альтернатива 1</w:t>
            </w:r>
          </w:p>
        </w:tc>
        <w:tc>
          <w:tcPr>
            <w:tcW w:w="3090" w:type="dxa"/>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rPr>
                <w:color w:val="000000" w:themeColor="text1"/>
              </w:rPr>
            </w:pPr>
            <w:r w:rsidRPr="00BE1E25">
              <w:rPr>
                <w:color w:val="000000" w:themeColor="text1"/>
              </w:rPr>
              <w:t>відсутні</w:t>
            </w:r>
          </w:p>
        </w:tc>
        <w:tc>
          <w:tcPr>
            <w:tcW w:w="3090" w:type="dxa"/>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rPr>
                <w:color w:val="000000" w:themeColor="text1"/>
              </w:rPr>
            </w:pPr>
            <w:r w:rsidRPr="00BE1E25">
              <w:rPr>
                <w:color w:val="000000" w:themeColor="text1"/>
              </w:rPr>
              <w:t>неврегульованість процедури надання матеріальної допомоги мешканцям ОТГ, надасть можливість необґрунтованої відмови у надані матеріальної допомоги</w:t>
            </w:r>
          </w:p>
        </w:tc>
      </w:tr>
      <w:tr w:rsidR="00760E9D" w:rsidRPr="000D7A26" w:rsidTr="00D761C5">
        <w:tc>
          <w:tcPr>
            <w:tcW w:w="3090" w:type="dxa"/>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rPr>
                <w:color w:val="000000" w:themeColor="text1"/>
              </w:rPr>
            </w:pPr>
            <w:r w:rsidRPr="000D7A26">
              <w:rPr>
                <w:color w:val="000000" w:themeColor="text1"/>
              </w:rPr>
              <w:t>Альтернатива 2</w:t>
            </w:r>
          </w:p>
        </w:tc>
        <w:tc>
          <w:tcPr>
            <w:tcW w:w="3090" w:type="dxa"/>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tabs>
                <w:tab w:val="left" w:pos="360"/>
              </w:tabs>
              <w:ind w:left="57" w:right="57" w:firstLine="539"/>
              <w:jc w:val="center"/>
              <w:rPr>
                <w:rFonts w:asciiTheme="minorHAnsi" w:eastAsia="Calibri" w:hAnsiTheme="minorHAnsi" w:cstheme="minorBidi"/>
                <w:color w:val="000000" w:themeColor="text1"/>
                <w:sz w:val="28"/>
                <w:szCs w:val="28"/>
                <w:lang w:eastAsia="en-US"/>
              </w:rPr>
            </w:pPr>
            <w:r w:rsidRPr="00BE1E25">
              <w:rPr>
                <w:color w:val="000000" w:themeColor="text1"/>
              </w:rPr>
              <w:t xml:space="preserve">Врегулювання </w:t>
            </w:r>
            <w:r w:rsidRPr="00BE1E25">
              <w:rPr>
                <w:color w:val="000000" w:themeColor="text1"/>
              </w:rPr>
              <w:lastRenderedPageBreak/>
              <w:t xml:space="preserve">організаційних питань та юридичного підґрунтя процесу надання матеріальної допомоги мешканцям Зеленодольської </w:t>
            </w:r>
            <w:proofErr w:type="spellStart"/>
            <w:r w:rsidRPr="00BE1E25">
              <w:rPr>
                <w:color w:val="000000" w:themeColor="text1"/>
              </w:rPr>
              <w:t>МОТГ</w:t>
            </w:r>
            <w:proofErr w:type="spellEnd"/>
          </w:p>
        </w:tc>
        <w:tc>
          <w:tcPr>
            <w:tcW w:w="3090" w:type="dxa"/>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rPr>
                <w:color w:val="000000" w:themeColor="text1"/>
              </w:rPr>
            </w:pPr>
            <w:r w:rsidRPr="00BE1E25">
              <w:rPr>
                <w:color w:val="000000" w:themeColor="text1"/>
              </w:rPr>
              <w:lastRenderedPageBreak/>
              <w:t xml:space="preserve"> Відсутні </w:t>
            </w:r>
          </w:p>
        </w:tc>
      </w:tr>
      <w:tr w:rsidR="00760E9D" w:rsidRPr="000D7A26" w:rsidTr="00D761C5">
        <w:tc>
          <w:tcPr>
            <w:tcW w:w="3090" w:type="dxa"/>
            <w:tcBorders>
              <w:top w:val="single" w:sz="4" w:space="0" w:color="000000"/>
              <w:left w:val="nil"/>
              <w:bottom w:val="nil"/>
              <w:right w:val="nil"/>
            </w:tcBorders>
            <w:shd w:val="clear" w:color="auto" w:fill="auto"/>
            <w:hideMark/>
          </w:tcPr>
          <w:p w:rsidR="000D7A26" w:rsidRPr="000D7A26" w:rsidRDefault="006B2A71" w:rsidP="00D761C5">
            <w:pPr>
              <w:rPr>
                <w:color w:val="000000" w:themeColor="text1"/>
              </w:rPr>
            </w:pPr>
          </w:p>
        </w:tc>
        <w:tc>
          <w:tcPr>
            <w:tcW w:w="3090" w:type="dxa"/>
            <w:tcBorders>
              <w:top w:val="single" w:sz="4" w:space="0" w:color="000000"/>
              <w:left w:val="nil"/>
              <w:bottom w:val="nil"/>
              <w:right w:val="nil"/>
            </w:tcBorders>
            <w:shd w:val="clear" w:color="auto" w:fill="auto"/>
            <w:hideMark/>
          </w:tcPr>
          <w:p w:rsidR="000D7A26" w:rsidRPr="000D7A26" w:rsidRDefault="006B2A71" w:rsidP="00D761C5">
            <w:pPr>
              <w:rPr>
                <w:color w:val="000000" w:themeColor="text1"/>
              </w:rPr>
            </w:pPr>
          </w:p>
        </w:tc>
        <w:tc>
          <w:tcPr>
            <w:tcW w:w="3090" w:type="dxa"/>
            <w:tcBorders>
              <w:top w:val="single" w:sz="4" w:space="0" w:color="000000"/>
              <w:left w:val="nil"/>
              <w:bottom w:val="nil"/>
              <w:right w:val="nil"/>
            </w:tcBorders>
            <w:shd w:val="clear" w:color="auto" w:fill="auto"/>
            <w:hideMark/>
          </w:tcPr>
          <w:p w:rsidR="000D7A26" w:rsidRPr="000D7A26" w:rsidRDefault="006B2A71" w:rsidP="00D761C5">
            <w:pPr>
              <w:rPr>
                <w:color w:val="000000" w:themeColor="text1"/>
              </w:rPr>
            </w:pPr>
          </w:p>
        </w:tc>
      </w:tr>
    </w:tbl>
    <w:p w:rsidR="00760E9D" w:rsidRPr="000D7A26" w:rsidRDefault="00760E9D" w:rsidP="00760E9D">
      <w:pPr>
        <w:shd w:val="clear" w:color="auto" w:fill="FFFFFF"/>
        <w:jc w:val="center"/>
        <w:rPr>
          <w:color w:val="000000" w:themeColor="text1"/>
        </w:rPr>
      </w:pPr>
      <w:bookmarkStart w:id="19" w:name="n132"/>
      <w:bookmarkStart w:id="20" w:name="n133"/>
      <w:bookmarkStart w:id="21" w:name="n141"/>
      <w:bookmarkStart w:id="22" w:name="n151"/>
      <w:bookmarkEnd w:id="19"/>
      <w:bookmarkEnd w:id="20"/>
      <w:bookmarkEnd w:id="21"/>
      <w:bookmarkEnd w:id="22"/>
      <w:r w:rsidRPr="00BE1E25">
        <w:rPr>
          <w:b/>
          <w:bCs/>
          <w:color w:val="000000" w:themeColor="text1"/>
        </w:rPr>
        <w:t>IV. Вибір найбільш оптимального альтернативного способу досягнення цілей</w:t>
      </w:r>
    </w:p>
    <w:p w:rsidR="00760E9D" w:rsidRPr="000D7A26" w:rsidRDefault="00760E9D" w:rsidP="00760E9D">
      <w:pPr>
        <w:shd w:val="clear" w:color="auto" w:fill="FFFFFF"/>
        <w:ind w:firstLine="304"/>
        <w:rPr>
          <w:color w:val="000000" w:themeColor="text1"/>
        </w:rPr>
      </w:pPr>
      <w:bookmarkStart w:id="23" w:name="n152"/>
      <w:bookmarkEnd w:id="23"/>
      <w:r w:rsidRPr="000D7A26">
        <w:rPr>
          <w:color w:val="000000" w:themeColor="text1"/>
        </w:rPr>
        <w:t>Здійснити вибір оптимального альтернативного способу з урахуванням системи бальної оцінки ступеня досягнення визначених цілей.</w:t>
      </w:r>
      <w:bookmarkStart w:id="24" w:name="n153"/>
      <w:bookmarkStart w:id="25" w:name="n154"/>
      <w:bookmarkStart w:id="26" w:name="n155"/>
      <w:bookmarkStart w:id="27" w:name="n156"/>
      <w:bookmarkStart w:id="28" w:name="n157"/>
      <w:bookmarkEnd w:id="24"/>
      <w:bookmarkEnd w:id="25"/>
      <w:bookmarkEnd w:id="26"/>
      <w:bookmarkEnd w:id="27"/>
      <w:bookmarkEnd w:id="28"/>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711"/>
        <w:gridCol w:w="3028"/>
        <w:gridCol w:w="2930"/>
      </w:tblGrid>
      <w:tr w:rsidR="00760E9D" w:rsidRPr="000D7A26" w:rsidTr="00D761C5">
        <w:trPr>
          <w:jc w:val="center"/>
        </w:trPr>
        <w:tc>
          <w:tcPr>
            <w:tcW w:w="1919" w:type="pct"/>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jc w:val="center"/>
              <w:rPr>
                <w:color w:val="000000" w:themeColor="text1"/>
              </w:rPr>
            </w:pPr>
            <w:bookmarkStart w:id="29" w:name="n158"/>
            <w:bookmarkEnd w:id="29"/>
            <w:r w:rsidRPr="000D7A26">
              <w:rPr>
                <w:color w:val="000000" w:themeColor="text1"/>
              </w:rPr>
              <w:t>Рейтинг результативності (досягнення цілей під час вирішення проблеми)</w:t>
            </w:r>
          </w:p>
        </w:tc>
        <w:tc>
          <w:tcPr>
            <w:tcW w:w="1566" w:type="pct"/>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jc w:val="center"/>
              <w:rPr>
                <w:color w:val="000000" w:themeColor="text1"/>
              </w:rPr>
            </w:pPr>
            <w:r w:rsidRPr="000D7A26">
              <w:rPr>
                <w:color w:val="000000" w:themeColor="text1"/>
              </w:rPr>
              <w:t>Бал результативності (за чотирибальною системою оцінки)</w:t>
            </w:r>
          </w:p>
        </w:tc>
        <w:tc>
          <w:tcPr>
            <w:tcW w:w="1515" w:type="pct"/>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jc w:val="center"/>
              <w:rPr>
                <w:color w:val="000000" w:themeColor="text1"/>
              </w:rPr>
            </w:pPr>
            <w:r w:rsidRPr="000D7A26">
              <w:rPr>
                <w:color w:val="000000" w:themeColor="text1"/>
              </w:rPr>
              <w:t>Коментарі щодо присвоєння відповідного бала</w:t>
            </w:r>
          </w:p>
        </w:tc>
      </w:tr>
      <w:tr w:rsidR="00760E9D" w:rsidRPr="000D7A26" w:rsidTr="00D761C5">
        <w:trPr>
          <w:jc w:val="center"/>
        </w:trPr>
        <w:tc>
          <w:tcPr>
            <w:tcW w:w="1919" w:type="pct"/>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rPr>
                <w:color w:val="000000" w:themeColor="text1"/>
              </w:rPr>
            </w:pPr>
            <w:r w:rsidRPr="000D7A26">
              <w:rPr>
                <w:color w:val="000000" w:themeColor="text1"/>
              </w:rPr>
              <w:t>Альтернатива 1</w:t>
            </w:r>
          </w:p>
        </w:tc>
        <w:tc>
          <w:tcPr>
            <w:tcW w:w="1566" w:type="pct"/>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jc w:val="center"/>
              <w:rPr>
                <w:color w:val="000000" w:themeColor="text1"/>
              </w:rPr>
            </w:pPr>
            <w:r w:rsidRPr="00BE1E25">
              <w:rPr>
                <w:color w:val="000000" w:themeColor="text1"/>
              </w:rPr>
              <w:t>1</w:t>
            </w:r>
          </w:p>
        </w:tc>
        <w:tc>
          <w:tcPr>
            <w:tcW w:w="1515" w:type="pct"/>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jc w:val="center"/>
              <w:rPr>
                <w:color w:val="000000" w:themeColor="text1"/>
              </w:rPr>
            </w:pPr>
            <w:r w:rsidRPr="00BE1E25">
              <w:rPr>
                <w:color w:val="000000" w:themeColor="text1"/>
              </w:rPr>
              <w:t>-</w:t>
            </w:r>
          </w:p>
        </w:tc>
      </w:tr>
      <w:tr w:rsidR="00760E9D" w:rsidRPr="000D7A26" w:rsidTr="00D761C5">
        <w:trPr>
          <w:trHeight w:val="401"/>
          <w:jc w:val="center"/>
        </w:trPr>
        <w:tc>
          <w:tcPr>
            <w:tcW w:w="1919" w:type="pct"/>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rPr>
                <w:color w:val="000000" w:themeColor="text1"/>
              </w:rPr>
            </w:pPr>
            <w:r w:rsidRPr="000D7A26">
              <w:rPr>
                <w:color w:val="000000" w:themeColor="text1"/>
              </w:rPr>
              <w:t>Альтернатива 2</w:t>
            </w:r>
          </w:p>
        </w:tc>
        <w:tc>
          <w:tcPr>
            <w:tcW w:w="1566" w:type="pct"/>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jc w:val="center"/>
              <w:rPr>
                <w:color w:val="000000" w:themeColor="text1"/>
              </w:rPr>
            </w:pPr>
            <w:r w:rsidRPr="00BE1E25">
              <w:rPr>
                <w:color w:val="000000" w:themeColor="text1"/>
              </w:rPr>
              <w:t>4</w:t>
            </w:r>
          </w:p>
        </w:tc>
        <w:tc>
          <w:tcPr>
            <w:tcW w:w="1515" w:type="pct"/>
            <w:tcBorders>
              <w:top w:val="single" w:sz="4" w:space="0" w:color="000000"/>
              <w:left w:val="single" w:sz="4" w:space="0" w:color="000000"/>
              <w:bottom w:val="single" w:sz="4" w:space="0" w:color="000000"/>
              <w:right w:val="single" w:sz="4" w:space="0" w:color="000000"/>
            </w:tcBorders>
            <w:shd w:val="clear" w:color="auto" w:fill="auto"/>
            <w:hideMark/>
          </w:tcPr>
          <w:p w:rsidR="000D7A26" w:rsidRPr="000D7A26" w:rsidRDefault="00760E9D" w:rsidP="00D761C5">
            <w:pPr>
              <w:jc w:val="center"/>
              <w:rPr>
                <w:color w:val="000000" w:themeColor="text1"/>
              </w:rPr>
            </w:pPr>
            <w:r w:rsidRPr="00BE1E25">
              <w:rPr>
                <w:color w:val="000000" w:themeColor="text1"/>
              </w:rPr>
              <w:t>-</w:t>
            </w:r>
          </w:p>
        </w:tc>
      </w:tr>
    </w:tbl>
    <w:p w:rsidR="00760E9D" w:rsidRPr="00BE1E25" w:rsidRDefault="00760E9D" w:rsidP="00760E9D">
      <w:pPr>
        <w:shd w:val="clear" w:color="auto" w:fill="FFFFFF"/>
        <w:jc w:val="center"/>
        <w:rPr>
          <w:b/>
          <w:bCs/>
          <w:color w:val="000000" w:themeColor="text1"/>
        </w:rPr>
      </w:pPr>
      <w:bookmarkStart w:id="30" w:name="n159"/>
      <w:bookmarkStart w:id="31" w:name="n161"/>
      <w:bookmarkEnd w:id="30"/>
      <w:bookmarkEnd w:id="31"/>
    </w:p>
    <w:p w:rsidR="00760E9D" w:rsidRPr="000D7A26" w:rsidRDefault="00760E9D" w:rsidP="00760E9D">
      <w:pPr>
        <w:shd w:val="clear" w:color="auto" w:fill="FFFFFF"/>
        <w:jc w:val="center"/>
        <w:rPr>
          <w:color w:val="000000" w:themeColor="text1"/>
        </w:rPr>
      </w:pPr>
      <w:r w:rsidRPr="00BE1E25">
        <w:rPr>
          <w:b/>
          <w:bCs/>
          <w:color w:val="000000" w:themeColor="text1"/>
        </w:rPr>
        <w:t>V. Механізми та заходи, які забезпечать розв’язання визначеної проблеми</w:t>
      </w:r>
    </w:p>
    <w:p w:rsidR="00760E9D" w:rsidRPr="00BE1E25" w:rsidRDefault="00760E9D" w:rsidP="00760E9D">
      <w:pPr>
        <w:jc w:val="both"/>
        <w:rPr>
          <w:b/>
          <w:bCs/>
          <w:color w:val="000000" w:themeColor="text1"/>
        </w:rPr>
      </w:pPr>
      <w:bookmarkStart w:id="32" w:name="n162"/>
      <w:bookmarkStart w:id="33" w:name="n163"/>
      <w:bookmarkEnd w:id="32"/>
      <w:bookmarkEnd w:id="33"/>
      <w:r w:rsidRPr="00BE1E25">
        <w:rPr>
          <w:rFonts w:eastAsia="Calibri"/>
          <w:color w:val="000000" w:themeColor="text1"/>
        </w:rPr>
        <w:t>Розв’язання проблеми можливе шляхом затвердження рішення міської ради «</w:t>
      </w:r>
      <w:r w:rsidRPr="00BE1E25">
        <w:rPr>
          <w:b/>
          <w:bCs/>
          <w:color w:val="000000" w:themeColor="text1"/>
        </w:rPr>
        <w:t xml:space="preserve">Про затвердження Положення  </w:t>
      </w:r>
      <w:r w:rsidRPr="00BE1E25">
        <w:rPr>
          <w:b/>
          <w:color w:val="000000" w:themeColor="text1"/>
        </w:rPr>
        <w:t>про  порядок надання   матеріальної допомоги</w:t>
      </w:r>
      <w:r w:rsidRPr="00BE1E25">
        <w:rPr>
          <w:b/>
          <w:bCs/>
          <w:color w:val="000000" w:themeColor="text1"/>
        </w:rPr>
        <w:t xml:space="preserve"> </w:t>
      </w:r>
      <w:r w:rsidRPr="00BE1E25">
        <w:rPr>
          <w:b/>
          <w:color w:val="000000" w:themeColor="text1"/>
        </w:rPr>
        <w:t>мешканцям Зеленодольської міської об’єднаної територіальної громади»</w:t>
      </w:r>
    </w:p>
    <w:p w:rsidR="00760E9D" w:rsidRPr="00BE1E25" w:rsidRDefault="00760E9D" w:rsidP="00760E9D">
      <w:pPr>
        <w:shd w:val="clear" w:color="auto" w:fill="FFFFFF"/>
        <w:jc w:val="center"/>
        <w:rPr>
          <w:b/>
          <w:bCs/>
          <w:color w:val="000000" w:themeColor="text1"/>
        </w:rPr>
      </w:pPr>
    </w:p>
    <w:p w:rsidR="00760E9D" w:rsidRPr="000D7A26" w:rsidRDefault="00760E9D" w:rsidP="00760E9D">
      <w:pPr>
        <w:shd w:val="clear" w:color="auto" w:fill="FFFFFF"/>
        <w:jc w:val="center"/>
        <w:rPr>
          <w:color w:val="000000" w:themeColor="text1"/>
        </w:rPr>
      </w:pPr>
      <w:r w:rsidRPr="00BE1E25">
        <w:rPr>
          <w:b/>
          <w:bCs/>
          <w:color w:val="000000" w:themeColor="text1"/>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60E9D" w:rsidRPr="00BE1E25" w:rsidRDefault="00760E9D" w:rsidP="00760E9D">
      <w:pPr>
        <w:shd w:val="clear" w:color="auto" w:fill="FFFFFF"/>
        <w:tabs>
          <w:tab w:val="left" w:pos="938"/>
        </w:tabs>
        <w:ind w:firstLine="709"/>
        <w:rPr>
          <w:color w:val="000000" w:themeColor="text1"/>
        </w:rPr>
      </w:pPr>
      <w:bookmarkStart w:id="34" w:name="n164"/>
      <w:bookmarkEnd w:id="34"/>
      <w:r w:rsidRPr="00BE1E25">
        <w:rPr>
          <w:color w:val="000000" w:themeColor="text1"/>
        </w:rPr>
        <w:t xml:space="preserve">Виконання вимог даного рішення не потребує додаткових витрат виконавчого </w:t>
      </w:r>
      <w:proofErr w:type="spellStart"/>
      <w:r w:rsidRPr="00BE1E25">
        <w:rPr>
          <w:color w:val="000000" w:themeColor="text1"/>
        </w:rPr>
        <w:t>виконавчого</w:t>
      </w:r>
      <w:proofErr w:type="spellEnd"/>
      <w:r w:rsidRPr="00BE1E25">
        <w:rPr>
          <w:color w:val="000000" w:themeColor="text1"/>
        </w:rPr>
        <w:t xml:space="preserve"> комітету Зеленодольської міської ради.</w:t>
      </w:r>
    </w:p>
    <w:p w:rsidR="00760E9D" w:rsidRPr="000D7A26" w:rsidRDefault="00760E9D" w:rsidP="00760E9D">
      <w:pPr>
        <w:shd w:val="clear" w:color="auto" w:fill="FFFFFF"/>
        <w:ind w:firstLine="304"/>
        <w:rPr>
          <w:color w:val="000000" w:themeColor="text1"/>
          <w:lang w:val="ru-RU"/>
        </w:rPr>
      </w:pPr>
    </w:p>
    <w:p w:rsidR="00760E9D" w:rsidRPr="000D7A26" w:rsidRDefault="00760E9D" w:rsidP="00760E9D">
      <w:pPr>
        <w:shd w:val="clear" w:color="auto" w:fill="FFFFFF"/>
        <w:jc w:val="center"/>
        <w:rPr>
          <w:color w:val="000000" w:themeColor="text1"/>
        </w:rPr>
      </w:pPr>
      <w:bookmarkStart w:id="35" w:name="n166"/>
      <w:bookmarkEnd w:id="35"/>
      <w:r w:rsidRPr="00BE1E25">
        <w:rPr>
          <w:b/>
          <w:bCs/>
          <w:color w:val="000000" w:themeColor="text1"/>
        </w:rPr>
        <w:t>VII. Обґрунтування запропонованого строку дії регуляторного акта</w:t>
      </w:r>
    </w:p>
    <w:p w:rsidR="00760E9D" w:rsidRPr="00BE1E25" w:rsidRDefault="00760E9D" w:rsidP="00760E9D">
      <w:pPr>
        <w:shd w:val="clear" w:color="auto" w:fill="FFFFFF"/>
        <w:jc w:val="center"/>
        <w:rPr>
          <w:color w:val="000000" w:themeColor="text1"/>
        </w:rPr>
      </w:pPr>
      <w:bookmarkStart w:id="36" w:name="n167"/>
      <w:bookmarkStart w:id="37" w:name="n168"/>
      <w:bookmarkEnd w:id="36"/>
      <w:bookmarkEnd w:id="37"/>
    </w:p>
    <w:p w:rsidR="00760E9D" w:rsidRPr="00BE1E25" w:rsidRDefault="00760E9D" w:rsidP="00760E9D">
      <w:pPr>
        <w:shd w:val="clear" w:color="auto" w:fill="FFFFFF"/>
        <w:jc w:val="both"/>
        <w:rPr>
          <w:color w:val="000000" w:themeColor="text1"/>
        </w:rPr>
      </w:pPr>
      <w:r w:rsidRPr="00BE1E25">
        <w:rPr>
          <w:color w:val="000000" w:themeColor="text1"/>
        </w:rPr>
        <w:t>Термін дії запропонованого регуляторного акту необмежений, проте можливий вплив зовнішніх чинників, у такому разі регуляторний акт буде переглянуто із внесенням до нього відповідних змін або його скасування</w:t>
      </w:r>
    </w:p>
    <w:p w:rsidR="00760E9D" w:rsidRPr="00BE1E25" w:rsidRDefault="00760E9D" w:rsidP="00760E9D">
      <w:pPr>
        <w:shd w:val="clear" w:color="auto" w:fill="FFFFFF"/>
        <w:jc w:val="both"/>
        <w:rPr>
          <w:color w:val="000000" w:themeColor="text1"/>
        </w:rPr>
      </w:pPr>
    </w:p>
    <w:p w:rsidR="00760E9D" w:rsidRPr="000D7A26" w:rsidRDefault="00760E9D" w:rsidP="00760E9D">
      <w:pPr>
        <w:shd w:val="clear" w:color="auto" w:fill="FFFFFF"/>
        <w:jc w:val="center"/>
        <w:rPr>
          <w:color w:val="000000" w:themeColor="text1"/>
        </w:rPr>
      </w:pPr>
      <w:r w:rsidRPr="00BE1E25">
        <w:rPr>
          <w:b/>
          <w:bCs/>
          <w:color w:val="000000" w:themeColor="text1"/>
        </w:rPr>
        <w:t>VIII. Визначення показників результативності дії регуляторного акта</w:t>
      </w:r>
    </w:p>
    <w:p w:rsidR="00760E9D" w:rsidRPr="00BE1E25" w:rsidRDefault="00760E9D" w:rsidP="00760E9D">
      <w:pPr>
        <w:rPr>
          <w:rFonts w:eastAsia="Calibri"/>
          <w:color w:val="000000" w:themeColor="text1"/>
        </w:rPr>
      </w:pPr>
      <w:bookmarkStart w:id="38" w:name="n169"/>
      <w:bookmarkStart w:id="39" w:name="n170"/>
      <w:bookmarkEnd w:id="38"/>
      <w:bookmarkEnd w:id="39"/>
      <w:r w:rsidRPr="00BE1E25">
        <w:rPr>
          <w:rFonts w:eastAsia="Calibri"/>
          <w:color w:val="000000" w:themeColor="text1"/>
        </w:rPr>
        <w:t>Показники результативності регуляторного акту виключно статистичні дані:</w:t>
      </w:r>
    </w:p>
    <w:p w:rsidR="00760E9D" w:rsidRPr="00BE1E25" w:rsidRDefault="00760E9D" w:rsidP="00760E9D">
      <w:pPr>
        <w:rPr>
          <w:rFonts w:eastAsia="Lucida Sans Unicode"/>
          <w:color w:val="000000" w:themeColor="text1"/>
          <w:kern w:val="1"/>
        </w:rPr>
      </w:pPr>
      <w:r w:rsidRPr="00BE1E25">
        <w:rPr>
          <w:rFonts w:eastAsia="Lucida Sans Unicode"/>
          <w:color w:val="000000" w:themeColor="text1"/>
          <w:kern w:val="1"/>
        </w:rPr>
        <w:t>- кількість мешканців ОТГ які отримають матеріальну допомогу.</w:t>
      </w:r>
    </w:p>
    <w:p w:rsidR="00760E9D" w:rsidRPr="00BE1E25" w:rsidRDefault="00760E9D" w:rsidP="00760E9D">
      <w:pPr>
        <w:rPr>
          <w:rFonts w:eastAsia="Lucida Sans Unicode"/>
          <w:color w:val="000000" w:themeColor="text1"/>
          <w:kern w:val="1"/>
        </w:rPr>
      </w:pPr>
      <w:r w:rsidRPr="00BE1E25">
        <w:rPr>
          <w:rFonts w:eastAsia="Lucida Sans Unicode"/>
          <w:color w:val="000000" w:themeColor="text1"/>
          <w:kern w:val="1"/>
        </w:rPr>
        <w:t>- сума матеріальної допомоги наданої мешканцям Зеленодольської  ОТГ</w:t>
      </w:r>
    </w:p>
    <w:p w:rsidR="00760E9D" w:rsidRPr="00BE1E25" w:rsidRDefault="00760E9D" w:rsidP="00760E9D">
      <w:pPr>
        <w:shd w:val="clear" w:color="auto" w:fill="FFFFFF"/>
        <w:jc w:val="center"/>
        <w:rPr>
          <w:b/>
          <w:bCs/>
          <w:color w:val="000000" w:themeColor="text1"/>
        </w:rPr>
      </w:pPr>
    </w:p>
    <w:p w:rsidR="00760E9D" w:rsidRPr="000D7A26" w:rsidRDefault="00760E9D" w:rsidP="00760E9D">
      <w:pPr>
        <w:shd w:val="clear" w:color="auto" w:fill="FFFFFF"/>
        <w:jc w:val="center"/>
        <w:rPr>
          <w:color w:val="000000" w:themeColor="text1"/>
        </w:rPr>
      </w:pPr>
      <w:r w:rsidRPr="00BE1E25">
        <w:rPr>
          <w:b/>
          <w:bCs/>
          <w:color w:val="000000" w:themeColor="text1"/>
        </w:rPr>
        <w:t>IX. Визначення заходів, за допомогою яких здійснюватиметься відстеження результативності дії регуляторного акта</w:t>
      </w:r>
    </w:p>
    <w:p w:rsidR="00760E9D" w:rsidRPr="00BE1E25" w:rsidRDefault="00760E9D" w:rsidP="00760E9D">
      <w:pPr>
        <w:tabs>
          <w:tab w:val="left" w:pos="938"/>
        </w:tabs>
        <w:ind w:firstLine="709"/>
        <w:rPr>
          <w:color w:val="000000" w:themeColor="text1"/>
        </w:rPr>
      </w:pPr>
      <w:bookmarkStart w:id="40" w:name="n171"/>
      <w:bookmarkStart w:id="41" w:name="n235"/>
      <w:bookmarkEnd w:id="40"/>
      <w:bookmarkEnd w:id="41"/>
      <w:r w:rsidRPr="00BE1E25">
        <w:rPr>
          <w:color w:val="000000" w:themeColor="text1"/>
        </w:rPr>
        <w:t>З метою відстеження результативності регуляторного</w:t>
      </w:r>
      <w:r w:rsidRPr="00BE1E25">
        <w:rPr>
          <w:i/>
          <w:color w:val="000000" w:themeColor="text1"/>
        </w:rPr>
        <w:t xml:space="preserve"> </w:t>
      </w:r>
      <w:r w:rsidRPr="00BE1E25">
        <w:rPr>
          <w:color w:val="000000" w:themeColor="text1"/>
        </w:rPr>
        <w:t xml:space="preserve">акту, головним спеціалістом з економічних питань виконавчого комітету Зеленодольської міської ради буде проводитися відстеження динаміки зміни кількісних показників, що вказані вище. Стосовно даного  регуляторного акта послідовно здійснюватиметься базове, повторне та періодичне відстеження його результативності шляхом використання статистичних та аналітичних даних.  </w:t>
      </w:r>
    </w:p>
    <w:p w:rsidR="00760E9D" w:rsidRPr="00BE1E25" w:rsidRDefault="00760E9D" w:rsidP="00760E9D">
      <w:pPr>
        <w:tabs>
          <w:tab w:val="left" w:pos="938"/>
        </w:tabs>
        <w:ind w:firstLine="709"/>
        <w:rPr>
          <w:color w:val="000000" w:themeColor="text1"/>
        </w:rPr>
      </w:pPr>
      <w:r w:rsidRPr="00BE1E25">
        <w:rPr>
          <w:color w:val="000000" w:themeColor="text1"/>
        </w:rPr>
        <w:t xml:space="preserve">Базове відстеження результативності регуляторного акта буде проводитись через 6 місяців після затвердження даного регуляторного акта. Повторне відстеження результативності регуляторного акта буде проводитись через рік з дня набрання чинності регуляторного акта. 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  </w:t>
      </w:r>
    </w:p>
    <w:p w:rsidR="00760E9D" w:rsidRDefault="00760E9D" w:rsidP="00760E9D">
      <w:pPr>
        <w:tabs>
          <w:tab w:val="left" w:pos="938"/>
        </w:tabs>
        <w:rPr>
          <w:color w:val="000000" w:themeColor="text1"/>
        </w:rPr>
      </w:pPr>
    </w:p>
    <w:p w:rsidR="00760E9D" w:rsidRPr="00BE1E25" w:rsidRDefault="00760E9D" w:rsidP="00760E9D">
      <w:pPr>
        <w:tabs>
          <w:tab w:val="left" w:pos="938"/>
        </w:tabs>
        <w:rPr>
          <w:color w:val="000000" w:themeColor="text1"/>
        </w:rPr>
      </w:pPr>
      <w:r w:rsidRPr="00BE1E25">
        <w:rPr>
          <w:color w:val="000000" w:themeColor="text1"/>
        </w:rPr>
        <w:t>Головний спеціаліст з економічних питань                                                  Т.Г.Постна</w:t>
      </w:r>
    </w:p>
    <w:sectPr w:rsidR="00760E9D" w:rsidRPr="00BE1E25" w:rsidSect="00213F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5DA5C9F"/>
    <w:multiLevelType w:val="hybridMultilevel"/>
    <w:tmpl w:val="7E2E3C26"/>
    <w:lvl w:ilvl="0" w:tplc="3F6EB5CA">
      <w:start w:val="3"/>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464CDD"/>
    <w:multiLevelType w:val="hybridMultilevel"/>
    <w:tmpl w:val="2076B4AA"/>
    <w:lvl w:ilvl="0" w:tplc="D722EE18">
      <w:start w:val="1"/>
      <w:numFmt w:val="decimal"/>
      <w:lvlText w:val="%1."/>
      <w:lvlJc w:val="left"/>
      <w:pPr>
        <w:tabs>
          <w:tab w:val="num" w:pos="1143"/>
        </w:tabs>
        <w:ind w:left="1143" w:hanging="36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3">
    <w:nsid w:val="6A5E72FB"/>
    <w:multiLevelType w:val="hybridMultilevel"/>
    <w:tmpl w:val="982A2484"/>
    <w:lvl w:ilvl="0" w:tplc="68BE96A6">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lowerLetter"/>
      <w:lvlText w:val="%2."/>
      <w:lvlJc w:val="left"/>
      <w:pPr>
        <w:tabs>
          <w:tab w:val="num" w:pos="615"/>
        </w:tabs>
        <w:ind w:left="615" w:hanging="360"/>
      </w:pPr>
      <w:rPr>
        <w:rFonts w:cs="Times New Roman"/>
      </w:rPr>
    </w:lvl>
    <w:lvl w:ilvl="2" w:tplc="0419001B">
      <w:start w:val="1"/>
      <w:numFmt w:val="lowerRoman"/>
      <w:lvlText w:val="%3."/>
      <w:lvlJc w:val="right"/>
      <w:pPr>
        <w:tabs>
          <w:tab w:val="num" w:pos="1335"/>
        </w:tabs>
        <w:ind w:left="1335" w:hanging="180"/>
      </w:pPr>
      <w:rPr>
        <w:rFonts w:cs="Times New Roman"/>
      </w:rPr>
    </w:lvl>
    <w:lvl w:ilvl="3" w:tplc="0419000F">
      <w:start w:val="1"/>
      <w:numFmt w:val="decimal"/>
      <w:lvlText w:val="%4."/>
      <w:lvlJc w:val="left"/>
      <w:pPr>
        <w:tabs>
          <w:tab w:val="num" w:pos="2055"/>
        </w:tabs>
        <w:ind w:left="2055" w:hanging="360"/>
      </w:pPr>
      <w:rPr>
        <w:rFonts w:cs="Times New Roman"/>
      </w:rPr>
    </w:lvl>
    <w:lvl w:ilvl="4" w:tplc="04190019">
      <w:start w:val="1"/>
      <w:numFmt w:val="lowerLetter"/>
      <w:lvlText w:val="%5."/>
      <w:lvlJc w:val="left"/>
      <w:pPr>
        <w:tabs>
          <w:tab w:val="num" w:pos="2775"/>
        </w:tabs>
        <w:ind w:left="2775" w:hanging="360"/>
      </w:pPr>
      <w:rPr>
        <w:rFonts w:cs="Times New Roman"/>
      </w:rPr>
    </w:lvl>
    <w:lvl w:ilvl="5" w:tplc="0419001B">
      <w:start w:val="1"/>
      <w:numFmt w:val="lowerRoman"/>
      <w:lvlText w:val="%6."/>
      <w:lvlJc w:val="right"/>
      <w:pPr>
        <w:tabs>
          <w:tab w:val="num" w:pos="3495"/>
        </w:tabs>
        <w:ind w:left="3495" w:hanging="180"/>
      </w:pPr>
      <w:rPr>
        <w:rFonts w:cs="Times New Roman"/>
      </w:rPr>
    </w:lvl>
    <w:lvl w:ilvl="6" w:tplc="0419000F">
      <w:start w:val="1"/>
      <w:numFmt w:val="decimal"/>
      <w:lvlText w:val="%7."/>
      <w:lvlJc w:val="left"/>
      <w:pPr>
        <w:tabs>
          <w:tab w:val="num" w:pos="4215"/>
        </w:tabs>
        <w:ind w:left="4215" w:hanging="360"/>
      </w:pPr>
      <w:rPr>
        <w:rFonts w:cs="Times New Roman"/>
      </w:rPr>
    </w:lvl>
    <w:lvl w:ilvl="7" w:tplc="04190019">
      <w:start w:val="1"/>
      <w:numFmt w:val="lowerLetter"/>
      <w:lvlText w:val="%8."/>
      <w:lvlJc w:val="left"/>
      <w:pPr>
        <w:tabs>
          <w:tab w:val="num" w:pos="4935"/>
        </w:tabs>
        <w:ind w:left="4935" w:hanging="360"/>
      </w:pPr>
      <w:rPr>
        <w:rFonts w:cs="Times New Roman"/>
      </w:rPr>
    </w:lvl>
    <w:lvl w:ilvl="8" w:tplc="0419001B">
      <w:start w:val="1"/>
      <w:numFmt w:val="lowerRoman"/>
      <w:lvlText w:val="%9."/>
      <w:lvlJc w:val="right"/>
      <w:pPr>
        <w:tabs>
          <w:tab w:val="num" w:pos="5655"/>
        </w:tabs>
        <w:ind w:left="5655"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0BCB"/>
    <w:rsid w:val="00007AD8"/>
    <w:rsid w:val="00213F05"/>
    <w:rsid w:val="002229D1"/>
    <w:rsid w:val="00234230"/>
    <w:rsid w:val="003927D2"/>
    <w:rsid w:val="003C7C89"/>
    <w:rsid w:val="00524094"/>
    <w:rsid w:val="005845E2"/>
    <w:rsid w:val="006A43B5"/>
    <w:rsid w:val="006B2A71"/>
    <w:rsid w:val="006F08C3"/>
    <w:rsid w:val="00760E9D"/>
    <w:rsid w:val="007B1E39"/>
    <w:rsid w:val="007D229C"/>
    <w:rsid w:val="008F0235"/>
    <w:rsid w:val="009947AD"/>
    <w:rsid w:val="00A944FF"/>
    <w:rsid w:val="00AB10DC"/>
    <w:rsid w:val="00B26525"/>
    <w:rsid w:val="00B92EDD"/>
    <w:rsid w:val="00C20BCB"/>
    <w:rsid w:val="00C92B43"/>
    <w:rsid w:val="00CA4335"/>
    <w:rsid w:val="00D5340E"/>
    <w:rsid w:val="00D85D2E"/>
    <w:rsid w:val="00DE0C19"/>
    <w:rsid w:val="00E03005"/>
    <w:rsid w:val="00E453DF"/>
    <w:rsid w:val="00E9559E"/>
    <w:rsid w:val="00F256C6"/>
    <w:rsid w:val="00FD7E43"/>
    <w:rsid w:val="00FF5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4230"/>
    <w:pPr>
      <w:spacing w:before="100" w:beforeAutospacing="1" w:after="100" w:afterAutospacing="1"/>
    </w:pPr>
    <w:rPr>
      <w:lang w:val="ru-RU"/>
    </w:rPr>
  </w:style>
  <w:style w:type="character" w:customStyle="1" w:styleId="a4">
    <w:name w:val="Основной текст Знак"/>
    <w:basedOn w:val="a0"/>
    <w:link w:val="a5"/>
    <w:rsid w:val="00234230"/>
    <w:rPr>
      <w:sz w:val="26"/>
      <w:szCs w:val="26"/>
      <w:shd w:val="clear" w:color="auto" w:fill="FFFFFF"/>
    </w:rPr>
  </w:style>
  <w:style w:type="paragraph" w:styleId="a5">
    <w:name w:val="Body Text"/>
    <w:basedOn w:val="a"/>
    <w:link w:val="a4"/>
    <w:rsid w:val="00234230"/>
    <w:pPr>
      <w:widowControl w:val="0"/>
      <w:shd w:val="clear" w:color="auto" w:fill="FFFFFF"/>
      <w:spacing w:after="420" w:line="240" w:lineRule="atLeast"/>
      <w:ind w:hanging="360"/>
    </w:pPr>
    <w:rPr>
      <w:rFonts w:asciiTheme="minorHAnsi" w:eastAsiaTheme="minorHAnsi" w:hAnsiTheme="minorHAnsi" w:cstheme="minorBidi"/>
      <w:sz w:val="26"/>
      <w:szCs w:val="26"/>
      <w:lang w:eastAsia="en-US"/>
    </w:rPr>
  </w:style>
  <w:style w:type="character" w:customStyle="1" w:styleId="1">
    <w:name w:val="Основний текст Знак1"/>
    <w:basedOn w:val="a0"/>
    <w:uiPriority w:val="99"/>
    <w:semiHidden/>
    <w:rsid w:val="00234230"/>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5D2E"/>
    <w:rPr>
      <w:rFonts w:ascii="Segoe UI" w:hAnsi="Segoe UI" w:cs="Segoe UI"/>
      <w:sz w:val="18"/>
      <w:szCs w:val="18"/>
    </w:rPr>
  </w:style>
  <w:style w:type="character" w:customStyle="1" w:styleId="a7">
    <w:name w:val="Текст выноски Знак"/>
    <w:basedOn w:val="a0"/>
    <w:link w:val="a6"/>
    <w:uiPriority w:val="99"/>
    <w:semiHidden/>
    <w:rsid w:val="00D85D2E"/>
    <w:rPr>
      <w:rFonts w:ascii="Segoe UI" w:eastAsia="Times New Roman" w:hAnsi="Segoe UI" w:cs="Segoe UI"/>
      <w:sz w:val="18"/>
      <w:szCs w:val="18"/>
      <w:lang w:eastAsia="ru-RU"/>
    </w:rPr>
  </w:style>
  <w:style w:type="paragraph" w:styleId="a8">
    <w:name w:val="List Paragraph"/>
    <w:basedOn w:val="a"/>
    <w:uiPriority w:val="34"/>
    <w:qFormat/>
    <w:rsid w:val="00D534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1106-3EB2-4089-8B22-C757DE0B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2194</Words>
  <Characters>12510</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2019-04-16T06:53:00Z</cp:lastPrinted>
  <dcterms:created xsi:type="dcterms:W3CDTF">2019-04-16T09:02:00Z</dcterms:created>
  <dcterms:modified xsi:type="dcterms:W3CDTF">2019-04-16T09:02:00Z</dcterms:modified>
</cp:coreProperties>
</file>