
<file path=[Content_Types].xml><?xml version="1.0" encoding="utf-8"?>
<Types xmlns="http://schemas.openxmlformats.org/package/2006/content-types">
  <Default Extension="png" ContentType="image/png"/>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84" w:rsidRPr="00972264" w:rsidRDefault="00DD1984" w:rsidP="00DD1984">
      <w:pPr>
        <w:pStyle w:val="a3"/>
        <w:tabs>
          <w:tab w:val="left" w:pos="284"/>
        </w:tabs>
        <w:autoSpaceDE w:val="0"/>
        <w:autoSpaceDN w:val="0"/>
        <w:adjustRightInd w:val="0"/>
        <w:spacing w:before="0" w:after="0" w:line="240" w:lineRule="auto"/>
        <w:ind w:left="0"/>
        <w:rPr>
          <w:rFonts w:ascii="Times New Roman" w:eastAsia="Times New Roman" w:hAnsi="Times New Roman"/>
          <w:sz w:val="28"/>
          <w:szCs w:val="28"/>
          <w:lang w:val="uk-UA" w:eastAsia="ru-RU"/>
        </w:rPr>
      </w:pPr>
      <w:r w:rsidRPr="00972264">
        <w:rPr>
          <w:rFonts w:ascii="Times New Roman" w:eastAsia="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2644140</wp:posOffset>
            </wp:positionH>
            <wp:positionV relativeFrom="paragraph">
              <wp:posOffset>-215265</wp:posOffset>
            </wp:positionV>
            <wp:extent cx="438150" cy="628650"/>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38150" cy="628650"/>
                    </a:xfrm>
                    <a:prstGeom prst="rect">
                      <a:avLst/>
                    </a:prstGeom>
                    <a:noFill/>
                  </pic:spPr>
                </pic:pic>
              </a:graphicData>
            </a:graphic>
          </wp:anchor>
        </w:drawing>
      </w:r>
    </w:p>
    <w:p w:rsidR="00DD1984" w:rsidRPr="00126302" w:rsidRDefault="00DD1984" w:rsidP="00DD1984">
      <w:pPr>
        <w:pStyle w:val="2"/>
        <w:spacing w:before="0" w:after="0"/>
        <w:jc w:val="center"/>
        <w:rPr>
          <w:rFonts w:ascii="Times New Roman" w:hAnsi="Times New Roman" w:cs="Times New Roman"/>
          <w:i w:val="0"/>
          <w:lang w:val="uk-UA"/>
        </w:rPr>
      </w:pPr>
      <w:r w:rsidRPr="00126302">
        <w:rPr>
          <w:rFonts w:ascii="Times New Roman" w:hAnsi="Times New Roman" w:cs="Times New Roman"/>
          <w:i w:val="0"/>
        </w:rPr>
        <w:t xml:space="preserve">У К </w:t>
      </w:r>
      <w:proofErr w:type="gramStart"/>
      <w:r w:rsidRPr="00126302">
        <w:rPr>
          <w:rFonts w:ascii="Times New Roman" w:hAnsi="Times New Roman" w:cs="Times New Roman"/>
          <w:i w:val="0"/>
        </w:rPr>
        <w:t>Р</w:t>
      </w:r>
      <w:proofErr w:type="gramEnd"/>
      <w:r w:rsidRPr="00126302">
        <w:rPr>
          <w:rFonts w:ascii="Times New Roman" w:hAnsi="Times New Roman" w:cs="Times New Roman"/>
          <w:i w:val="0"/>
        </w:rPr>
        <w:t xml:space="preserve"> А Ї Н А</w:t>
      </w:r>
    </w:p>
    <w:p w:rsidR="00DD1984" w:rsidRPr="00126302" w:rsidRDefault="00DD1984" w:rsidP="00DD1984">
      <w:pPr>
        <w:pStyle w:val="a6"/>
      </w:pPr>
      <w:r w:rsidRPr="00126302">
        <w:t>Зеленодольська територіальна громада</w:t>
      </w:r>
    </w:p>
    <w:p w:rsidR="00DD1984" w:rsidRPr="00126302" w:rsidRDefault="00DD1984" w:rsidP="00DD1984">
      <w:pPr>
        <w:pBdr>
          <w:bottom w:val="single" w:sz="12" w:space="1" w:color="auto"/>
        </w:pBdr>
        <w:spacing w:after="0" w:line="240" w:lineRule="auto"/>
        <w:jc w:val="center"/>
        <w:rPr>
          <w:rFonts w:ascii="Times New Roman" w:hAnsi="Times New Roman"/>
          <w:sz w:val="28"/>
          <w:szCs w:val="28"/>
        </w:rPr>
      </w:pPr>
      <w:proofErr w:type="spellStart"/>
      <w:r w:rsidRPr="00126302">
        <w:rPr>
          <w:rFonts w:ascii="Times New Roman" w:hAnsi="Times New Roman"/>
          <w:sz w:val="28"/>
          <w:szCs w:val="28"/>
        </w:rPr>
        <w:t>Апостолівського</w:t>
      </w:r>
      <w:proofErr w:type="spellEnd"/>
      <w:r w:rsidRPr="00126302">
        <w:rPr>
          <w:rFonts w:ascii="Times New Roman" w:hAnsi="Times New Roman"/>
          <w:sz w:val="28"/>
          <w:szCs w:val="28"/>
        </w:rPr>
        <w:t xml:space="preserve"> району </w:t>
      </w:r>
      <w:r w:rsidRPr="00126302">
        <w:rPr>
          <w:rFonts w:ascii="Times New Roman" w:hAnsi="Times New Roman"/>
          <w:sz w:val="28"/>
          <w:szCs w:val="28"/>
          <w:lang w:val="uk-UA"/>
        </w:rPr>
        <w:t>Дніпропетровської області</w:t>
      </w:r>
    </w:p>
    <w:p w:rsidR="00DD1984" w:rsidRPr="00126302" w:rsidRDefault="00DD1984" w:rsidP="00DD1984">
      <w:pPr>
        <w:spacing w:after="0" w:line="240" w:lineRule="auto"/>
        <w:jc w:val="center"/>
        <w:rPr>
          <w:rFonts w:ascii="Times New Roman" w:hAnsi="Times New Roman"/>
          <w:sz w:val="28"/>
          <w:szCs w:val="28"/>
          <w:lang w:val="uk-UA"/>
        </w:rPr>
      </w:pPr>
      <w:r w:rsidRPr="00126302">
        <w:rPr>
          <w:rFonts w:ascii="Times New Roman" w:hAnsi="Times New Roman"/>
          <w:sz w:val="28"/>
          <w:szCs w:val="28"/>
          <w:lang w:val="uk-UA"/>
        </w:rPr>
        <w:t>Орган місцевого самоврядування</w:t>
      </w:r>
    </w:p>
    <w:p w:rsidR="00DD1984" w:rsidRPr="001755A3" w:rsidRDefault="00DD1984" w:rsidP="00DD1984">
      <w:pPr>
        <w:keepNext/>
        <w:spacing w:after="0" w:line="240" w:lineRule="auto"/>
        <w:jc w:val="center"/>
        <w:outlineLvl w:val="0"/>
        <w:rPr>
          <w:rFonts w:ascii="Times New Roman" w:eastAsia="Times New Roman" w:hAnsi="Times New Roman"/>
          <w:sz w:val="32"/>
          <w:szCs w:val="20"/>
          <w:lang w:val="uk-UA" w:eastAsia="uk-UA"/>
        </w:rPr>
      </w:pPr>
      <w:r w:rsidRPr="001755A3">
        <w:rPr>
          <w:rFonts w:ascii="Times New Roman" w:eastAsia="Times New Roman" w:hAnsi="Times New Roman"/>
          <w:sz w:val="32"/>
          <w:szCs w:val="20"/>
          <w:lang w:val="uk-UA" w:eastAsia="uk-UA"/>
        </w:rPr>
        <w:t xml:space="preserve">Р І Ш Е Н </w:t>
      </w:r>
      <w:proofErr w:type="spellStart"/>
      <w:r w:rsidRPr="001755A3">
        <w:rPr>
          <w:rFonts w:ascii="Times New Roman" w:eastAsia="Times New Roman" w:hAnsi="Times New Roman"/>
          <w:sz w:val="32"/>
          <w:szCs w:val="20"/>
          <w:lang w:val="uk-UA" w:eastAsia="uk-UA"/>
        </w:rPr>
        <w:t>Н</w:t>
      </w:r>
      <w:proofErr w:type="spellEnd"/>
      <w:r w:rsidRPr="001755A3">
        <w:rPr>
          <w:rFonts w:ascii="Times New Roman" w:eastAsia="Times New Roman" w:hAnsi="Times New Roman"/>
          <w:sz w:val="32"/>
          <w:szCs w:val="20"/>
          <w:lang w:val="uk-UA" w:eastAsia="uk-UA"/>
        </w:rPr>
        <w:t xml:space="preserve"> Я</w:t>
      </w:r>
    </w:p>
    <w:p w:rsidR="00DD1984" w:rsidRPr="001755A3" w:rsidRDefault="00DD1984" w:rsidP="00DD1984">
      <w:pPr>
        <w:spacing w:after="0" w:line="240" w:lineRule="auto"/>
        <w:jc w:val="center"/>
        <w:rPr>
          <w:rFonts w:ascii="Times New Roman" w:eastAsia="Times New Roman" w:hAnsi="Times New Roman"/>
          <w:b/>
          <w:sz w:val="28"/>
          <w:szCs w:val="28"/>
          <w:lang w:val="uk-UA" w:eastAsia="ru-RU"/>
        </w:rPr>
      </w:pPr>
      <w:r w:rsidRPr="001755A3">
        <w:rPr>
          <w:rFonts w:ascii="Times New Roman" w:eastAsia="Times New Roman" w:hAnsi="Times New Roman"/>
          <w:b/>
          <w:sz w:val="28"/>
          <w:szCs w:val="28"/>
          <w:lang w:eastAsia="ru-RU"/>
        </w:rPr>
        <w:t>Зеленодольської</w:t>
      </w:r>
      <w:r w:rsidRPr="001755A3">
        <w:rPr>
          <w:rFonts w:ascii="Times New Roman" w:eastAsia="Times New Roman" w:hAnsi="Times New Roman"/>
          <w:b/>
          <w:sz w:val="28"/>
          <w:szCs w:val="28"/>
          <w:lang w:val="uk-UA" w:eastAsia="ru-RU"/>
        </w:rPr>
        <w:t xml:space="preserve"> </w:t>
      </w:r>
      <w:proofErr w:type="spellStart"/>
      <w:r w:rsidRPr="001755A3">
        <w:rPr>
          <w:rFonts w:ascii="Times New Roman" w:eastAsia="Times New Roman" w:hAnsi="Times New Roman"/>
          <w:b/>
          <w:sz w:val="28"/>
          <w:szCs w:val="28"/>
          <w:lang w:eastAsia="ru-RU"/>
        </w:rPr>
        <w:t>міської</w:t>
      </w:r>
      <w:proofErr w:type="spellEnd"/>
      <w:r w:rsidRPr="001755A3">
        <w:rPr>
          <w:rFonts w:ascii="Times New Roman" w:eastAsia="Times New Roman" w:hAnsi="Times New Roman"/>
          <w:b/>
          <w:sz w:val="28"/>
          <w:szCs w:val="28"/>
          <w:lang w:eastAsia="ru-RU"/>
        </w:rPr>
        <w:t xml:space="preserve"> ради</w:t>
      </w:r>
    </w:p>
    <w:p w:rsidR="00DD1984" w:rsidRPr="001755A3" w:rsidRDefault="001C6050" w:rsidP="00DD1984">
      <w:pPr>
        <w:spacing w:after="0" w:line="240" w:lineRule="auto"/>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5</w:t>
      </w:r>
      <w:r w:rsidR="00E537DA">
        <w:rPr>
          <w:rFonts w:ascii="Times New Roman" w:eastAsia="Times New Roman" w:hAnsi="Times New Roman"/>
          <w:b/>
          <w:sz w:val="28"/>
          <w:szCs w:val="28"/>
          <w:lang w:val="uk-UA" w:eastAsia="ru-RU"/>
        </w:rPr>
        <w:t>4</w:t>
      </w:r>
      <w:r w:rsidR="00DD1984" w:rsidRPr="001755A3">
        <w:rPr>
          <w:rFonts w:ascii="Times New Roman" w:eastAsia="Times New Roman" w:hAnsi="Times New Roman"/>
          <w:b/>
          <w:sz w:val="28"/>
          <w:szCs w:val="28"/>
          <w:lang w:val="uk-UA" w:eastAsia="ru-RU"/>
        </w:rPr>
        <w:t xml:space="preserve"> сесії </w:t>
      </w:r>
      <w:r w:rsidR="00DD1984" w:rsidRPr="001755A3">
        <w:rPr>
          <w:rFonts w:ascii="Times New Roman" w:eastAsia="Times New Roman" w:hAnsi="Times New Roman"/>
          <w:b/>
          <w:sz w:val="28"/>
          <w:szCs w:val="28"/>
          <w:lang w:val="en-US" w:eastAsia="ru-RU"/>
        </w:rPr>
        <w:t>VII</w:t>
      </w:r>
      <w:r w:rsidR="00DD1984" w:rsidRPr="001755A3">
        <w:rPr>
          <w:rFonts w:ascii="Times New Roman" w:eastAsia="Times New Roman" w:hAnsi="Times New Roman"/>
          <w:b/>
          <w:sz w:val="28"/>
          <w:szCs w:val="28"/>
          <w:lang w:val="uk-UA" w:eastAsia="ru-RU"/>
        </w:rPr>
        <w:t xml:space="preserve"> скликання</w:t>
      </w:r>
    </w:p>
    <w:p w:rsidR="00DD1984" w:rsidRDefault="00DD1984" w:rsidP="00DD1984">
      <w:pPr>
        <w:pStyle w:val="a5"/>
        <w:ind w:left="0" w:right="0"/>
        <w:rPr>
          <w:rFonts w:ascii="Times New Roman" w:hAnsi="Times New Roman"/>
          <w:b/>
          <w:i/>
          <w:sz w:val="28"/>
          <w:szCs w:val="28"/>
          <w:shd w:val="clear" w:color="auto" w:fill="F7F8F9"/>
          <w:lang w:val="uk-UA"/>
        </w:rPr>
      </w:pPr>
    </w:p>
    <w:p w:rsidR="00DD1984" w:rsidRDefault="00E537DA" w:rsidP="009F7D4F">
      <w:pPr>
        <w:spacing w:after="0" w:line="240" w:lineRule="auto"/>
        <w:rPr>
          <w:rFonts w:ascii="Times New Roman" w:hAnsi="Times New Roman" w:cs="Times New Roman"/>
          <w:b/>
          <w:i/>
          <w:sz w:val="28"/>
          <w:szCs w:val="28"/>
          <w:lang w:val="uk-UA" w:eastAsia="ru-RU"/>
        </w:rPr>
      </w:pPr>
      <w:r>
        <w:rPr>
          <w:rFonts w:ascii="Times New Roman" w:eastAsia="Times New Roman" w:hAnsi="Times New Roman"/>
          <w:b/>
          <w:sz w:val="28"/>
          <w:szCs w:val="28"/>
          <w:lang w:val="uk-UA" w:eastAsia="ru-RU"/>
        </w:rPr>
        <w:t>19 грудня</w:t>
      </w:r>
      <w:r w:rsidR="00DD1984">
        <w:rPr>
          <w:rFonts w:ascii="Times New Roman" w:eastAsia="Times New Roman" w:hAnsi="Times New Roman"/>
          <w:b/>
          <w:sz w:val="28"/>
          <w:szCs w:val="28"/>
          <w:lang w:val="uk-UA" w:eastAsia="ru-RU"/>
        </w:rPr>
        <w:t xml:space="preserve"> 2018</w:t>
      </w:r>
      <w:r w:rsidR="00DD1984" w:rsidRPr="001755A3">
        <w:rPr>
          <w:rFonts w:ascii="Times New Roman" w:eastAsia="Times New Roman" w:hAnsi="Times New Roman"/>
          <w:b/>
          <w:sz w:val="28"/>
          <w:szCs w:val="28"/>
          <w:lang w:val="uk-UA" w:eastAsia="ru-RU"/>
        </w:rPr>
        <w:t xml:space="preserve"> року                                                                        № </w:t>
      </w:r>
      <w:r>
        <w:rPr>
          <w:rFonts w:ascii="Times New Roman" w:eastAsia="Times New Roman" w:hAnsi="Times New Roman"/>
          <w:b/>
          <w:sz w:val="28"/>
          <w:szCs w:val="28"/>
          <w:lang w:val="uk-UA" w:eastAsia="ru-RU"/>
        </w:rPr>
        <w:t>911</w:t>
      </w:r>
    </w:p>
    <w:p w:rsidR="00E537DA" w:rsidRDefault="00E537DA" w:rsidP="001C6050">
      <w:pPr>
        <w:spacing w:after="0" w:line="240" w:lineRule="auto"/>
        <w:rPr>
          <w:rFonts w:ascii="Times New Roman" w:hAnsi="Times New Roman"/>
          <w:b/>
          <w:bCs/>
          <w:i/>
          <w:iCs/>
          <w:sz w:val="28"/>
          <w:szCs w:val="28"/>
          <w:lang w:val="uk-UA" w:eastAsia="ru-RU"/>
        </w:rPr>
      </w:pPr>
    </w:p>
    <w:p w:rsidR="00E537DA" w:rsidRDefault="00E537DA" w:rsidP="00E537DA">
      <w:pPr>
        <w:spacing w:after="0" w:line="240" w:lineRule="auto"/>
        <w:rPr>
          <w:rFonts w:ascii="Times New Roman" w:hAnsi="Times New Roman" w:cs="Times New Roman"/>
          <w:b/>
          <w:i/>
          <w:sz w:val="28"/>
          <w:szCs w:val="28"/>
          <w:lang w:val="uk-UA" w:eastAsia="uk-UA"/>
        </w:rPr>
      </w:pPr>
      <w:r>
        <w:rPr>
          <w:rFonts w:ascii="Times New Roman" w:hAnsi="Times New Roman" w:cs="Times New Roman"/>
          <w:b/>
          <w:i/>
          <w:sz w:val="28"/>
          <w:szCs w:val="28"/>
          <w:lang w:val="uk-UA" w:eastAsia="uk-UA"/>
        </w:rPr>
        <w:t xml:space="preserve">Про затвердження Плану соціально-економічного </w:t>
      </w:r>
    </w:p>
    <w:p w:rsidR="00E537DA" w:rsidRDefault="00E537DA" w:rsidP="00E537DA">
      <w:pPr>
        <w:spacing w:after="0" w:line="240" w:lineRule="auto"/>
        <w:rPr>
          <w:rFonts w:ascii="Times New Roman" w:hAnsi="Times New Roman" w:cs="Times New Roman"/>
          <w:b/>
          <w:i/>
          <w:sz w:val="28"/>
          <w:szCs w:val="28"/>
          <w:lang w:val="uk-UA" w:eastAsia="uk-UA"/>
        </w:rPr>
      </w:pPr>
      <w:r>
        <w:rPr>
          <w:rFonts w:ascii="Times New Roman" w:hAnsi="Times New Roman" w:cs="Times New Roman"/>
          <w:b/>
          <w:i/>
          <w:sz w:val="28"/>
          <w:szCs w:val="28"/>
          <w:lang w:val="uk-UA" w:eastAsia="uk-UA"/>
        </w:rPr>
        <w:t>розвитку Зеленодольської міської об'єднаної територіальної</w:t>
      </w:r>
    </w:p>
    <w:p w:rsidR="00E537DA" w:rsidRDefault="00E537DA" w:rsidP="00E537DA">
      <w:pPr>
        <w:spacing w:after="0" w:line="240" w:lineRule="auto"/>
        <w:rPr>
          <w:rFonts w:ascii="Times New Roman" w:hAnsi="Times New Roman" w:cs="Times New Roman"/>
          <w:b/>
          <w:i/>
          <w:sz w:val="28"/>
          <w:szCs w:val="28"/>
          <w:lang w:val="uk-UA" w:eastAsia="uk-UA"/>
        </w:rPr>
      </w:pPr>
      <w:r>
        <w:rPr>
          <w:rFonts w:ascii="Times New Roman" w:hAnsi="Times New Roman" w:cs="Times New Roman"/>
          <w:b/>
          <w:i/>
          <w:sz w:val="28"/>
          <w:szCs w:val="28"/>
          <w:lang w:val="uk-UA" w:eastAsia="uk-UA"/>
        </w:rPr>
        <w:t>громади на 2019 рік</w:t>
      </w:r>
    </w:p>
    <w:p w:rsidR="00E537DA" w:rsidRDefault="00E537DA" w:rsidP="00E537DA">
      <w:pPr>
        <w:spacing w:after="0" w:line="240" w:lineRule="auto"/>
        <w:rPr>
          <w:rFonts w:ascii="Times New Roman" w:hAnsi="Times New Roman" w:cs="Times New Roman"/>
          <w:b/>
          <w:i/>
          <w:sz w:val="28"/>
          <w:szCs w:val="28"/>
          <w:lang w:val="uk-UA" w:eastAsia="uk-UA"/>
        </w:rPr>
      </w:pPr>
    </w:p>
    <w:p w:rsidR="00E537DA" w:rsidRDefault="00E537DA" w:rsidP="00E537DA">
      <w:pPr>
        <w:spacing w:after="0" w:line="240" w:lineRule="auto"/>
        <w:ind w:firstLine="708"/>
        <w:jc w:val="both"/>
        <w:rPr>
          <w:rFonts w:ascii="Times New Roman" w:hAnsi="Times New Roman" w:cs="Times New Roman"/>
          <w:bCs/>
          <w:sz w:val="28"/>
          <w:szCs w:val="28"/>
          <w:lang w:val="uk-UA" w:eastAsia="uk-UA"/>
        </w:rPr>
      </w:pPr>
      <w:r>
        <w:rPr>
          <w:rFonts w:ascii="Times New Roman" w:hAnsi="Times New Roman" w:cs="Times New Roman"/>
          <w:sz w:val="28"/>
          <w:szCs w:val="28"/>
          <w:lang w:val="uk-UA" w:eastAsia="uk-UA"/>
        </w:rPr>
        <w:t>Розглянувши проект Плану соціально-економічного розвитку Зеленодольської міської об'єднаної територіальної громади  на 2019 рік, з метою поліпшення бізнес-клімату для залучення інвестицій, забезпечення ефективної політики зайнятості, створення належних умов для життєдіяльності та підвищення добробуту населення та керуючись п. 22 ч.1 ст.26, ст.59 Закону України «Про місцеве самоврядування в України», Законом України «Про державне прогнозування та розроблення програм економічного і соціального розвитку України» Зеленодольська міська рада</w:t>
      </w:r>
    </w:p>
    <w:p w:rsidR="00E537DA" w:rsidRDefault="00E537DA" w:rsidP="00E537DA">
      <w:pPr>
        <w:spacing w:after="0" w:line="240" w:lineRule="auto"/>
        <w:jc w:val="center"/>
        <w:rPr>
          <w:rFonts w:ascii="Times New Roman" w:hAnsi="Times New Roman" w:cs="Times New Roman"/>
          <w:b/>
          <w:bCs/>
          <w:sz w:val="28"/>
          <w:szCs w:val="28"/>
          <w:lang w:val="uk-UA" w:eastAsia="uk-UA"/>
        </w:rPr>
      </w:pPr>
      <w:r>
        <w:rPr>
          <w:rFonts w:ascii="Times New Roman" w:hAnsi="Times New Roman" w:cs="Times New Roman"/>
          <w:b/>
          <w:bCs/>
          <w:sz w:val="28"/>
          <w:szCs w:val="28"/>
          <w:lang w:val="uk-UA" w:eastAsia="uk-UA"/>
        </w:rPr>
        <w:t>ВИРІШИЛА:</w:t>
      </w:r>
    </w:p>
    <w:p w:rsidR="00E537DA" w:rsidRDefault="00E537DA" w:rsidP="00E537DA">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1.Затвердити План соціально-економічного розвитку Зеленодольської міської об'єднаної територіальної громади  на 2019 рік (додається). </w:t>
      </w:r>
    </w:p>
    <w:p w:rsidR="00E537DA" w:rsidRDefault="00E537DA" w:rsidP="00E537DA">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 Виконавчому комітету Зеленодольської міської ради запровадити щоквартальний моніторинг стану виконання заходів  Плану, аналізувати хід виконання Плану та міських цільових програм, що фінансуються за рахунок коштів міського бюджету.</w:t>
      </w:r>
    </w:p>
    <w:p w:rsidR="00E537DA" w:rsidRDefault="00E537DA" w:rsidP="00E537DA">
      <w:pPr>
        <w:jc w:val="both"/>
        <w:rPr>
          <w:rFonts w:cs="Times New Roman"/>
          <w:lang w:val="uk-UA"/>
        </w:rPr>
      </w:pPr>
      <w:r>
        <w:rPr>
          <w:rFonts w:ascii="Times New Roman" w:hAnsi="Times New Roman" w:cs="Times New Roman"/>
          <w:sz w:val="28"/>
          <w:szCs w:val="28"/>
          <w:lang w:val="uk-UA" w:eastAsia="uk-UA"/>
        </w:rPr>
        <w:t xml:space="preserve">3. Контроль за виконанням даного рішення покласти на постійну комісію ради </w:t>
      </w:r>
      <w:r>
        <w:rPr>
          <w:rFonts w:ascii="Times New Roman" w:hAnsi="Times New Roman" w:cs="Times New Roman"/>
          <w:color w:val="000000"/>
          <w:sz w:val="28"/>
          <w:szCs w:val="28"/>
          <w:lang w:val="uk-UA"/>
        </w:rPr>
        <w:t>з питань соціально-економічного розвитку міста, інвестиційної політики, планування бюджету, фінансів, підприємництва та торгівлі.</w:t>
      </w:r>
    </w:p>
    <w:p w:rsidR="00E537DA" w:rsidRDefault="00E537DA" w:rsidP="00E537DA">
      <w:pPr>
        <w:tabs>
          <w:tab w:val="num" w:pos="0"/>
        </w:tabs>
        <w:spacing w:after="0" w:line="240" w:lineRule="auto"/>
        <w:jc w:val="center"/>
        <w:rPr>
          <w:rFonts w:ascii="Times New Roman" w:eastAsia="Times New Roman" w:hAnsi="Times New Roman" w:cs="Times New Roman"/>
          <w:color w:val="000000"/>
          <w:sz w:val="28"/>
          <w:szCs w:val="28"/>
          <w:lang w:val="uk-UA" w:eastAsia="ru-RU"/>
        </w:rPr>
      </w:pPr>
      <w:r>
        <w:rPr>
          <w:rFonts w:ascii="Times New Roman" w:hAnsi="Times New Roman" w:cs="Times New Roman"/>
          <w:b/>
          <w:sz w:val="28"/>
          <w:szCs w:val="28"/>
          <w:lang w:val="uk-UA"/>
        </w:rPr>
        <w:t xml:space="preserve">Міський голова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А.В.САВЧЕНКО</w:t>
      </w:r>
    </w:p>
    <w:p w:rsidR="00DD1984" w:rsidRDefault="00DD1984" w:rsidP="00DD1984">
      <w:pPr>
        <w:tabs>
          <w:tab w:val="num" w:pos="0"/>
        </w:tabs>
        <w:spacing w:after="0" w:line="240" w:lineRule="auto"/>
        <w:jc w:val="center"/>
        <w:rPr>
          <w:rFonts w:ascii="Times New Roman" w:eastAsia="Times New Roman" w:hAnsi="Times New Roman" w:cs="Times New Roman"/>
          <w:color w:val="000000"/>
          <w:sz w:val="28"/>
          <w:szCs w:val="28"/>
          <w:lang w:val="uk-UA" w:eastAsia="ru-RU"/>
        </w:rPr>
      </w:pPr>
    </w:p>
    <w:p w:rsidR="00D74F8D" w:rsidRPr="000C430E" w:rsidRDefault="00D74F8D" w:rsidP="00D74F8D">
      <w:pPr>
        <w:spacing w:after="0" w:line="240" w:lineRule="auto"/>
        <w:rPr>
          <w:rFonts w:ascii="Times New Roman" w:hAnsi="Times New Roman"/>
          <w:sz w:val="20"/>
          <w:szCs w:val="20"/>
          <w:lang w:val="uk-UA"/>
        </w:rPr>
      </w:pPr>
      <w:r w:rsidRPr="000C430E">
        <w:rPr>
          <w:rFonts w:ascii="Times New Roman" w:hAnsi="Times New Roman"/>
          <w:sz w:val="20"/>
          <w:szCs w:val="20"/>
          <w:lang w:val="uk-UA"/>
        </w:rPr>
        <w:t xml:space="preserve">Виконавець                                                                                                                </w:t>
      </w:r>
    </w:p>
    <w:p w:rsidR="00D74F8D" w:rsidRPr="000C430E" w:rsidRDefault="00D74F8D" w:rsidP="00D74F8D">
      <w:pPr>
        <w:spacing w:after="0" w:line="240" w:lineRule="auto"/>
        <w:rPr>
          <w:rFonts w:ascii="Times New Roman" w:hAnsi="Times New Roman"/>
          <w:sz w:val="20"/>
          <w:szCs w:val="20"/>
          <w:lang w:val="uk-UA"/>
        </w:rPr>
      </w:pPr>
      <w:r>
        <w:rPr>
          <w:rFonts w:ascii="Times New Roman" w:hAnsi="Times New Roman"/>
          <w:sz w:val="20"/>
          <w:szCs w:val="20"/>
          <w:lang w:val="uk-UA"/>
        </w:rPr>
        <w:t>Головний с</w:t>
      </w:r>
      <w:r w:rsidRPr="000C430E">
        <w:rPr>
          <w:rFonts w:ascii="Times New Roman" w:hAnsi="Times New Roman"/>
          <w:sz w:val="20"/>
          <w:szCs w:val="20"/>
          <w:lang w:val="uk-UA"/>
        </w:rPr>
        <w:t xml:space="preserve">пеціаліст з економічних питань                 </w:t>
      </w:r>
      <w:r>
        <w:rPr>
          <w:rFonts w:ascii="Times New Roman" w:hAnsi="Times New Roman"/>
          <w:sz w:val="20"/>
          <w:szCs w:val="20"/>
          <w:lang w:val="uk-UA"/>
        </w:rPr>
        <w:t xml:space="preserve">                    </w:t>
      </w:r>
      <w:r w:rsidRPr="000C430E">
        <w:rPr>
          <w:rFonts w:ascii="Times New Roman" w:hAnsi="Times New Roman"/>
          <w:sz w:val="20"/>
          <w:szCs w:val="20"/>
          <w:lang w:val="uk-UA"/>
        </w:rPr>
        <w:t xml:space="preserve"> </w:t>
      </w:r>
      <w:r>
        <w:rPr>
          <w:rFonts w:ascii="Times New Roman" w:hAnsi="Times New Roman"/>
          <w:sz w:val="20"/>
          <w:szCs w:val="20"/>
          <w:lang w:val="uk-UA"/>
        </w:rPr>
        <w:t xml:space="preserve">Начальник відділу </w:t>
      </w:r>
      <w:r w:rsidRPr="000C430E">
        <w:rPr>
          <w:rFonts w:ascii="Times New Roman" w:hAnsi="Times New Roman"/>
          <w:sz w:val="20"/>
          <w:szCs w:val="20"/>
          <w:lang w:val="uk-UA"/>
        </w:rPr>
        <w:t xml:space="preserve"> з юридичних питань</w:t>
      </w:r>
    </w:p>
    <w:p w:rsidR="00D74F8D" w:rsidRPr="000C430E" w:rsidRDefault="00D74F8D" w:rsidP="00D74F8D">
      <w:pPr>
        <w:spacing w:after="0" w:line="240" w:lineRule="auto"/>
        <w:rPr>
          <w:rFonts w:ascii="Times New Roman" w:hAnsi="Times New Roman"/>
          <w:sz w:val="20"/>
          <w:szCs w:val="20"/>
          <w:lang w:val="uk-UA"/>
        </w:rPr>
      </w:pPr>
      <w:proofErr w:type="spellStart"/>
      <w:r w:rsidRPr="000C430E">
        <w:rPr>
          <w:rFonts w:ascii="Times New Roman" w:hAnsi="Times New Roman"/>
          <w:sz w:val="20"/>
          <w:szCs w:val="20"/>
          <w:lang w:val="uk-UA"/>
        </w:rPr>
        <w:t>_________________Пост</w:t>
      </w:r>
      <w:proofErr w:type="spellEnd"/>
      <w:r w:rsidRPr="000C430E">
        <w:rPr>
          <w:rFonts w:ascii="Times New Roman" w:hAnsi="Times New Roman"/>
          <w:sz w:val="20"/>
          <w:szCs w:val="20"/>
          <w:lang w:val="uk-UA"/>
        </w:rPr>
        <w:t xml:space="preserve">на Т.Г.                                        </w:t>
      </w:r>
      <w:r>
        <w:rPr>
          <w:rFonts w:ascii="Times New Roman" w:hAnsi="Times New Roman"/>
          <w:sz w:val="20"/>
          <w:szCs w:val="20"/>
          <w:lang w:val="uk-UA"/>
        </w:rPr>
        <w:t xml:space="preserve">                          </w:t>
      </w:r>
      <w:proofErr w:type="spellStart"/>
      <w:r w:rsidRPr="000C430E">
        <w:rPr>
          <w:rFonts w:ascii="Times New Roman" w:hAnsi="Times New Roman"/>
          <w:sz w:val="20"/>
          <w:szCs w:val="20"/>
          <w:lang w:val="uk-UA"/>
        </w:rPr>
        <w:t>____________________Мухін</w:t>
      </w:r>
      <w:proofErr w:type="spellEnd"/>
      <w:r w:rsidRPr="000C430E">
        <w:rPr>
          <w:rFonts w:ascii="Times New Roman" w:hAnsi="Times New Roman"/>
          <w:sz w:val="20"/>
          <w:szCs w:val="20"/>
          <w:lang w:val="uk-UA"/>
        </w:rPr>
        <w:t xml:space="preserve"> Д.М.</w:t>
      </w:r>
    </w:p>
    <w:p w:rsidR="00DD1984" w:rsidRDefault="00DD1984" w:rsidP="001C6050">
      <w:pPr>
        <w:tabs>
          <w:tab w:val="num" w:pos="0"/>
        </w:tabs>
        <w:spacing w:after="0" w:line="240" w:lineRule="auto"/>
        <w:rPr>
          <w:rFonts w:ascii="Times New Roman" w:eastAsia="Times New Roman" w:hAnsi="Times New Roman" w:cs="Times New Roman"/>
          <w:color w:val="000000"/>
          <w:sz w:val="28"/>
          <w:szCs w:val="28"/>
          <w:lang w:val="uk-UA" w:eastAsia="ru-RU"/>
        </w:rPr>
      </w:pPr>
    </w:p>
    <w:p w:rsidR="00E473CC" w:rsidRDefault="00E473CC" w:rsidP="00D74F8D">
      <w:pPr>
        <w:tabs>
          <w:tab w:val="left" w:pos="2977"/>
        </w:tabs>
        <w:spacing w:after="0" w:line="240" w:lineRule="auto"/>
        <w:jc w:val="center"/>
        <w:rPr>
          <w:rFonts w:ascii="Times New Roman" w:hAnsi="Times New Roman" w:cs="Times New Roman"/>
          <w:sz w:val="20"/>
          <w:szCs w:val="20"/>
          <w:lang w:val="uk-UA"/>
        </w:rPr>
      </w:pPr>
    </w:p>
    <w:p w:rsidR="00E473CC" w:rsidRDefault="00E473CC" w:rsidP="00E473CC">
      <w:pPr>
        <w:tabs>
          <w:tab w:val="left" w:pos="2977"/>
        </w:tabs>
        <w:spacing w:after="0" w:line="240" w:lineRule="auto"/>
        <w:rPr>
          <w:rFonts w:ascii="Times New Roman" w:hAnsi="Times New Roman" w:cs="Times New Roman"/>
          <w:sz w:val="20"/>
          <w:szCs w:val="20"/>
          <w:lang w:val="uk-UA"/>
        </w:rPr>
      </w:pPr>
    </w:p>
    <w:p w:rsidR="00E473CC" w:rsidRDefault="00E473CC" w:rsidP="00E473CC">
      <w:pPr>
        <w:tabs>
          <w:tab w:val="left" w:pos="2977"/>
        </w:tabs>
        <w:spacing w:after="0" w:line="240" w:lineRule="auto"/>
        <w:rPr>
          <w:rFonts w:ascii="Times New Roman" w:eastAsia="Times New Roman" w:hAnsi="Times New Roman" w:cs="Times New Roman"/>
          <w:b/>
          <w:bCs/>
          <w:sz w:val="28"/>
          <w:szCs w:val="28"/>
          <w:lang w:val="uk-UA" w:eastAsia="ru-RU"/>
        </w:rPr>
      </w:pPr>
    </w:p>
    <w:p w:rsidR="00E473CC" w:rsidRDefault="00E473CC" w:rsidP="00E473CC">
      <w:pPr>
        <w:tabs>
          <w:tab w:val="left" w:pos="2977"/>
        </w:tabs>
        <w:spacing w:after="0" w:line="240" w:lineRule="auto"/>
        <w:rPr>
          <w:rFonts w:ascii="Times New Roman" w:eastAsia="Times New Roman" w:hAnsi="Times New Roman" w:cs="Times New Roman"/>
          <w:bCs/>
          <w:sz w:val="20"/>
          <w:szCs w:val="20"/>
          <w:lang w:val="uk-UA" w:eastAsia="ru-RU"/>
        </w:rPr>
      </w:pPr>
      <w:r w:rsidRPr="00730A64">
        <w:rPr>
          <w:rFonts w:ascii="Times New Roman" w:eastAsia="Times New Roman" w:hAnsi="Times New Roman" w:cs="Times New Roman"/>
          <w:bCs/>
          <w:sz w:val="20"/>
          <w:szCs w:val="20"/>
          <w:lang w:val="uk-UA" w:eastAsia="ru-RU"/>
        </w:rPr>
        <w:t>Прим.</w:t>
      </w:r>
      <w:r w:rsidR="00E537DA">
        <w:rPr>
          <w:rFonts w:ascii="Times New Roman" w:eastAsia="Times New Roman" w:hAnsi="Times New Roman" w:cs="Times New Roman"/>
          <w:bCs/>
          <w:sz w:val="20"/>
          <w:szCs w:val="20"/>
          <w:lang w:val="uk-UA" w:eastAsia="ru-RU"/>
        </w:rPr>
        <w:t xml:space="preserve">3: Справа, Прокуратура </w:t>
      </w:r>
      <w:r w:rsidR="001C6050">
        <w:rPr>
          <w:rFonts w:ascii="Times New Roman" w:eastAsia="Times New Roman" w:hAnsi="Times New Roman" w:cs="Times New Roman"/>
          <w:bCs/>
          <w:sz w:val="20"/>
          <w:szCs w:val="20"/>
          <w:lang w:val="uk-UA" w:eastAsia="ru-RU"/>
        </w:rPr>
        <w:t xml:space="preserve">, </w:t>
      </w:r>
      <w:proofErr w:type="spellStart"/>
      <w:r w:rsidR="001C6050">
        <w:rPr>
          <w:rFonts w:ascii="Times New Roman" w:eastAsia="Times New Roman" w:hAnsi="Times New Roman" w:cs="Times New Roman"/>
          <w:bCs/>
          <w:sz w:val="20"/>
          <w:szCs w:val="20"/>
          <w:lang w:val="uk-UA" w:eastAsia="ru-RU"/>
        </w:rPr>
        <w:t>фін.економ.відділ</w:t>
      </w:r>
      <w:proofErr w:type="spellEnd"/>
    </w:p>
    <w:p w:rsidR="002228E9" w:rsidRDefault="002228E9" w:rsidP="00E473CC">
      <w:pPr>
        <w:tabs>
          <w:tab w:val="left" w:pos="2977"/>
        </w:tabs>
        <w:spacing w:after="0" w:line="240" w:lineRule="auto"/>
        <w:rPr>
          <w:rFonts w:ascii="Times New Roman" w:eastAsia="Times New Roman" w:hAnsi="Times New Roman" w:cs="Times New Roman"/>
          <w:bCs/>
          <w:sz w:val="20"/>
          <w:szCs w:val="20"/>
          <w:lang w:val="uk-UA" w:eastAsia="ru-RU"/>
        </w:rPr>
      </w:pPr>
    </w:p>
    <w:p w:rsidR="002228E9" w:rsidRPr="003F5058" w:rsidRDefault="002228E9" w:rsidP="002228E9">
      <w:pPr>
        <w:spacing w:after="0" w:line="240" w:lineRule="auto"/>
        <w:jc w:val="right"/>
        <w:rPr>
          <w:rFonts w:ascii="Times New Roman" w:hAnsi="Times New Roman" w:cs="Times New Roman"/>
          <w:sz w:val="28"/>
          <w:szCs w:val="28"/>
          <w:lang w:val="uk-UA"/>
        </w:rPr>
      </w:pPr>
      <w:r w:rsidRPr="003F5058">
        <w:rPr>
          <w:rFonts w:ascii="Times New Roman" w:hAnsi="Times New Roman" w:cs="Times New Roman"/>
          <w:sz w:val="28"/>
          <w:szCs w:val="28"/>
          <w:lang w:val="uk-UA"/>
        </w:rPr>
        <w:lastRenderedPageBreak/>
        <w:t xml:space="preserve">Додаток </w:t>
      </w:r>
    </w:p>
    <w:p w:rsidR="002228E9" w:rsidRPr="003F5058" w:rsidRDefault="002228E9" w:rsidP="002228E9">
      <w:pPr>
        <w:spacing w:after="0" w:line="240" w:lineRule="auto"/>
        <w:jc w:val="right"/>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До рішення </w:t>
      </w:r>
    </w:p>
    <w:p w:rsidR="002228E9" w:rsidRPr="003F5058" w:rsidRDefault="002228E9" w:rsidP="002228E9">
      <w:pPr>
        <w:spacing w:after="0" w:line="240" w:lineRule="auto"/>
        <w:jc w:val="right"/>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Зеленодольської міської ради </w:t>
      </w:r>
    </w:p>
    <w:p w:rsidR="002228E9" w:rsidRPr="003F5058" w:rsidRDefault="002228E9" w:rsidP="002228E9">
      <w:pPr>
        <w:spacing w:after="0" w:line="240" w:lineRule="auto"/>
        <w:jc w:val="right"/>
        <w:rPr>
          <w:rFonts w:ascii="Times New Roman" w:hAnsi="Times New Roman" w:cs="Times New Roman"/>
          <w:sz w:val="28"/>
          <w:szCs w:val="28"/>
          <w:lang w:val="uk-UA"/>
        </w:rPr>
      </w:pPr>
      <w:r w:rsidRPr="003F5058">
        <w:rPr>
          <w:rFonts w:ascii="Times New Roman" w:hAnsi="Times New Roman" w:cs="Times New Roman"/>
          <w:sz w:val="28"/>
          <w:szCs w:val="28"/>
          <w:lang w:val="uk-UA"/>
        </w:rPr>
        <w:t>від 19.12.2018 №911</w:t>
      </w:r>
    </w:p>
    <w:p w:rsidR="002228E9" w:rsidRPr="003F5058" w:rsidRDefault="002228E9" w:rsidP="002228E9">
      <w:pPr>
        <w:spacing w:after="0" w:line="240" w:lineRule="auto"/>
        <w:jc w:val="right"/>
        <w:rPr>
          <w:rFonts w:ascii="Times New Roman" w:hAnsi="Times New Roman" w:cs="Times New Roman"/>
          <w:sz w:val="28"/>
          <w:szCs w:val="28"/>
          <w:lang w:val="uk-UA"/>
        </w:rPr>
      </w:pPr>
    </w:p>
    <w:p w:rsidR="002228E9" w:rsidRPr="003F5058" w:rsidRDefault="002228E9" w:rsidP="002228E9">
      <w:pPr>
        <w:jc w:val="center"/>
        <w:rPr>
          <w:rFonts w:ascii="Times New Roman" w:hAnsi="Times New Roman" w:cs="Times New Roman"/>
          <w:sz w:val="28"/>
          <w:szCs w:val="28"/>
          <w:lang w:val="uk-UA"/>
        </w:rPr>
      </w:pPr>
    </w:p>
    <w:p w:rsidR="002228E9" w:rsidRPr="003F5058" w:rsidRDefault="002228E9" w:rsidP="002228E9">
      <w:pPr>
        <w:jc w:val="center"/>
        <w:rPr>
          <w:rFonts w:ascii="Times New Roman" w:hAnsi="Times New Roman" w:cs="Times New Roman"/>
          <w:sz w:val="28"/>
          <w:szCs w:val="28"/>
          <w:lang w:val="uk-UA"/>
        </w:rPr>
      </w:pPr>
    </w:p>
    <w:p w:rsidR="002228E9" w:rsidRPr="003F5058" w:rsidRDefault="002228E9" w:rsidP="002228E9">
      <w:pPr>
        <w:jc w:val="center"/>
        <w:rPr>
          <w:rFonts w:ascii="Times New Roman" w:hAnsi="Times New Roman" w:cs="Times New Roman"/>
          <w:sz w:val="28"/>
          <w:szCs w:val="28"/>
          <w:lang w:val="uk-UA"/>
        </w:rPr>
      </w:pPr>
    </w:p>
    <w:p w:rsidR="002228E9" w:rsidRPr="003F5058" w:rsidRDefault="002228E9" w:rsidP="002228E9">
      <w:pPr>
        <w:jc w:val="center"/>
        <w:rPr>
          <w:rFonts w:ascii="Times New Roman" w:hAnsi="Times New Roman" w:cs="Times New Roman"/>
          <w:b/>
          <w:sz w:val="40"/>
          <w:szCs w:val="40"/>
          <w:lang w:val="uk-UA"/>
        </w:rPr>
      </w:pPr>
      <w:r w:rsidRPr="003F5058">
        <w:rPr>
          <w:rFonts w:ascii="Times New Roman" w:hAnsi="Times New Roman" w:cs="Times New Roman"/>
          <w:b/>
          <w:sz w:val="40"/>
          <w:szCs w:val="40"/>
          <w:lang w:val="uk-UA"/>
        </w:rPr>
        <w:t>ПЛАН СОЦІАЛЬНО-ЕКОНОМІЧНОГО РОЗВИТКУ ЗЕЛЕНОДОЛЬСЬКОЇ МІСЬКОЇ ОБ’ЄДНАНОЇ ТЕРИТОРІАЛЬНОЇ ГРОМАДИ НА 2019 РІК</w:t>
      </w:r>
    </w:p>
    <w:p w:rsidR="002228E9" w:rsidRPr="003F5058" w:rsidRDefault="002228E9" w:rsidP="002228E9">
      <w:pPr>
        <w:jc w:val="center"/>
        <w:rPr>
          <w:rFonts w:ascii="Times New Roman" w:hAnsi="Times New Roman" w:cs="Times New Roman"/>
          <w:b/>
          <w:sz w:val="40"/>
          <w:szCs w:val="40"/>
          <w:lang w:val="uk-UA"/>
        </w:rPr>
      </w:pPr>
    </w:p>
    <w:p w:rsidR="002228E9" w:rsidRPr="003F5058" w:rsidRDefault="002228E9" w:rsidP="002228E9">
      <w:pPr>
        <w:jc w:val="center"/>
        <w:rPr>
          <w:rFonts w:ascii="Times New Roman" w:hAnsi="Times New Roman" w:cs="Times New Roman"/>
          <w:b/>
          <w:sz w:val="40"/>
          <w:szCs w:val="40"/>
          <w:lang w:val="uk-UA"/>
        </w:rPr>
      </w:pPr>
    </w:p>
    <w:p w:rsidR="002228E9" w:rsidRPr="003F5058" w:rsidRDefault="002228E9" w:rsidP="002228E9">
      <w:pPr>
        <w:jc w:val="center"/>
        <w:rPr>
          <w:rFonts w:ascii="Times New Roman" w:hAnsi="Times New Roman" w:cs="Times New Roman"/>
          <w:b/>
          <w:sz w:val="40"/>
          <w:szCs w:val="40"/>
          <w:lang w:val="uk-UA"/>
        </w:rPr>
      </w:pPr>
    </w:p>
    <w:p w:rsidR="002228E9" w:rsidRPr="003F5058" w:rsidRDefault="002228E9" w:rsidP="002228E9">
      <w:pPr>
        <w:jc w:val="center"/>
        <w:rPr>
          <w:rFonts w:ascii="Times New Roman" w:hAnsi="Times New Roman" w:cs="Times New Roman"/>
          <w:b/>
          <w:sz w:val="40"/>
          <w:szCs w:val="40"/>
          <w:lang w:val="uk-UA"/>
        </w:rPr>
      </w:pPr>
    </w:p>
    <w:p w:rsidR="002228E9" w:rsidRDefault="002228E9" w:rsidP="002228E9">
      <w:pPr>
        <w:jc w:val="center"/>
        <w:rPr>
          <w:rFonts w:ascii="Times New Roman" w:hAnsi="Times New Roman" w:cs="Times New Roman"/>
          <w:b/>
          <w:sz w:val="28"/>
          <w:szCs w:val="28"/>
          <w:lang w:val="uk-UA"/>
        </w:rPr>
      </w:pPr>
    </w:p>
    <w:p w:rsidR="002228E9" w:rsidRDefault="002228E9" w:rsidP="002228E9">
      <w:pPr>
        <w:jc w:val="center"/>
        <w:rPr>
          <w:rFonts w:ascii="Times New Roman" w:hAnsi="Times New Roman" w:cs="Times New Roman"/>
          <w:b/>
          <w:sz w:val="28"/>
          <w:szCs w:val="28"/>
          <w:lang w:val="uk-UA"/>
        </w:rPr>
      </w:pPr>
    </w:p>
    <w:p w:rsidR="002228E9" w:rsidRDefault="002228E9" w:rsidP="002228E9">
      <w:pPr>
        <w:jc w:val="center"/>
        <w:rPr>
          <w:rFonts w:ascii="Times New Roman" w:hAnsi="Times New Roman" w:cs="Times New Roman"/>
          <w:b/>
          <w:sz w:val="28"/>
          <w:szCs w:val="28"/>
          <w:lang w:val="uk-UA"/>
        </w:rPr>
      </w:pPr>
    </w:p>
    <w:p w:rsidR="002228E9" w:rsidRDefault="002228E9" w:rsidP="002228E9">
      <w:pPr>
        <w:jc w:val="center"/>
        <w:rPr>
          <w:rFonts w:ascii="Times New Roman" w:hAnsi="Times New Roman" w:cs="Times New Roman"/>
          <w:b/>
          <w:sz w:val="28"/>
          <w:szCs w:val="28"/>
          <w:lang w:val="uk-UA"/>
        </w:rPr>
      </w:pPr>
    </w:p>
    <w:p w:rsidR="002228E9" w:rsidRDefault="002228E9" w:rsidP="002228E9">
      <w:pPr>
        <w:jc w:val="center"/>
        <w:rPr>
          <w:rFonts w:ascii="Times New Roman" w:hAnsi="Times New Roman" w:cs="Times New Roman"/>
          <w:b/>
          <w:sz w:val="28"/>
          <w:szCs w:val="28"/>
          <w:lang w:val="uk-UA"/>
        </w:rPr>
      </w:pPr>
    </w:p>
    <w:p w:rsidR="002228E9" w:rsidRDefault="002228E9" w:rsidP="002228E9">
      <w:pPr>
        <w:jc w:val="center"/>
        <w:rPr>
          <w:rFonts w:ascii="Times New Roman" w:hAnsi="Times New Roman" w:cs="Times New Roman"/>
          <w:b/>
          <w:sz w:val="28"/>
          <w:szCs w:val="28"/>
          <w:lang w:val="uk-UA"/>
        </w:rPr>
      </w:pPr>
    </w:p>
    <w:p w:rsidR="002228E9" w:rsidRDefault="002228E9" w:rsidP="002228E9">
      <w:pPr>
        <w:jc w:val="center"/>
        <w:rPr>
          <w:rFonts w:ascii="Times New Roman" w:hAnsi="Times New Roman" w:cs="Times New Roman"/>
          <w:b/>
          <w:sz w:val="28"/>
          <w:szCs w:val="28"/>
          <w:lang w:val="uk-UA"/>
        </w:rPr>
      </w:pPr>
    </w:p>
    <w:p w:rsidR="002228E9" w:rsidRDefault="002228E9" w:rsidP="002228E9">
      <w:pPr>
        <w:jc w:val="center"/>
        <w:rPr>
          <w:rFonts w:ascii="Times New Roman" w:hAnsi="Times New Roman" w:cs="Times New Roman"/>
          <w:b/>
          <w:sz w:val="28"/>
          <w:szCs w:val="28"/>
          <w:lang w:val="uk-UA"/>
        </w:rPr>
      </w:pPr>
    </w:p>
    <w:p w:rsidR="002228E9" w:rsidRPr="003F5058" w:rsidRDefault="002228E9" w:rsidP="002228E9">
      <w:pPr>
        <w:jc w:val="center"/>
        <w:rPr>
          <w:rFonts w:ascii="Times New Roman" w:hAnsi="Times New Roman" w:cs="Times New Roman"/>
          <w:b/>
          <w:sz w:val="28"/>
          <w:szCs w:val="28"/>
          <w:lang w:val="uk-UA"/>
        </w:rPr>
      </w:pPr>
      <w:proofErr w:type="spellStart"/>
      <w:r w:rsidRPr="003F5058">
        <w:rPr>
          <w:rFonts w:ascii="Times New Roman" w:hAnsi="Times New Roman" w:cs="Times New Roman"/>
          <w:b/>
          <w:sz w:val="28"/>
          <w:szCs w:val="28"/>
          <w:lang w:val="uk-UA"/>
        </w:rPr>
        <w:t>м.Зеленодольськ</w:t>
      </w:r>
      <w:proofErr w:type="spellEnd"/>
      <w:r w:rsidRPr="003F5058">
        <w:rPr>
          <w:rFonts w:ascii="Times New Roman" w:hAnsi="Times New Roman" w:cs="Times New Roman"/>
          <w:b/>
          <w:sz w:val="28"/>
          <w:szCs w:val="28"/>
          <w:lang w:val="uk-UA"/>
        </w:rPr>
        <w:t xml:space="preserve"> </w:t>
      </w:r>
    </w:p>
    <w:p w:rsidR="002228E9" w:rsidRPr="003F5058" w:rsidRDefault="002228E9" w:rsidP="002228E9">
      <w:pPr>
        <w:jc w:val="center"/>
        <w:rPr>
          <w:rFonts w:ascii="Times New Roman" w:hAnsi="Times New Roman" w:cs="Times New Roman"/>
          <w:b/>
          <w:sz w:val="28"/>
          <w:szCs w:val="28"/>
          <w:lang w:val="uk-UA"/>
        </w:rPr>
      </w:pPr>
      <w:r w:rsidRPr="003F5058">
        <w:rPr>
          <w:rFonts w:ascii="Times New Roman" w:hAnsi="Times New Roman" w:cs="Times New Roman"/>
          <w:b/>
          <w:sz w:val="28"/>
          <w:szCs w:val="28"/>
          <w:lang w:val="uk-UA"/>
        </w:rPr>
        <w:t>2018</w:t>
      </w:r>
    </w:p>
    <w:p w:rsidR="002228E9" w:rsidRPr="003F5058" w:rsidRDefault="002228E9" w:rsidP="002228E9">
      <w:pPr>
        <w:jc w:val="center"/>
        <w:rPr>
          <w:rFonts w:ascii="Times New Roman" w:hAnsi="Times New Roman" w:cs="Times New Roman"/>
          <w:b/>
          <w:sz w:val="28"/>
          <w:szCs w:val="28"/>
          <w:lang w:val="uk-UA"/>
        </w:rPr>
      </w:pPr>
    </w:p>
    <w:p w:rsidR="002228E9" w:rsidRPr="003F5058" w:rsidRDefault="002228E9" w:rsidP="002228E9">
      <w:pPr>
        <w:spacing w:after="0" w:line="240" w:lineRule="auto"/>
        <w:jc w:val="center"/>
        <w:rPr>
          <w:rFonts w:ascii="Times New Roman" w:hAnsi="Times New Roman" w:cs="Times New Roman"/>
          <w:b/>
          <w:sz w:val="32"/>
          <w:szCs w:val="32"/>
          <w:lang w:val="uk-UA"/>
        </w:rPr>
      </w:pPr>
      <w:r w:rsidRPr="003F5058">
        <w:rPr>
          <w:rFonts w:ascii="Times New Roman" w:hAnsi="Times New Roman" w:cs="Times New Roman"/>
          <w:b/>
          <w:sz w:val="32"/>
          <w:szCs w:val="32"/>
          <w:lang w:val="uk-UA"/>
        </w:rPr>
        <w:lastRenderedPageBreak/>
        <w:t>ЗМІСТ</w:t>
      </w:r>
    </w:p>
    <w:p w:rsidR="002228E9" w:rsidRPr="003F5058" w:rsidRDefault="002228E9" w:rsidP="002228E9">
      <w:pPr>
        <w:numPr>
          <w:ilvl w:val="0"/>
          <w:numId w:val="12"/>
        </w:numPr>
        <w:tabs>
          <w:tab w:val="left" w:pos="142"/>
          <w:tab w:val="left" w:pos="567"/>
        </w:tabs>
        <w:spacing w:after="0" w:line="360" w:lineRule="auto"/>
        <w:ind w:left="0" w:firstLine="0"/>
        <w:contextualSpacing/>
        <w:rPr>
          <w:rFonts w:ascii="Times New Roman" w:hAnsi="Times New Roman" w:cs="Times New Roman"/>
          <w:b/>
          <w:sz w:val="28"/>
          <w:szCs w:val="28"/>
          <w:lang w:val="uk-UA"/>
        </w:rPr>
      </w:pPr>
      <w:r w:rsidRPr="003F5058">
        <w:rPr>
          <w:rFonts w:ascii="Times New Roman" w:hAnsi="Times New Roman" w:cs="Times New Roman"/>
          <w:b/>
          <w:sz w:val="28"/>
          <w:szCs w:val="28"/>
          <w:lang w:val="uk-UA"/>
        </w:rPr>
        <w:t>ВСТУП</w:t>
      </w:r>
    </w:p>
    <w:p w:rsidR="002228E9" w:rsidRPr="003F5058" w:rsidRDefault="002228E9" w:rsidP="002228E9">
      <w:pPr>
        <w:numPr>
          <w:ilvl w:val="0"/>
          <w:numId w:val="12"/>
        </w:numPr>
        <w:tabs>
          <w:tab w:val="left" w:pos="142"/>
          <w:tab w:val="left" w:pos="567"/>
        </w:tabs>
        <w:spacing w:after="0" w:line="360" w:lineRule="auto"/>
        <w:ind w:left="0" w:firstLine="0"/>
        <w:contextualSpacing/>
        <w:rPr>
          <w:rFonts w:ascii="Times New Roman" w:hAnsi="Times New Roman" w:cs="Times New Roman"/>
          <w:b/>
          <w:sz w:val="28"/>
          <w:szCs w:val="28"/>
          <w:lang w:val="uk-UA"/>
        </w:rPr>
      </w:pPr>
      <w:r w:rsidRPr="003F5058">
        <w:rPr>
          <w:rFonts w:ascii="Times New Roman" w:hAnsi="Times New Roman" w:cs="Times New Roman"/>
          <w:b/>
          <w:sz w:val="28"/>
          <w:szCs w:val="28"/>
          <w:lang w:val="uk-UA"/>
        </w:rPr>
        <w:t>АНАЛІТИЧНА ЧАСТИНА</w:t>
      </w:r>
    </w:p>
    <w:p w:rsidR="002228E9" w:rsidRPr="003F5058" w:rsidRDefault="002228E9" w:rsidP="002228E9">
      <w:pPr>
        <w:numPr>
          <w:ilvl w:val="1"/>
          <w:numId w:val="12"/>
        </w:numPr>
        <w:tabs>
          <w:tab w:val="left" w:pos="142"/>
          <w:tab w:val="left" w:pos="567"/>
        </w:tabs>
        <w:spacing w:after="0" w:line="360" w:lineRule="auto"/>
        <w:ind w:left="0" w:firstLine="0"/>
        <w:contextualSpacing/>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 xml:space="preserve">ЗАГАЛЬНА ХАРАКТЕРИСТИКА  </w:t>
      </w:r>
    </w:p>
    <w:p w:rsidR="002228E9" w:rsidRPr="003F5058" w:rsidRDefault="002228E9" w:rsidP="002228E9">
      <w:pPr>
        <w:numPr>
          <w:ilvl w:val="1"/>
          <w:numId w:val="12"/>
        </w:numPr>
        <w:shd w:val="clear" w:color="auto" w:fill="FFFFFF"/>
        <w:tabs>
          <w:tab w:val="left" w:pos="142"/>
          <w:tab w:val="left" w:pos="567"/>
          <w:tab w:val="left" w:pos="1260"/>
        </w:tabs>
        <w:spacing w:after="0" w:line="360" w:lineRule="auto"/>
        <w:ind w:left="0" w:firstLine="0"/>
        <w:contextualSpacing/>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 xml:space="preserve">АНАЛІЗ ФІНАНСОВО-БЮДЖЕТНОЇ СИТУАЦІЇ </w:t>
      </w:r>
    </w:p>
    <w:p w:rsidR="002228E9" w:rsidRPr="003F5058" w:rsidRDefault="002228E9" w:rsidP="002228E9">
      <w:pPr>
        <w:numPr>
          <w:ilvl w:val="1"/>
          <w:numId w:val="12"/>
        </w:numPr>
        <w:shd w:val="clear" w:color="auto" w:fill="FFFFFF"/>
        <w:tabs>
          <w:tab w:val="left" w:pos="142"/>
          <w:tab w:val="left" w:pos="567"/>
          <w:tab w:val="left" w:pos="1260"/>
        </w:tabs>
        <w:spacing w:after="0" w:line="360" w:lineRule="auto"/>
        <w:ind w:left="0" w:firstLine="0"/>
        <w:contextualSpacing/>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SWAT-АНАЛІЗ</w:t>
      </w:r>
    </w:p>
    <w:p w:rsidR="002228E9" w:rsidRPr="003F5058" w:rsidRDefault="002228E9" w:rsidP="002228E9">
      <w:pPr>
        <w:numPr>
          <w:ilvl w:val="0"/>
          <w:numId w:val="12"/>
        </w:numPr>
        <w:shd w:val="clear" w:color="auto" w:fill="FFFFFF"/>
        <w:tabs>
          <w:tab w:val="left" w:pos="142"/>
          <w:tab w:val="left" w:pos="567"/>
        </w:tabs>
        <w:spacing w:after="0" w:line="360" w:lineRule="auto"/>
        <w:contextualSpacing/>
        <w:rPr>
          <w:rFonts w:ascii="Times New Roman" w:hAnsi="Times New Roman" w:cs="Times New Roman"/>
          <w:sz w:val="28"/>
          <w:szCs w:val="28"/>
          <w:lang w:val="uk-UA" w:eastAsia="ru-RU"/>
        </w:rPr>
      </w:pPr>
      <w:r w:rsidRPr="003F5058">
        <w:rPr>
          <w:rFonts w:ascii="Times New Roman" w:eastAsia="Times New Roman" w:hAnsi="Times New Roman" w:cs="Times New Roman"/>
          <w:b/>
          <w:noProof/>
          <w:sz w:val="28"/>
          <w:szCs w:val="28"/>
          <w:lang w:val="uk-UA" w:eastAsia="ru-RU"/>
        </w:rPr>
        <w:t xml:space="preserve">  </w:t>
      </w:r>
      <w:r w:rsidRPr="003F5058">
        <w:rPr>
          <w:rFonts w:ascii="Times New Roman" w:eastAsia="Times New Roman" w:hAnsi="Times New Roman" w:cs="Times New Roman"/>
          <w:b/>
          <w:noProof/>
          <w:color w:val="000000"/>
          <w:sz w:val="28"/>
          <w:szCs w:val="28"/>
          <w:lang w:val="uk-UA" w:eastAsia="ru-RU"/>
        </w:rPr>
        <w:t>СТРАТЕГІЧНІ НАПРЯМКИ РОЗВИТКУ ЗЕЛЕНОДОЛЬСЬКОЇ МІСЬКОЇ    ОБ’ЄДНАНОЇ ТЕРИТОРІАЛЬНОЇ ГРОМАДИ</w:t>
      </w:r>
      <w:r w:rsidRPr="003F5058">
        <w:rPr>
          <w:rFonts w:ascii="Times New Roman" w:hAnsi="Times New Roman" w:cs="Times New Roman"/>
          <w:sz w:val="28"/>
          <w:szCs w:val="28"/>
          <w:lang w:val="uk-UA" w:eastAsia="ru-RU"/>
        </w:rPr>
        <w:t xml:space="preserve">      </w:t>
      </w:r>
    </w:p>
    <w:p w:rsidR="002228E9" w:rsidRPr="003F5058" w:rsidRDefault="002228E9" w:rsidP="002228E9">
      <w:pPr>
        <w:numPr>
          <w:ilvl w:val="0"/>
          <w:numId w:val="12"/>
        </w:numPr>
        <w:shd w:val="clear" w:color="auto" w:fill="FFFFFF"/>
        <w:tabs>
          <w:tab w:val="left" w:pos="142"/>
          <w:tab w:val="left" w:pos="567"/>
        </w:tabs>
        <w:spacing w:after="0" w:line="360" w:lineRule="auto"/>
        <w:contextualSpacing/>
        <w:rPr>
          <w:rFonts w:ascii="Times New Roman" w:hAnsi="Times New Roman" w:cs="Times New Roman"/>
          <w:b/>
          <w:sz w:val="28"/>
          <w:szCs w:val="28"/>
          <w:lang w:val="uk-UA" w:eastAsia="ru-RU"/>
        </w:rPr>
      </w:pPr>
      <w:r w:rsidRPr="003F5058">
        <w:rPr>
          <w:rFonts w:ascii="Times New Roman" w:hAnsi="Times New Roman" w:cs="Times New Roman"/>
          <w:b/>
          <w:color w:val="000000"/>
          <w:sz w:val="28"/>
          <w:szCs w:val="28"/>
          <w:lang w:val="uk-UA"/>
        </w:rPr>
        <w:t>ЗАХИСТ НАСЕЛЕННЯ І ТЕРИТОРІЙ ВІД НАДЗВИЧАЙНИХ СИТУАЦІЙ ТЕХНОГЕННОГО ТА ПРИРОДНОГО ХАРАКТЕРУ, ЗАБЕЗПЕЧЕННЯ ПОЖЕЖНОЇ БЕЗПЕКИ ЗЕЛЕНОДОЛЬСЬКОЇ МІСЬКОЇ ОБ’ЄДНАНОЇ ТЕРИТОРІАЛЬНОЇ ГРОМАДИ</w:t>
      </w:r>
      <w:r w:rsidRPr="003F5058">
        <w:rPr>
          <w:rFonts w:ascii="Times New Roman" w:hAnsi="Times New Roman" w:cs="Times New Roman"/>
          <w:b/>
          <w:sz w:val="28"/>
          <w:szCs w:val="28"/>
          <w:lang w:val="uk-UA" w:eastAsia="ru-RU"/>
        </w:rPr>
        <w:t xml:space="preserve"> </w:t>
      </w:r>
    </w:p>
    <w:p w:rsidR="002228E9" w:rsidRPr="003F5058" w:rsidRDefault="002228E9" w:rsidP="002228E9">
      <w:pPr>
        <w:numPr>
          <w:ilvl w:val="0"/>
          <w:numId w:val="12"/>
        </w:numPr>
        <w:shd w:val="clear" w:color="auto" w:fill="FFFFFF"/>
        <w:tabs>
          <w:tab w:val="left" w:pos="142"/>
          <w:tab w:val="left" w:pos="567"/>
        </w:tabs>
        <w:spacing w:after="0" w:line="360" w:lineRule="auto"/>
        <w:contextualSpacing/>
        <w:rPr>
          <w:rFonts w:ascii="Times New Roman" w:hAnsi="Times New Roman" w:cs="Times New Roman"/>
          <w:b/>
          <w:sz w:val="28"/>
          <w:szCs w:val="28"/>
          <w:lang w:val="uk-UA" w:eastAsia="ru-RU"/>
        </w:rPr>
      </w:pPr>
      <w:r w:rsidRPr="003F5058">
        <w:rPr>
          <w:rFonts w:ascii="Times New Roman" w:hAnsi="Times New Roman" w:cs="Times New Roman"/>
          <w:b/>
          <w:sz w:val="28"/>
          <w:szCs w:val="28"/>
          <w:lang w:val="uk-UA"/>
        </w:rPr>
        <w:t>МОНІТОРИНГ РЕАЛІЗАЦІЇ ПЛАНУ СОЦІАЛЬНО ЕКОНОМІЧНОГО РОЗВИТКУ ЗЕЛЕНОДОЛЬСЬКОЇ МІСЬКОЇ ОБ’ЄДНАНОЇ ТЕРИТОРІАЛЬНОЇ ГРОМАДИ</w:t>
      </w:r>
    </w:p>
    <w:p w:rsidR="002228E9" w:rsidRPr="003F5058" w:rsidRDefault="002228E9" w:rsidP="002228E9">
      <w:pPr>
        <w:numPr>
          <w:ilvl w:val="0"/>
          <w:numId w:val="12"/>
        </w:numPr>
        <w:spacing w:after="0" w:line="360" w:lineRule="auto"/>
        <w:contextualSpacing/>
        <w:rPr>
          <w:rFonts w:ascii="Times New Roman" w:hAnsi="Times New Roman" w:cs="Times New Roman"/>
          <w:b/>
          <w:sz w:val="28"/>
          <w:szCs w:val="28"/>
          <w:lang w:val="uk-UA"/>
        </w:rPr>
      </w:pPr>
      <w:r w:rsidRPr="003F5058">
        <w:rPr>
          <w:rFonts w:ascii="Times New Roman" w:hAnsi="Times New Roman" w:cs="Times New Roman"/>
          <w:b/>
          <w:sz w:val="28"/>
          <w:szCs w:val="28"/>
          <w:lang w:val="uk-UA" w:eastAsia="ru-RU"/>
        </w:rPr>
        <w:t>ДОДАТОК 1 ДО ПЛАНУ</w:t>
      </w:r>
      <w:r w:rsidRPr="003F5058">
        <w:rPr>
          <w:rFonts w:ascii="Times New Roman" w:hAnsi="Times New Roman" w:cs="Times New Roman"/>
          <w:b/>
          <w:sz w:val="28"/>
          <w:szCs w:val="28"/>
          <w:lang w:val="uk-UA"/>
        </w:rPr>
        <w:t xml:space="preserve"> ДО ПЛАНУ СОЦІАЛЬНО-ЕКОНОМІЧНОГО РОЗВИТКУ ЗЕЛЕНОДОЛЬСЬКОЇ </w:t>
      </w:r>
      <w:proofErr w:type="spellStart"/>
      <w:r w:rsidRPr="003F5058">
        <w:rPr>
          <w:rFonts w:ascii="Times New Roman" w:hAnsi="Times New Roman" w:cs="Times New Roman"/>
          <w:b/>
          <w:sz w:val="28"/>
          <w:szCs w:val="28"/>
          <w:lang w:val="uk-UA"/>
        </w:rPr>
        <w:t>МОТГ</w:t>
      </w:r>
      <w:proofErr w:type="spellEnd"/>
      <w:r w:rsidRPr="003F5058">
        <w:rPr>
          <w:rFonts w:ascii="Times New Roman" w:hAnsi="Times New Roman" w:cs="Times New Roman"/>
          <w:b/>
          <w:sz w:val="28"/>
          <w:szCs w:val="28"/>
          <w:lang w:val="uk-UA"/>
        </w:rPr>
        <w:t xml:space="preserve"> НА 2019 РІК </w:t>
      </w:r>
    </w:p>
    <w:p w:rsidR="002228E9" w:rsidRPr="003F5058" w:rsidRDefault="002228E9" w:rsidP="002228E9">
      <w:pPr>
        <w:numPr>
          <w:ilvl w:val="0"/>
          <w:numId w:val="12"/>
        </w:numPr>
        <w:spacing w:after="0" w:line="360" w:lineRule="auto"/>
        <w:contextualSpacing/>
        <w:rPr>
          <w:rFonts w:ascii="Times New Roman" w:hAnsi="Times New Roman" w:cs="Times New Roman"/>
          <w:b/>
          <w:sz w:val="28"/>
          <w:szCs w:val="28"/>
          <w:lang w:val="uk-UA"/>
        </w:rPr>
      </w:pPr>
      <w:r w:rsidRPr="003F5058">
        <w:rPr>
          <w:rFonts w:ascii="Times New Roman" w:hAnsi="Times New Roman" w:cs="Times New Roman"/>
          <w:b/>
          <w:sz w:val="28"/>
          <w:szCs w:val="28"/>
          <w:lang w:val="uk-UA" w:eastAsia="ru-RU"/>
        </w:rPr>
        <w:t>ДОДАТОК 2 ДО ПЛАНУ</w:t>
      </w:r>
      <w:r w:rsidRPr="003F5058">
        <w:rPr>
          <w:rFonts w:ascii="Times New Roman" w:hAnsi="Times New Roman" w:cs="Times New Roman"/>
          <w:b/>
          <w:sz w:val="28"/>
          <w:szCs w:val="28"/>
          <w:lang w:val="uk-UA"/>
        </w:rPr>
        <w:t xml:space="preserve"> ДО ПЛАНУ СОЦІАЛЬНО-ЕКОНОМІЧНОГО РОЗВИТКУ ЗЕЛЕНОДОЛЬСЬКОЇ </w:t>
      </w:r>
      <w:proofErr w:type="spellStart"/>
      <w:r w:rsidRPr="003F5058">
        <w:rPr>
          <w:rFonts w:ascii="Times New Roman" w:hAnsi="Times New Roman" w:cs="Times New Roman"/>
          <w:b/>
          <w:sz w:val="28"/>
          <w:szCs w:val="28"/>
          <w:lang w:val="uk-UA"/>
        </w:rPr>
        <w:t>МОТГ</w:t>
      </w:r>
      <w:proofErr w:type="spellEnd"/>
      <w:r w:rsidRPr="003F5058">
        <w:rPr>
          <w:rFonts w:ascii="Times New Roman" w:hAnsi="Times New Roman" w:cs="Times New Roman"/>
          <w:b/>
          <w:sz w:val="28"/>
          <w:szCs w:val="28"/>
          <w:lang w:val="uk-UA"/>
        </w:rPr>
        <w:t xml:space="preserve"> НА 2019 РІК </w:t>
      </w:r>
    </w:p>
    <w:p w:rsidR="002228E9" w:rsidRPr="003F5058" w:rsidRDefault="002228E9" w:rsidP="002228E9">
      <w:pPr>
        <w:numPr>
          <w:ilvl w:val="0"/>
          <w:numId w:val="12"/>
        </w:numPr>
        <w:spacing w:after="0" w:line="360" w:lineRule="auto"/>
        <w:contextualSpacing/>
        <w:rPr>
          <w:rFonts w:ascii="Times New Roman" w:hAnsi="Times New Roman" w:cs="Times New Roman"/>
          <w:b/>
          <w:sz w:val="28"/>
          <w:szCs w:val="28"/>
          <w:lang w:val="uk-UA"/>
        </w:rPr>
      </w:pPr>
      <w:r w:rsidRPr="003F5058">
        <w:rPr>
          <w:rFonts w:ascii="Times New Roman" w:hAnsi="Times New Roman" w:cs="Times New Roman"/>
          <w:b/>
          <w:sz w:val="28"/>
          <w:szCs w:val="28"/>
          <w:lang w:val="uk-UA" w:eastAsia="ru-RU"/>
        </w:rPr>
        <w:t>ДОДАТОК 3 ДО ПЛАНУ</w:t>
      </w:r>
      <w:r w:rsidRPr="003F5058">
        <w:rPr>
          <w:rFonts w:ascii="Times New Roman" w:hAnsi="Times New Roman" w:cs="Times New Roman"/>
          <w:b/>
          <w:sz w:val="28"/>
          <w:szCs w:val="28"/>
          <w:lang w:val="uk-UA"/>
        </w:rPr>
        <w:t xml:space="preserve"> ДО ПЛАНУ СОЦІАЛЬНО-ЕКОНОМІЧНОГО РОЗВИТКУ ЗЕЛЕНОДОЛЬСЬКОЇ </w:t>
      </w:r>
      <w:proofErr w:type="spellStart"/>
      <w:r w:rsidRPr="003F5058">
        <w:rPr>
          <w:rFonts w:ascii="Times New Roman" w:hAnsi="Times New Roman" w:cs="Times New Roman"/>
          <w:b/>
          <w:sz w:val="28"/>
          <w:szCs w:val="28"/>
          <w:lang w:val="uk-UA"/>
        </w:rPr>
        <w:t>МОТГ</w:t>
      </w:r>
      <w:proofErr w:type="spellEnd"/>
      <w:r w:rsidRPr="003F5058">
        <w:rPr>
          <w:rFonts w:ascii="Times New Roman" w:hAnsi="Times New Roman" w:cs="Times New Roman"/>
          <w:b/>
          <w:sz w:val="28"/>
          <w:szCs w:val="28"/>
          <w:lang w:val="uk-UA"/>
        </w:rPr>
        <w:t xml:space="preserve"> НА 2019 РІК </w:t>
      </w:r>
    </w:p>
    <w:p w:rsidR="002228E9" w:rsidRPr="003F5058" w:rsidRDefault="002228E9" w:rsidP="002228E9">
      <w:pPr>
        <w:spacing w:after="0"/>
        <w:rPr>
          <w:rFonts w:ascii="Times New Roman" w:hAnsi="Times New Roman" w:cs="Times New Roman"/>
          <w:sz w:val="28"/>
          <w:szCs w:val="28"/>
          <w:lang w:val="uk-UA"/>
        </w:rPr>
      </w:pPr>
    </w:p>
    <w:p w:rsidR="002228E9" w:rsidRPr="003F5058" w:rsidRDefault="002228E9" w:rsidP="002228E9">
      <w:pPr>
        <w:spacing w:after="0"/>
        <w:rPr>
          <w:rFonts w:ascii="Times New Roman" w:hAnsi="Times New Roman" w:cs="Times New Roman"/>
          <w:sz w:val="28"/>
          <w:szCs w:val="28"/>
          <w:lang w:val="uk-UA"/>
        </w:rPr>
      </w:pPr>
    </w:p>
    <w:p w:rsidR="002228E9" w:rsidRPr="003F5058" w:rsidRDefault="002228E9" w:rsidP="002228E9">
      <w:pPr>
        <w:spacing w:after="0"/>
        <w:rPr>
          <w:rFonts w:ascii="Times New Roman" w:hAnsi="Times New Roman" w:cs="Times New Roman"/>
          <w:sz w:val="28"/>
          <w:szCs w:val="28"/>
          <w:lang w:val="uk-UA"/>
        </w:rPr>
      </w:pPr>
    </w:p>
    <w:p w:rsidR="002228E9" w:rsidRPr="003F5058" w:rsidRDefault="002228E9" w:rsidP="002228E9">
      <w:pPr>
        <w:spacing w:after="0"/>
        <w:rPr>
          <w:rFonts w:ascii="Times New Roman" w:hAnsi="Times New Roman" w:cs="Times New Roman"/>
          <w:sz w:val="28"/>
          <w:szCs w:val="28"/>
          <w:lang w:val="uk-UA"/>
        </w:rPr>
      </w:pPr>
    </w:p>
    <w:p w:rsidR="002228E9" w:rsidRPr="003F5058" w:rsidRDefault="002228E9" w:rsidP="002228E9">
      <w:pPr>
        <w:spacing w:after="0"/>
        <w:rPr>
          <w:rFonts w:ascii="Times New Roman" w:hAnsi="Times New Roman" w:cs="Times New Roman"/>
          <w:sz w:val="28"/>
          <w:szCs w:val="28"/>
          <w:lang w:val="uk-UA"/>
        </w:rPr>
      </w:pPr>
    </w:p>
    <w:p w:rsidR="002228E9" w:rsidRPr="003F5058" w:rsidRDefault="002228E9" w:rsidP="002228E9">
      <w:pPr>
        <w:shd w:val="clear" w:color="auto" w:fill="FFFFFF"/>
        <w:tabs>
          <w:tab w:val="left" w:pos="142"/>
          <w:tab w:val="left" w:pos="567"/>
        </w:tabs>
        <w:spacing w:before="240" w:after="0" w:line="240" w:lineRule="auto"/>
        <w:ind w:left="360" w:right="57"/>
        <w:contextualSpacing/>
        <w:jc w:val="both"/>
        <w:rPr>
          <w:rFonts w:cs="Times New Roman"/>
          <w:b/>
          <w:sz w:val="28"/>
          <w:szCs w:val="28"/>
          <w:lang w:val="uk-UA" w:eastAsia="ru-RU"/>
        </w:rPr>
      </w:pPr>
      <w:r w:rsidRPr="003F5058">
        <w:rPr>
          <w:rFonts w:cs="Times New Roman"/>
          <w:b/>
          <w:sz w:val="28"/>
          <w:szCs w:val="28"/>
          <w:lang w:val="uk-UA" w:eastAsia="ru-RU"/>
        </w:rPr>
        <w:t xml:space="preserve">                                          </w:t>
      </w:r>
    </w:p>
    <w:p w:rsidR="002228E9" w:rsidRPr="003F5058" w:rsidRDefault="002228E9" w:rsidP="002228E9">
      <w:pPr>
        <w:shd w:val="clear" w:color="auto" w:fill="FFFFFF"/>
        <w:tabs>
          <w:tab w:val="left" w:pos="142"/>
          <w:tab w:val="left" w:pos="1260"/>
        </w:tabs>
        <w:spacing w:before="240" w:after="0" w:line="240" w:lineRule="auto"/>
        <w:ind w:left="1137" w:right="57"/>
        <w:contextualSpacing/>
        <w:jc w:val="both"/>
        <w:rPr>
          <w:rFonts w:ascii="Times New Roman" w:eastAsia="Times New Roman" w:hAnsi="Times New Roman" w:cs="Times New Roman"/>
          <w:b/>
          <w:noProof/>
          <w:sz w:val="28"/>
          <w:szCs w:val="28"/>
          <w:lang w:val="uk-UA" w:eastAsia="ru-RU"/>
        </w:rPr>
      </w:pPr>
    </w:p>
    <w:p w:rsidR="002228E9" w:rsidRPr="003F5058" w:rsidRDefault="002228E9" w:rsidP="002228E9">
      <w:pPr>
        <w:spacing w:after="0" w:line="240" w:lineRule="auto"/>
        <w:jc w:val="center"/>
        <w:rPr>
          <w:rFonts w:ascii="Times New Roman" w:hAnsi="Times New Roman" w:cs="Times New Roman"/>
          <w:b/>
          <w:sz w:val="28"/>
          <w:szCs w:val="28"/>
          <w:lang w:val="uk-UA"/>
        </w:rPr>
      </w:pPr>
      <w:r w:rsidRPr="003F5058">
        <w:rPr>
          <w:rFonts w:ascii="Times New Roman" w:hAnsi="Times New Roman" w:cs="Times New Roman"/>
          <w:b/>
          <w:sz w:val="28"/>
          <w:szCs w:val="28"/>
          <w:lang w:val="uk-UA"/>
        </w:rPr>
        <w:t>ВСТУП</w:t>
      </w:r>
    </w:p>
    <w:p w:rsidR="002228E9" w:rsidRPr="003F5058" w:rsidRDefault="002228E9" w:rsidP="002228E9">
      <w:pPr>
        <w:spacing w:after="0" w:line="240" w:lineRule="auto"/>
        <w:ind w:firstLine="652"/>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lastRenderedPageBreak/>
        <w:t xml:space="preserve">План соціально-економічного розвитку Зеленодольської  міської об’єднаної територіальної громади на 2019 рік (далі – План) розроблено  структурними підрозділами виконавчого комітету Зеленодольської міської ради. </w:t>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hAnsi="Times New Roman" w:cs="Times New Roman"/>
          <w:sz w:val="28"/>
          <w:szCs w:val="28"/>
          <w:lang w:val="uk-UA"/>
        </w:rPr>
      </w:pPr>
      <w:r w:rsidRPr="003F5058">
        <w:rPr>
          <w:rFonts w:ascii="Times New Roman" w:eastAsia="Times New Roman" w:hAnsi="Times New Roman" w:cs="Times New Roman"/>
          <w:noProof/>
          <w:sz w:val="28"/>
          <w:szCs w:val="28"/>
          <w:lang w:val="uk-UA" w:eastAsia="ru-RU"/>
        </w:rPr>
        <w:t xml:space="preserve">Законодавчою основою для розроблення Програми є Закон України «Про державне прогнозування та розроблення програм економічного і соціального розвитку України» та Постанова Кабінету Міністрів України від 26 квітня 2003 року №621 «Про розроблення прогнозних і програмних документів економічного і соціального розвитку та складання проекту державного бюджету» (зі змінами та доповненнями) </w:t>
      </w:r>
      <w:r w:rsidRPr="003F5058">
        <w:rPr>
          <w:rFonts w:ascii="Times New Roman" w:hAnsi="Times New Roman" w:cs="Times New Roman"/>
          <w:sz w:val="28"/>
          <w:szCs w:val="28"/>
          <w:lang w:val="uk-UA"/>
        </w:rPr>
        <w:t xml:space="preserve">та рекомендації Міністерства регіонального розвитку, будівництва та житлово-комунального господарства України щодо типової структури плану та показників </w:t>
      </w:r>
      <w:proofErr w:type="spellStart"/>
      <w:r w:rsidRPr="003F5058">
        <w:rPr>
          <w:rFonts w:ascii="Times New Roman" w:hAnsi="Times New Roman" w:cs="Times New Roman"/>
          <w:sz w:val="28"/>
          <w:szCs w:val="28"/>
          <w:lang w:val="uk-UA"/>
        </w:rPr>
        <w:t>соціально-</w:t>
      </w:r>
      <w:proofErr w:type="spellEnd"/>
      <w:r w:rsidRPr="003F5058">
        <w:rPr>
          <w:rFonts w:ascii="Times New Roman" w:hAnsi="Times New Roman" w:cs="Times New Roman"/>
          <w:sz w:val="28"/>
          <w:szCs w:val="28"/>
          <w:lang w:val="uk-UA"/>
        </w:rPr>
        <w:t xml:space="preserve"> економічного розвитку об’єднаної територіальної громади. </w:t>
      </w:r>
    </w:p>
    <w:p w:rsidR="002228E9" w:rsidRPr="003F5058" w:rsidRDefault="002228E9" w:rsidP="002228E9">
      <w:pPr>
        <w:shd w:val="clear" w:color="auto" w:fill="FFFFFF"/>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План розроблено з урахуванням завдань і положень:</w:t>
      </w:r>
    </w:p>
    <w:p w:rsidR="002228E9" w:rsidRPr="003F5058" w:rsidRDefault="002228E9" w:rsidP="002228E9">
      <w:pPr>
        <w:shd w:val="clear" w:color="auto" w:fill="FFFFFF"/>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Державної стратегії регіонального розвитку на період до 2020 року, затвердженої Постановою Кабінету Міністрів України від 6 серпня </w:t>
      </w:r>
      <w:r w:rsidRPr="003F5058">
        <w:rPr>
          <w:rFonts w:ascii="Times New Roman" w:eastAsia="Times New Roman" w:hAnsi="Times New Roman" w:cs="Times New Roman"/>
          <w:noProof/>
          <w:sz w:val="28"/>
          <w:szCs w:val="28"/>
          <w:lang w:val="uk-UA" w:eastAsia="ru-RU"/>
        </w:rPr>
        <w:br/>
        <w:t>2014 року №385;</w:t>
      </w:r>
    </w:p>
    <w:p w:rsidR="002228E9" w:rsidRPr="003F5058" w:rsidRDefault="002228E9" w:rsidP="002228E9">
      <w:pPr>
        <w:shd w:val="clear" w:color="auto" w:fill="FFFFFF"/>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Стратегії розвитку Дніпропетровської області на період </w:t>
      </w:r>
      <w:r w:rsidRPr="003F5058">
        <w:rPr>
          <w:rFonts w:ascii="Times New Roman" w:eastAsia="Times New Roman" w:hAnsi="Times New Roman" w:cs="Times New Roman"/>
          <w:noProof/>
          <w:sz w:val="28"/>
          <w:szCs w:val="28"/>
          <w:lang w:val="uk-UA" w:eastAsia="ru-RU"/>
        </w:rPr>
        <w:br/>
        <w:t xml:space="preserve">до 2020 року, затвердженої рішенням обласної ради від 26 вересня    </w:t>
      </w:r>
      <w:r w:rsidRPr="003F5058">
        <w:rPr>
          <w:rFonts w:ascii="Times New Roman" w:eastAsia="Times New Roman" w:hAnsi="Times New Roman" w:cs="Times New Roman"/>
          <w:noProof/>
          <w:sz w:val="28"/>
          <w:szCs w:val="28"/>
          <w:lang w:val="uk-UA" w:eastAsia="ru-RU"/>
        </w:rPr>
        <w:br/>
        <w:t>2014 року №561-27/VІ;</w:t>
      </w:r>
    </w:p>
    <w:p w:rsidR="002228E9" w:rsidRPr="003F5058" w:rsidRDefault="002228E9" w:rsidP="002228E9">
      <w:pPr>
        <w:shd w:val="clear" w:color="auto" w:fill="FFFFFF"/>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Стратегії сталого </w:t>
      </w:r>
      <w:r w:rsidRPr="003F5058">
        <w:rPr>
          <w:rFonts w:ascii="Times New Roman" w:hAnsi="Times New Roman" w:cs="Times New Roman"/>
          <w:sz w:val="28"/>
          <w:szCs w:val="28"/>
          <w:lang w:val="uk-UA"/>
        </w:rPr>
        <w:t>розвитку Зеленодольської міської об'єднаної територіальної громади  на 2018-2028 роки, затвердженої рішенням Зеленодольської міської ради від 25.04.2018р  №713.</w:t>
      </w:r>
    </w:p>
    <w:p w:rsidR="002228E9" w:rsidRPr="003F5058" w:rsidRDefault="002228E9" w:rsidP="002228E9">
      <w:pPr>
        <w:shd w:val="clear" w:color="auto" w:fill="FFFFFF"/>
        <w:tabs>
          <w:tab w:val="left" w:pos="142"/>
          <w:tab w:val="left" w:pos="1260"/>
          <w:tab w:val="left" w:pos="4253"/>
        </w:tabs>
        <w:spacing w:after="0" w:line="240" w:lineRule="auto"/>
        <w:ind w:firstLine="709"/>
        <w:jc w:val="both"/>
        <w:rPr>
          <w:rFonts w:ascii="Times New Roman" w:eastAsia="Times New Roman" w:hAnsi="Times New Roman" w:cs="Times New Roman"/>
          <w:noProof/>
          <w:spacing w:val="-2"/>
          <w:sz w:val="28"/>
          <w:szCs w:val="28"/>
          <w:lang w:val="uk-UA"/>
        </w:rPr>
      </w:pPr>
      <w:r w:rsidRPr="003F5058">
        <w:rPr>
          <w:rFonts w:ascii="Times New Roman" w:eastAsia="Times New Roman" w:hAnsi="Times New Roman" w:cs="Times New Roman"/>
          <w:noProof/>
          <w:spacing w:val="-2"/>
          <w:sz w:val="28"/>
          <w:szCs w:val="28"/>
          <w:lang w:val="uk-UA"/>
        </w:rPr>
        <w:t xml:space="preserve">План визначає мету, актуальні проблеми соціально-економічного розвитку  Зеленодольської міської об'єднаної територіальної громади , основні пріоритетні напрями дій, завдання, заходи, спрямовані на структурні зміни в економіці, підвищення конкурентоспроможності, вирішення соціально-економічних проблем в усіх сферах діяльності. </w:t>
      </w:r>
    </w:p>
    <w:p w:rsidR="002228E9" w:rsidRPr="003F5058" w:rsidRDefault="002228E9" w:rsidP="002228E9">
      <w:pPr>
        <w:shd w:val="clear" w:color="auto" w:fill="FFFFFF"/>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Прогнозні розрахунки та заходи Плану розроблені на основі аналізу поточної соціально-економічної ситуації у господарському комплексі Зеленодольської об’єднаної територіальної громади, з урахуванням тенденцій останніх місяців, пропозицій провідних підприємств базових галузей економіки.</w:t>
      </w:r>
    </w:p>
    <w:p w:rsidR="002228E9" w:rsidRPr="003F5058" w:rsidRDefault="002228E9" w:rsidP="002228E9">
      <w:pPr>
        <w:shd w:val="clear" w:color="auto" w:fill="FFFFFF"/>
        <w:tabs>
          <w:tab w:val="left" w:pos="142"/>
          <w:tab w:val="left" w:pos="1260"/>
          <w:tab w:val="left" w:pos="4253"/>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shd w:val="clear" w:color="auto" w:fill="FFFFFF"/>
          <w:lang w:val="uk-UA"/>
        </w:rPr>
        <w:t>Фінансування передбачених Планом заходів може здійснюватися за рахунок бюджету  Зеленодольської міської ради, інвесторів, а також коштів державного б</w:t>
      </w:r>
      <w:r w:rsidRPr="003F5058">
        <w:rPr>
          <w:rFonts w:ascii="Times New Roman" w:eastAsia="Times New Roman" w:hAnsi="Times New Roman" w:cs="Times New Roman"/>
          <w:noProof/>
          <w:sz w:val="28"/>
          <w:szCs w:val="28"/>
          <w:lang w:val="uk-UA"/>
        </w:rPr>
        <w:t>юджету, що спрямовуються на реалізацію державних цільових програм.</w:t>
      </w:r>
    </w:p>
    <w:p w:rsidR="002228E9" w:rsidRPr="003F5058" w:rsidRDefault="002228E9" w:rsidP="002228E9">
      <w:pPr>
        <w:keepNext/>
        <w:widowControl w:val="0"/>
        <w:shd w:val="clear" w:color="auto" w:fill="FFFFFF"/>
        <w:tabs>
          <w:tab w:val="left" w:pos="142"/>
          <w:tab w:val="left" w:pos="959"/>
        </w:tabs>
        <w:spacing w:after="0" w:line="240" w:lineRule="auto"/>
        <w:ind w:firstLine="652"/>
        <w:contextualSpacing/>
        <w:rPr>
          <w:rFonts w:ascii="Times New Roman" w:eastAsia="Times New Roman" w:hAnsi="Times New Roman" w:cs="Times New Roman"/>
          <w:noProof/>
          <w:sz w:val="28"/>
          <w:szCs w:val="28"/>
          <w:lang w:val="uk-UA" w:eastAsia="ru-RU"/>
        </w:rPr>
      </w:pPr>
    </w:p>
    <w:p w:rsidR="002228E9" w:rsidRPr="003F5058" w:rsidRDefault="002228E9" w:rsidP="002228E9">
      <w:pPr>
        <w:keepNext/>
        <w:widowControl w:val="0"/>
        <w:shd w:val="clear" w:color="auto" w:fill="FFFFFF"/>
        <w:tabs>
          <w:tab w:val="left" w:pos="142"/>
          <w:tab w:val="left" w:pos="959"/>
        </w:tabs>
        <w:spacing w:after="0" w:line="240" w:lineRule="auto"/>
        <w:ind w:firstLine="652"/>
        <w:contextualSpacing/>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2.АНАЛІТИЧНА ЧАСТИНА</w:t>
      </w:r>
    </w:p>
    <w:p w:rsidR="002228E9" w:rsidRPr="003F5058" w:rsidRDefault="002228E9" w:rsidP="002228E9">
      <w:pPr>
        <w:keepNext/>
        <w:widowControl w:val="0"/>
        <w:shd w:val="clear" w:color="auto" w:fill="FFFFFF"/>
        <w:tabs>
          <w:tab w:val="left" w:pos="142"/>
          <w:tab w:val="left" w:pos="959"/>
        </w:tabs>
        <w:spacing w:after="0" w:line="240" w:lineRule="auto"/>
        <w:ind w:firstLine="652"/>
        <w:contextualSpacing/>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 xml:space="preserve">2.1 ЗАГАЛЬНА ХАРАКТЕРИСТИКА  </w:t>
      </w:r>
    </w:p>
    <w:p w:rsidR="002228E9" w:rsidRPr="003F5058" w:rsidRDefault="002228E9" w:rsidP="002228E9">
      <w:pPr>
        <w:keepNext/>
        <w:widowControl w:val="0"/>
        <w:shd w:val="clear" w:color="auto" w:fill="FFFFFF"/>
        <w:tabs>
          <w:tab w:val="left" w:pos="142"/>
          <w:tab w:val="left" w:pos="959"/>
        </w:tabs>
        <w:spacing w:after="0" w:line="240" w:lineRule="auto"/>
        <w:ind w:firstLine="936"/>
        <w:contextualSpacing/>
        <w:rPr>
          <w:rFonts w:ascii="Times New Roman" w:eastAsia="Times New Roman" w:hAnsi="Times New Roman" w:cs="Times New Roman"/>
          <w:b/>
          <w:noProof/>
          <w:sz w:val="28"/>
          <w:szCs w:val="28"/>
          <w:lang w:val="uk-UA" w:eastAsia="ru-RU"/>
        </w:rPr>
      </w:pPr>
    </w:p>
    <w:p w:rsidR="002228E9" w:rsidRPr="003F5058" w:rsidRDefault="002228E9" w:rsidP="002228E9">
      <w:pPr>
        <w:keepNext/>
        <w:widowControl w:val="0"/>
        <w:shd w:val="clear" w:color="auto" w:fill="FFFFFF"/>
        <w:tabs>
          <w:tab w:val="left" w:pos="142"/>
          <w:tab w:val="left" w:pos="959"/>
        </w:tabs>
        <w:spacing w:after="0" w:line="240" w:lineRule="auto"/>
        <w:ind w:firstLine="936"/>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b/>
          <w:noProof/>
          <w:sz w:val="28"/>
          <w:szCs w:val="28"/>
          <w:lang w:val="uk-UA" w:eastAsia="ru-RU"/>
        </w:rPr>
        <w:t xml:space="preserve">Зеленодольська міська  об'єднана  територіальна  громада  </w:t>
      </w:r>
      <w:r w:rsidRPr="003F5058">
        <w:rPr>
          <w:rFonts w:ascii="Times New Roman" w:eastAsia="Times New Roman" w:hAnsi="Times New Roman" w:cs="Times New Roman"/>
          <w:noProof/>
          <w:sz w:val="28"/>
          <w:szCs w:val="28"/>
          <w:lang w:val="uk-UA" w:eastAsia="ru-RU"/>
        </w:rPr>
        <w:t xml:space="preserve"> – об’єднана територіальна громада,  </w:t>
      </w:r>
      <w:r w:rsidRPr="003F5058">
        <w:rPr>
          <w:rFonts w:ascii="Times New Roman" w:eastAsia="Times New Roman" w:hAnsi="Times New Roman" w:cs="Times New Roman"/>
          <w:noProof/>
          <w:spacing w:val="-4"/>
          <w:sz w:val="28"/>
          <w:szCs w:val="28"/>
          <w:lang w:val="uk-UA" w:eastAsia="ru-RU"/>
        </w:rPr>
        <w:t xml:space="preserve">утворена відповідно до перспективного плану формування територій громад Дніпропетровської області на виконання Закону України  «Про добровільне об’єднання територіальних громад», що </w:t>
      </w:r>
      <w:r w:rsidRPr="003F5058">
        <w:rPr>
          <w:rFonts w:ascii="Times New Roman" w:eastAsia="Times New Roman" w:hAnsi="Times New Roman" w:cs="Times New Roman"/>
          <w:noProof/>
          <w:sz w:val="28"/>
          <w:szCs w:val="28"/>
          <w:lang w:val="uk-UA" w:eastAsia="ru-RU"/>
        </w:rPr>
        <w:t xml:space="preserve">включає в себе 4 населених пункта: м.Зеленодольськ, с.Мала Костромка, </w:t>
      </w:r>
      <w:r w:rsidRPr="003F5058">
        <w:rPr>
          <w:rFonts w:ascii="Times New Roman" w:eastAsia="Times New Roman" w:hAnsi="Times New Roman" w:cs="Times New Roman"/>
          <w:noProof/>
          <w:sz w:val="28"/>
          <w:szCs w:val="28"/>
          <w:lang w:val="uk-UA" w:eastAsia="ru-RU"/>
        </w:rPr>
        <w:lastRenderedPageBreak/>
        <w:t>с.Велика Костромка та с.Мар’янське.</w:t>
      </w:r>
    </w:p>
    <w:p w:rsidR="002228E9" w:rsidRPr="003F5058" w:rsidRDefault="002228E9" w:rsidP="002228E9">
      <w:pPr>
        <w:keepNext/>
        <w:widowControl w:val="0"/>
        <w:shd w:val="clear" w:color="auto" w:fill="FFFFFF"/>
        <w:tabs>
          <w:tab w:val="left" w:pos="142"/>
          <w:tab w:val="left" w:pos="959"/>
        </w:tabs>
        <w:spacing w:after="0" w:line="240" w:lineRule="auto"/>
        <w:ind w:firstLine="936"/>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Центр Зеленодольської </w:t>
      </w:r>
      <w:proofErr w:type="spellStart"/>
      <w:r w:rsidRPr="003F5058">
        <w:rPr>
          <w:rFonts w:ascii="Times New Roman" w:hAnsi="Times New Roman" w:cs="Times New Roman"/>
          <w:sz w:val="28"/>
          <w:szCs w:val="28"/>
          <w:lang w:val="uk-UA"/>
        </w:rPr>
        <w:t>МОТГ</w:t>
      </w:r>
      <w:proofErr w:type="spellEnd"/>
      <w:r w:rsidRPr="003F5058">
        <w:rPr>
          <w:rFonts w:ascii="Times New Roman" w:hAnsi="Times New Roman" w:cs="Times New Roman"/>
          <w:sz w:val="28"/>
          <w:szCs w:val="28"/>
          <w:lang w:val="uk-UA"/>
        </w:rPr>
        <w:t xml:space="preserve"> </w:t>
      </w:r>
      <w:proofErr w:type="spellStart"/>
      <w:r w:rsidRPr="003F5058">
        <w:rPr>
          <w:rFonts w:ascii="Times New Roman" w:hAnsi="Times New Roman" w:cs="Times New Roman"/>
          <w:sz w:val="28"/>
          <w:szCs w:val="28"/>
          <w:lang w:val="uk-UA"/>
        </w:rPr>
        <w:t>Зеленодольськ</w:t>
      </w:r>
      <w:proofErr w:type="spellEnd"/>
      <w:r w:rsidRPr="003F5058">
        <w:rPr>
          <w:rFonts w:ascii="Times New Roman" w:hAnsi="Times New Roman" w:cs="Times New Roman"/>
          <w:sz w:val="28"/>
          <w:szCs w:val="28"/>
          <w:lang w:val="uk-UA"/>
        </w:rPr>
        <w:t xml:space="preserve"> – місто районного підпорядкування </w:t>
      </w:r>
      <w:proofErr w:type="spellStart"/>
      <w:r w:rsidRPr="003F5058">
        <w:rPr>
          <w:rFonts w:ascii="Times New Roman" w:hAnsi="Times New Roman" w:cs="Times New Roman"/>
          <w:sz w:val="28"/>
          <w:szCs w:val="28"/>
          <w:lang w:val="uk-UA"/>
        </w:rPr>
        <w:t>Апостолівського</w:t>
      </w:r>
      <w:proofErr w:type="spellEnd"/>
      <w:r w:rsidRPr="003F5058">
        <w:rPr>
          <w:rFonts w:ascii="Times New Roman" w:hAnsi="Times New Roman" w:cs="Times New Roman"/>
          <w:sz w:val="28"/>
          <w:szCs w:val="28"/>
          <w:lang w:val="uk-UA"/>
        </w:rPr>
        <w:t xml:space="preserve"> району Дніпропетровської області розташовано в 190 км на південний захід від </w:t>
      </w:r>
      <w:proofErr w:type="spellStart"/>
      <w:r w:rsidRPr="003F5058">
        <w:rPr>
          <w:rFonts w:ascii="Times New Roman" w:hAnsi="Times New Roman" w:cs="Times New Roman"/>
          <w:sz w:val="28"/>
          <w:szCs w:val="28"/>
          <w:lang w:val="uk-UA"/>
        </w:rPr>
        <w:t>м.Дніпропетровськ</w:t>
      </w:r>
      <w:proofErr w:type="spellEnd"/>
      <w:r w:rsidRPr="003F5058">
        <w:rPr>
          <w:rFonts w:ascii="Times New Roman" w:hAnsi="Times New Roman" w:cs="Times New Roman"/>
          <w:sz w:val="28"/>
          <w:szCs w:val="28"/>
          <w:lang w:val="uk-UA"/>
        </w:rPr>
        <w:t xml:space="preserve">, та в 45км від </w:t>
      </w:r>
      <w:proofErr w:type="spellStart"/>
      <w:r w:rsidRPr="003F5058">
        <w:rPr>
          <w:rFonts w:ascii="Times New Roman" w:hAnsi="Times New Roman" w:cs="Times New Roman"/>
          <w:sz w:val="28"/>
          <w:szCs w:val="28"/>
          <w:lang w:val="uk-UA"/>
        </w:rPr>
        <w:t>м.Кривий</w:t>
      </w:r>
      <w:proofErr w:type="spellEnd"/>
      <w:r w:rsidRPr="003F5058">
        <w:rPr>
          <w:rFonts w:ascii="Times New Roman" w:hAnsi="Times New Roman" w:cs="Times New Roman"/>
          <w:sz w:val="28"/>
          <w:szCs w:val="28"/>
          <w:lang w:val="uk-UA"/>
        </w:rPr>
        <w:t xml:space="preserve"> Ріг.</w:t>
      </w:r>
    </w:p>
    <w:p w:rsidR="002228E9" w:rsidRPr="003F5058" w:rsidRDefault="002228E9" w:rsidP="002228E9">
      <w:pPr>
        <w:keepNext/>
        <w:widowControl w:val="0"/>
        <w:shd w:val="clear" w:color="auto" w:fill="FFFFFF"/>
        <w:tabs>
          <w:tab w:val="left" w:pos="142"/>
          <w:tab w:val="left" w:pos="959"/>
        </w:tabs>
        <w:spacing w:after="0" w:line="240" w:lineRule="auto"/>
        <w:ind w:firstLine="936"/>
        <w:contextualSpacing/>
        <w:jc w:val="both"/>
        <w:rPr>
          <w:rFonts w:ascii="Times New Roman" w:eastAsia="Times New Roman" w:hAnsi="Times New Roman" w:cs="Times New Roman"/>
          <w:noProof/>
          <w:sz w:val="28"/>
          <w:szCs w:val="28"/>
          <w:lang w:val="uk-UA" w:eastAsia="ru-RU"/>
        </w:rPr>
      </w:pPr>
      <w:r w:rsidRPr="003F5058">
        <w:rPr>
          <w:rFonts w:ascii="Times New Roman" w:hAnsi="Times New Roman" w:cs="Times New Roman"/>
          <w:sz w:val="28"/>
          <w:szCs w:val="28"/>
          <w:lang w:val="uk-UA"/>
        </w:rPr>
        <w:t xml:space="preserve">Через місто проходить автомобільна дорога Т 0419 та місцева автодорога м. </w:t>
      </w:r>
      <w:proofErr w:type="spellStart"/>
      <w:r w:rsidRPr="003F5058">
        <w:rPr>
          <w:rFonts w:ascii="Times New Roman" w:hAnsi="Times New Roman" w:cs="Times New Roman"/>
          <w:sz w:val="28"/>
          <w:szCs w:val="28"/>
          <w:lang w:val="uk-UA"/>
        </w:rPr>
        <w:t>Апостолове-с</w:t>
      </w:r>
      <w:proofErr w:type="spellEnd"/>
      <w:r w:rsidRPr="003F5058">
        <w:rPr>
          <w:rFonts w:ascii="Times New Roman" w:hAnsi="Times New Roman" w:cs="Times New Roman"/>
          <w:sz w:val="28"/>
          <w:szCs w:val="28"/>
          <w:lang w:val="uk-UA"/>
        </w:rPr>
        <w:t xml:space="preserve">. Велика </w:t>
      </w:r>
      <w:proofErr w:type="spellStart"/>
      <w:r w:rsidRPr="003F5058">
        <w:rPr>
          <w:rFonts w:ascii="Times New Roman" w:hAnsi="Times New Roman" w:cs="Times New Roman"/>
          <w:sz w:val="28"/>
          <w:szCs w:val="28"/>
          <w:lang w:val="uk-UA"/>
        </w:rPr>
        <w:t>Костромка</w:t>
      </w:r>
      <w:proofErr w:type="spellEnd"/>
      <w:r w:rsidRPr="003F5058">
        <w:rPr>
          <w:rFonts w:ascii="Times New Roman" w:hAnsi="Times New Roman" w:cs="Times New Roman"/>
          <w:sz w:val="28"/>
          <w:szCs w:val="28"/>
          <w:lang w:val="uk-UA"/>
        </w:rPr>
        <w:t xml:space="preserve">. В </w:t>
      </w:r>
      <w:proofErr w:type="spellStart"/>
      <w:r w:rsidRPr="003F5058">
        <w:rPr>
          <w:rFonts w:ascii="Times New Roman" w:hAnsi="Times New Roman" w:cs="Times New Roman"/>
          <w:sz w:val="28"/>
          <w:szCs w:val="28"/>
          <w:lang w:val="uk-UA"/>
        </w:rPr>
        <w:t>північно</w:t>
      </w:r>
      <w:proofErr w:type="spellEnd"/>
      <w:r w:rsidRPr="003F5058">
        <w:rPr>
          <w:rFonts w:ascii="Times New Roman" w:hAnsi="Times New Roman" w:cs="Times New Roman"/>
          <w:sz w:val="28"/>
          <w:szCs w:val="28"/>
          <w:lang w:val="uk-UA"/>
        </w:rPr>
        <w:t xml:space="preserve"> західній частині від міста проходить залізниця. Найближча залізнична станція «Дубки» розташована в 2-х км від міста.</w:t>
      </w:r>
    </w:p>
    <w:p w:rsidR="002228E9" w:rsidRPr="003F5058" w:rsidRDefault="002228E9" w:rsidP="002228E9">
      <w:pPr>
        <w:keepNext/>
        <w:widowControl w:val="0"/>
        <w:shd w:val="clear" w:color="auto" w:fill="FFFFFF"/>
        <w:tabs>
          <w:tab w:val="left" w:pos="142"/>
          <w:tab w:val="left" w:pos="959"/>
        </w:tabs>
        <w:spacing w:after="0" w:line="240" w:lineRule="auto"/>
        <w:ind w:firstLine="652"/>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ab/>
        <w:t>Громада має  потужний природно-ресурсний потенціал, вигідне географічне розташування, з</w:t>
      </w:r>
      <w:r w:rsidRPr="003F5058">
        <w:rPr>
          <w:rFonts w:ascii="Times New Roman" w:eastAsia="Times New Roman" w:hAnsi="Times New Roman" w:cs="Times New Roman"/>
          <w:noProof/>
          <w:color w:val="000000"/>
          <w:sz w:val="28"/>
          <w:szCs w:val="28"/>
          <w:lang w:val="uk-UA" w:eastAsia="ru-RU"/>
        </w:rPr>
        <w:t xml:space="preserve"> розвиненим промисловим, сільськогосподарським виробництвом, високим рівнем розвитку транспорту і зв’язку. </w:t>
      </w:r>
    </w:p>
    <w:p w:rsidR="002228E9" w:rsidRPr="003F5058" w:rsidRDefault="002228E9" w:rsidP="002228E9">
      <w:pPr>
        <w:widowControl w:val="0"/>
        <w:shd w:val="clear" w:color="auto" w:fill="FFFFFF"/>
        <w:tabs>
          <w:tab w:val="left" w:pos="142"/>
          <w:tab w:val="left" w:pos="959"/>
        </w:tabs>
        <w:spacing w:after="0" w:line="240" w:lineRule="auto"/>
        <w:ind w:firstLine="720"/>
        <w:contextualSpacing/>
        <w:jc w:val="both"/>
        <w:rPr>
          <w:rFonts w:ascii="Times New Roman" w:hAnsi="Times New Roman" w:cs="Times New Roman"/>
          <w:noProof/>
          <w:color w:val="000000"/>
          <w:sz w:val="28"/>
          <w:szCs w:val="28"/>
          <w:lang w:val="uk-UA" w:eastAsia="ru-RU"/>
        </w:rPr>
      </w:pPr>
      <w:r w:rsidRPr="003F5058">
        <w:rPr>
          <w:rFonts w:ascii="Times New Roman" w:hAnsi="Times New Roman" w:cs="Times New Roman"/>
          <w:noProof/>
          <w:color w:val="000000"/>
          <w:sz w:val="28"/>
          <w:szCs w:val="28"/>
          <w:lang w:val="uk-UA" w:eastAsia="ru-RU"/>
        </w:rPr>
        <w:t xml:space="preserve">Загальна територія Зеленодольської МОТГ -  31,19га.  </w:t>
      </w:r>
    </w:p>
    <w:p w:rsidR="002228E9" w:rsidRPr="003F5058" w:rsidRDefault="002228E9" w:rsidP="002228E9">
      <w:pPr>
        <w:widowControl w:val="0"/>
        <w:shd w:val="clear" w:color="auto" w:fill="FFFFFF"/>
        <w:tabs>
          <w:tab w:val="left" w:pos="142"/>
          <w:tab w:val="left" w:pos="959"/>
        </w:tabs>
        <w:spacing w:after="0" w:line="240" w:lineRule="auto"/>
        <w:ind w:firstLine="720"/>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На території Зеленодольської міської об’єднаної територіальної громади налічується: населених пунктів – 4, у тому числі (міських – 1, сільських – 3).</w:t>
      </w:r>
    </w:p>
    <w:p w:rsidR="002228E9" w:rsidRPr="003F5058" w:rsidRDefault="002228E9" w:rsidP="002228E9">
      <w:pPr>
        <w:widowControl w:val="0"/>
        <w:shd w:val="clear" w:color="auto" w:fill="FFFFFF"/>
        <w:tabs>
          <w:tab w:val="left" w:pos="142"/>
          <w:tab w:val="left" w:pos="959"/>
        </w:tabs>
        <w:spacing w:after="0" w:line="240" w:lineRule="auto"/>
        <w:ind w:firstLine="652"/>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Зеленодольська  </w:t>
      </w:r>
      <w:proofErr w:type="spellStart"/>
      <w:r w:rsidRPr="003F5058">
        <w:rPr>
          <w:rFonts w:ascii="Times New Roman" w:hAnsi="Times New Roman" w:cs="Times New Roman"/>
          <w:sz w:val="28"/>
          <w:szCs w:val="28"/>
          <w:lang w:val="uk-UA"/>
        </w:rPr>
        <w:t>МОТГ</w:t>
      </w:r>
      <w:proofErr w:type="spellEnd"/>
      <w:r w:rsidRPr="003F5058">
        <w:rPr>
          <w:rFonts w:ascii="Times New Roman" w:hAnsi="Times New Roman" w:cs="Times New Roman"/>
          <w:sz w:val="28"/>
          <w:szCs w:val="28"/>
          <w:lang w:val="uk-UA"/>
        </w:rPr>
        <w:t xml:space="preserve"> розташована в степовій зоні помірних широт з достатньо активною атмосферною циркуляцією, при якій відбувається рух повітряних мас із заходу на схід. Однією із особливостей клімату території є значне коливання погодних умов з року в рік. Помірно вологі роки змінюються посушливими, а посушливість часто підсилюється дією суховіїв. В цілому клімат характеризується спекотним літом і відносно холодною зимою. </w:t>
      </w:r>
    </w:p>
    <w:p w:rsidR="002228E9" w:rsidRPr="003F5058" w:rsidRDefault="002228E9" w:rsidP="002228E9">
      <w:pPr>
        <w:widowControl w:val="0"/>
        <w:shd w:val="clear" w:color="auto" w:fill="FFFFFF"/>
        <w:tabs>
          <w:tab w:val="left" w:pos="142"/>
          <w:tab w:val="left" w:pos="959"/>
        </w:tabs>
        <w:spacing w:after="0" w:line="240" w:lineRule="auto"/>
        <w:ind w:firstLine="652"/>
        <w:contextualSpacing/>
        <w:jc w:val="both"/>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Демографічна ситуація</w:t>
      </w:r>
    </w:p>
    <w:p w:rsidR="002228E9" w:rsidRPr="003F5058" w:rsidRDefault="002228E9" w:rsidP="002228E9">
      <w:pPr>
        <w:widowControl w:val="0"/>
        <w:shd w:val="clear" w:color="auto" w:fill="FFFFFF"/>
        <w:tabs>
          <w:tab w:val="left" w:pos="142"/>
          <w:tab w:val="left" w:pos="959"/>
        </w:tabs>
        <w:spacing w:after="0" w:line="240" w:lineRule="auto"/>
        <w:ind w:firstLine="652"/>
        <w:contextualSpacing/>
        <w:jc w:val="both"/>
        <w:rPr>
          <w:rFonts w:ascii="Times New Roman" w:eastAsia="Times New Roman" w:hAnsi="Times New Roman" w:cs="Times New Roman"/>
          <w:b/>
          <w:noProof/>
          <w:sz w:val="28"/>
          <w:szCs w:val="28"/>
          <w:lang w:val="uk-UA" w:eastAsia="ru-RU"/>
        </w:rPr>
      </w:pPr>
    </w:p>
    <w:p w:rsidR="002228E9" w:rsidRPr="003F5058" w:rsidRDefault="002228E9" w:rsidP="002228E9">
      <w:pPr>
        <w:widowControl w:val="0"/>
        <w:shd w:val="clear" w:color="auto" w:fill="FFFFFF"/>
        <w:tabs>
          <w:tab w:val="left" w:pos="142"/>
          <w:tab w:val="left" w:pos="959"/>
        </w:tabs>
        <w:spacing w:after="0" w:line="240" w:lineRule="auto"/>
        <w:ind w:firstLine="652"/>
        <w:contextualSpacing/>
        <w:jc w:val="both"/>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Промисловість</w:t>
      </w:r>
    </w:p>
    <w:p w:rsidR="002228E9" w:rsidRPr="003F5058" w:rsidRDefault="002228E9" w:rsidP="002228E9">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Промисловий комплекс Зеленодольської міської ради представлений  в даний час  наступними  промисловими підприємствами.</w:t>
      </w:r>
    </w:p>
    <w:p w:rsidR="002228E9" w:rsidRPr="003F5058" w:rsidRDefault="002228E9" w:rsidP="002228E9">
      <w:pPr>
        <w:shd w:val="clear" w:color="auto" w:fill="FFFFFF"/>
        <w:tabs>
          <w:tab w:val="left" w:pos="142"/>
        </w:tabs>
        <w:spacing w:after="0" w:line="240" w:lineRule="auto"/>
        <w:ind w:firstLine="663"/>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Найбільше підприємство – це</w:t>
      </w:r>
      <w:r w:rsidRPr="003F5058">
        <w:rPr>
          <w:rFonts w:ascii="Times New Roman" w:hAnsi="Times New Roman" w:cs="Times New Roman"/>
          <w:sz w:val="28"/>
          <w:szCs w:val="28"/>
          <w:lang w:val="uk-UA"/>
        </w:rPr>
        <w:t xml:space="preserve"> відокремлений  структурний підрозділ «Криворізька ТЕС» ПАТ «ДТЕК Дніпроенерго»</w:t>
      </w:r>
      <w:r w:rsidRPr="003F5058">
        <w:rPr>
          <w:rFonts w:ascii="Times New Roman" w:eastAsia="Times New Roman" w:hAnsi="Times New Roman" w:cs="Times New Roman"/>
          <w:noProof/>
          <w:sz w:val="28"/>
          <w:szCs w:val="28"/>
          <w:lang w:val="uk-UA" w:eastAsia="ru-RU"/>
        </w:rPr>
        <w:t xml:space="preserve">, на яке припадає 91%  виробництва промислової продукції по Апостолівському району. </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Виробництвом продуктів харчування займається одне промислове підприємство ТОВ «Зеленодольський хлібопродукт». </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b/>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Житлово-комунальне господарство</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Житлово-комунальні послуги на території Зеленродольської міської ОТГ надають 3 комунальні підприємства:  КП «Зеленодольський міський водоканал» (обслуговує м.Зеленодольск с.Мала Костромка», с.Велика Костромка» ,  ЖКП «Мар’янське-1», КП «Мар’янське-2». Перелік комунальних та інших послуг до яких мають даступ мешканці Зеленодольської ОТГ:</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централізоване водопостачання;</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централізоване водовідведення;</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 вивезення, захоронення ТПВ; </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вивезення рідких ПВ;</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управління багатоквартирними будинками;</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lastRenderedPageBreak/>
        <w:t>- транспортування теплової енергії;</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транспортні послуги;</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ритуальні послуги;</w:t>
      </w:r>
    </w:p>
    <w:p w:rsidR="002228E9" w:rsidRPr="003F5058" w:rsidRDefault="002228E9" w:rsidP="002228E9">
      <w:pPr>
        <w:shd w:val="clear" w:color="auto" w:fill="FFFFFF"/>
        <w:tabs>
          <w:tab w:val="left" w:pos="142"/>
        </w:tabs>
        <w:spacing w:after="0" w:line="240" w:lineRule="auto"/>
        <w:ind w:firstLine="601"/>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 - послуги лазні та ін.</w:t>
      </w:r>
    </w:p>
    <w:p w:rsidR="002228E9" w:rsidRPr="003F5058" w:rsidRDefault="002228E9" w:rsidP="002228E9">
      <w:pPr>
        <w:shd w:val="clear" w:color="auto" w:fill="FFFFFF"/>
        <w:tabs>
          <w:tab w:val="left" w:pos="142"/>
        </w:tabs>
        <w:spacing w:after="0" w:line="240" w:lineRule="auto"/>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Реформування сфери житлово-комунального господарства є однією із стратегічних цілей громади та має на меті покращення якості та підвищення доступності комунальних послуг</w:t>
      </w:r>
    </w:p>
    <w:p w:rsidR="002228E9" w:rsidRPr="003F5058" w:rsidRDefault="002228E9" w:rsidP="002228E9">
      <w:pPr>
        <w:widowControl w:val="0"/>
        <w:shd w:val="clear" w:color="auto" w:fill="FFFFFF"/>
        <w:tabs>
          <w:tab w:val="left" w:pos="142"/>
          <w:tab w:val="left" w:pos="959"/>
        </w:tabs>
        <w:spacing w:after="0" w:line="240" w:lineRule="auto"/>
        <w:contextualSpacing/>
        <w:rPr>
          <w:rFonts w:ascii="Times New Roman" w:eastAsia="Times New Roman" w:hAnsi="Times New Roman" w:cs="Times New Roman"/>
          <w:b/>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Сільське господарство</w:t>
      </w:r>
    </w:p>
    <w:p w:rsidR="002228E9" w:rsidRPr="003F5058" w:rsidRDefault="002228E9" w:rsidP="002228E9">
      <w:pPr>
        <w:shd w:val="clear" w:color="auto" w:fill="FFFFFF"/>
        <w:tabs>
          <w:tab w:val="left" w:pos="142"/>
        </w:tabs>
        <w:spacing w:after="0" w:line="240" w:lineRule="auto"/>
        <w:ind w:firstLine="540"/>
        <w:jc w:val="both"/>
        <w:rPr>
          <w:rFonts w:ascii="Times New Roman" w:eastAsia="Times New Roman" w:hAnsi="Times New Roman" w:cs="Times New Roman"/>
          <w:sz w:val="28"/>
          <w:szCs w:val="28"/>
          <w:lang w:val="uk-UA" w:eastAsia="ru-RU"/>
        </w:rPr>
      </w:pPr>
      <w:r w:rsidRPr="003F5058">
        <w:rPr>
          <w:rFonts w:ascii="Times New Roman" w:eastAsia="Times New Roman" w:hAnsi="Times New Roman" w:cs="Times New Roman"/>
          <w:b/>
          <w:color w:val="000000"/>
          <w:sz w:val="28"/>
          <w:szCs w:val="28"/>
          <w:lang w:val="uk-UA" w:eastAsia="ru-RU"/>
        </w:rPr>
        <w:t xml:space="preserve">   </w:t>
      </w:r>
      <w:r w:rsidRPr="003F5058">
        <w:rPr>
          <w:rFonts w:ascii="Times New Roman" w:eastAsia="Times New Roman" w:hAnsi="Times New Roman" w:cs="Times New Roman"/>
          <w:sz w:val="28"/>
          <w:szCs w:val="28"/>
          <w:lang w:val="uk-UA" w:eastAsia="ru-RU"/>
        </w:rPr>
        <w:t>Земельний фонд Зеленодольської міської ради складає 31,19 тис. га, з них площа угідь, що використовується для сільськогосподарського виробництва 21,75 тис. га , в т.ч. ріллі в обробітку по всіх категоріях господарств 20,04 тис. га (92% від земель, що використовуються  в  сільгоспвиробництві).</w:t>
      </w:r>
    </w:p>
    <w:p w:rsidR="002228E9" w:rsidRPr="003F5058" w:rsidRDefault="002228E9" w:rsidP="002228E9">
      <w:pPr>
        <w:shd w:val="clear" w:color="auto" w:fill="FFFFFF"/>
        <w:tabs>
          <w:tab w:val="left" w:pos="142"/>
        </w:tabs>
        <w:spacing w:after="0" w:line="240" w:lineRule="auto"/>
        <w:ind w:firstLine="709"/>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В с.Мар’янське продовжується будівництво об’єкту транспортної інфраструктури ТОВ СП НІБУЛОН - перевантажувальний термінал з відвантаженням зернових та олійних культур на річковий транспорт. </w:t>
      </w:r>
    </w:p>
    <w:p w:rsidR="002228E9" w:rsidRPr="003F5058" w:rsidRDefault="002228E9" w:rsidP="002228E9">
      <w:pPr>
        <w:shd w:val="clear" w:color="auto" w:fill="FFFFFF"/>
        <w:tabs>
          <w:tab w:val="left" w:pos="142"/>
        </w:tabs>
        <w:spacing w:after="0" w:line="240" w:lineRule="auto"/>
        <w:ind w:firstLine="709"/>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Основними напрямами розвитку сільського господарства Зеленодольської об’єднаної територіальної громади ( в основному с.Велика Костромка та с.Мар’янське) є виробництво: </w:t>
      </w:r>
    </w:p>
    <w:p w:rsidR="002228E9" w:rsidRPr="003F5058" w:rsidRDefault="002228E9" w:rsidP="002228E9">
      <w:pPr>
        <w:shd w:val="clear" w:color="auto" w:fill="FFFFFF"/>
        <w:tabs>
          <w:tab w:val="left" w:pos="142"/>
        </w:tabs>
        <w:spacing w:after="0" w:line="240" w:lineRule="auto"/>
        <w:ind w:firstLine="720"/>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зернових, технічних, овочевих культур;</w:t>
      </w:r>
    </w:p>
    <w:p w:rsidR="002228E9" w:rsidRPr="003F5058" w:rsidRDefault="002228E9" w:rsidP="002228E9">
      <w:pPr>
        <w:shd w:val="clear" w:color="auto" w:fill="FFFFFF"/>
        <w:tabs>
          <w:tab w:val="left" w:pos="142"/>
        </w:tabs>
        <w:spacing w:after="0" w:line="240" w:lineRule="auto"/>
        <w:ind w:firstLine="720"/>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м’ясо-молочної продукції;</w:t>
      </w:r>
    </w:p>
    <w:p w:rsidR="002228E9" w:rsidRPr="003F5058" w:rsidRDefault="002228E9" w:rsidP="002228E9">
      <w:pPr>
        <w:shd w:val="clear" w:color="auto" w:fill="FFFFFF"/>
        <w:tabs>
          <w:tab w:val="left" w:pos="142"/>
        </w:tabs>
        <w:spacing w:after="0" w:line="240" w:lineRule="auto"/>
        <w:ind w:firstLine="720"/>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продукції птахівництва.</w:t>
      </w:r>
    </w:p>
    <w:p w:rsidR="002228E9" w:rsidRPr="003F5058" w:rsidRDefault="002228E9" w:rsidP="002228E9">
      <w:pPr>
        <w:widowControl w:val="0"/>
        <w:shd w:val="clear" w:color="auto" w:fill="FFFFFF"/>
        <w:tabs>
          <w:tab w:val="left" w:pos="142"/>
          <w:tab w:val="left" w:pos="959"/>
        </w:tabs>
        <w:spacing w:after="0" w:line="240" w:lineRule="auto"/>
        <w:contextualSpacing/>
        <w:rPr>
          <w:rFonts w:ascii="Times New Roman" w:eastAsia="Times New Roman" w:hAnsi="Times New Roman" w:cs="Times New Roman"/>
          <w:b/>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Торгівля</w:t>
      </w:r>
    </w:p>
    <w:p w:rsidR="002228E9" w:rsidRPr="003F5058" w:rsidRDefault="002228E9" w:rsidP="002228E9">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 xml:space="preserve">         </w:t>
      </w:r>
      <w:r w:rsidRPr="003F5058">
        <w:rPr>
          <w:rFonts w:ascii="Times New Roman" w:eastAsia="Times New Roman" w:hAnsi="Times New Roman" w:cs="Times New Roman"/>
          <w:noProof/>
          <w:color w:val="000000"/>
          <w:sz w:val="28"/>
          <w:szCs w:val="28"/>
          <w:lang w:val="uk-UA" w:eastAsia="ru-RU"/>
        </w:rPr>
        <w:t xml:space="preserve">Споживчий ринок Зеленодольської міської об’єднаної територіальної громади налічує орієнтовно 227 об’єктів торгівлі та  15  об’єктів громадського харчування. </w:t>
      </w:r>
    </w:p>
    <w:p w:rsidR="002228E9" w:rsidRPr="003F5058" w:rsidRDefault="002228E9" w:rsidP="002228E9">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 xml:space="preserve">             </w:t>
      </w:r>
      <w:r w:rsidRPr="003F5058">
        <w:rPr>
          <w:rFonts w:ascii="Times New Roman" w:eastAsia="Times New Roman" w:hAnsi="Times New Roman" w:cs="Times New Roman"/>
          <w:noProof/>
          <w:color w:val="000000"/>
          <w:sz w:val="28"/>
          <w:szCs w:val="28"/>
          <w:lang w:val="uk-UA" w:eastAsia="ru-RU"/>
        </w:rPr>
        <w:t>Торговельну мережу Зеленодольської міської об’єднаної територіальної громади на цей час забезпечують торговельні структури – «АТБ – Маркет», «Вулик».</w:t>
      </w:r>
    </w:p>
    <w:p w:rsidR="002228E9" w:rsidRPr="003F5058" w:rsidRDefault="002228E9" w:rsidP="002228E9">
      <w:pPr>
        <w:widowControl w:val="0"/>
        <w:shd w:val="clear" w:color="auto" w:fill="FFFFFF"/>
        <w:tabs>
          <w:tab w:val="left" w:pos="142"/>
          <w:tab w:val="left" w:pos="959"/>
        </w:tabs>
        <w:spacing w:after="0" w:line="240" w:lineRule="auto"/>
        <w:ind w:firstLine="851"/>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В 2017 році було проведено реконструкцію КП «Ринок», загальна торгівельна площа якого становить 579 кв.м, на ринку реалізуються м’ясо-молочні продукти, овочі, фрукти, промислові товари. </w:t>
      </w:r>
    </w:p>
    <w:p w:rsidR="002228E9" w:rsidRPr="003F5058" w:rsidRDefault="002228E9" w:rsidP="002228E9">
      <w:pPr>
        <w:widowControl w:val="0"/>
        <w:shd w:val="clear" w:color="auto" w:fill="FFFFFF"/>
        <w:tabs>
          <w:tab w:val="left" w:pos="142"/>
          <w:tab w:val="left" w:pos="959"/>
        </w:tabs>
        <w:spacing w:after="0" w:line="240" w:lineRule="auto"/>
        <w:contextualSpacing/>
        <w:rPr>
          <w:rFonts w:ascii="Times New Roman" w:eastAsia="Times New Roman" w:hAnsi="Times New Roman" w:cs="Times New Roman"/>
          <w:b/>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Освіта</w:t>
      </w:r>
    </w:p>
    <w:p w:rsidR="002228E9" w:rsidRPr="003F5058" w:rsidRDefault="002228E9" w:rsidP="002228E9">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До комунальної власності Зеленодольської міської об'єднаної територіальної громади входить 6 закладів загальної середньої освіти, Апостолівський  районний ліцей-інтернат, Зеленодольський центр позашкільної роботи, школа мистецтв ( з вересня  2018 року).</w:t>
      </w:r>
    </w:p>
    <w:p w:rsidR="002228E9" w:rsidRPr="003F5058" w:rsidRDefault="002228E9" w:rsidP="002228E9">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         Всього у 2018-2019  навчальному році навчанням у загальноосвітніх школах та ліцеяї-інтернаті охоплено 1840 учнів ( зних учні 1-4 класів – 742, учні 5-9 класів – 848, учні 10-11 класів - 250). </w:t>
      </w:r>
    </w:p>
    <w:p w:rsidR="002228E9" w:rsidRPr="003F5058" w:rsidRDefault="002228E9" w:rsidP="002228E9">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    Кількість комп’ютерних класів в учбових закладах – 12 (186 комп’ютерів).</w:t>
      </w:r>
    </w:p>
    <w:p w:rsidR="002228E9" w:rsidRPr="003F5058" w:rsidRDefault="002228E9" w:rsidP="002228E9">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Забезпеченість підручниками у 2018-2019 році на рівні 98%.</w:t>
      </w:r>
    </w:p>
    <w:p w:rsidR="002228E9" w:rsidRPr="003F5058" w:rsidRDefault="002228E9" w:rsidP="002228E9">
      <w:pPr>
        <w:widowControl w:val="0"/>
        <w:shd w:val="clear" w:color="auto" w:fill="FFFFFF"/>
        <w:tabs>
          <w:tab w:val="left" w:pos="142"/>
          <w:tab w:val="left" w:pos="959"/>
        </w:tabs>
        <w:spacing w:after="0" w:line="240" w:lineRule="auto"/>
        <w:ind w:firstLine="709"/>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На території Зеленодольської міської об’єднаної територіальної громади діє Зеленодольський центр позашкільної роботи в якому на кінець  2018 року займається 682 дитини у 47 групах у 19 гуртках.</w:t>
      </w:r>
    </w:p>
    <w:p w:rsidR="002228E9" w:rsidRPr="003F5058" w:rsidRDefault="002228E9" w:rsidP="002228E9">
      <w:pPr>
        <w:widowControl w:val="0"/>
        <w:shd w:val="clear" w:color="auto" w:fill="FFFFFF"/>
        <w:tabs>
          <w:tab w:val="left" w:pos="142"/>
          <w:tab w:val="left" w:pos="959"/>
        </w:tabs>
        <w:spacing w:after="0" w:line="240" w:lineRule="auto"/>
        <w:ind w:firstLine="709"/>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Школа мистецтв планує охопити навчанням в 2019 році 147 дітей.</w:t>
      </w:r>
    </w:p>
    <w:p w:rsidR="002228E9" w:rsidRPr="003F5058" w:rsidRDefault="002228E9" w:rsidP="002228E9">
      <w:pPr>
        <w:widowControl w:val="0"/>
        <w:shd w:val="clear" w:color="auto" w:fill="FFFFFF"/>
        <w:tabs>
          <w:tab w:val="left" w:pos="142"/>
          <w:tab w:val="left" w:pos="959"/>
        </w:tabs>
        <w:spacing w:after="0" w:line="240" w:lineRule="auto"/>
        <w:contextualSpacing/>
        <w:jc w:val="both"/>
        <w:rPr>
          <w:rFonts w:ascii="Times New Roman" w:hAnsi="Times New Roman" w:cs="Times New Roman"/>
          <w:color w:val="000000"/>
          <w:sz w:val="28"/>
          <w:szCs w:val="28"/>
          <w:lang w:val="uk-UA"/>
        </w:rPr>
      </w:pPr>
      <w:r w:rsidRPr="003F5058">
        <w:rPr>
          <w:rFonts w:ascii="Times New Roman" w:eastAsia="Times New Roman" w:hAnsi="Times New Roman" w:cs="Times New Roman"/>
          <w:noProof/>
          <w:color w:val="000000"/>
          <w:sz w:val="28"/>
          <w:szCs w:val="28"/>
          <w:lang w:val="uk-UA" w:eastAsia="ru-RU"/>
        </w:rPr>
        <w:lastRenderedPageBreak/>
        <w:t xml:space="preserve">  </w:t>
      </w:r>
      <w:r w:rsidRPr="003F5058">
        <w:rPr>
          <w:rFonts w:ascii="Times New Roman" w:hAnsi="Times New Roman" w:cs="Times New Roman"/>
          <w:color w:val="000000"/>
          <w:sz w:val="28"/>
          <w:szCs w:val="28"/>
          <w:lang w:val="uk-UA"/>
        </w:rPr>
        <w:t xml:space="preserve">Дошкільна освіта представлена на території громади 6 дошкільними закладами  освіти (3 з яких в сільській місцевості). Готується до відкриття  навчально-виховний комплекс у </w:t>
      </w:r>
      <w:proofErr w:type="spellStart"/>
      <w:r w:rsidRPr="003F5058">
        <w:rPr>
          <w:rFonts w:ascii="Times New Roman" w:hAnsi="Times New Roman" w:cs="Times New Roman"/>
          <w:color w:val="000000"/>
          <w:sz w:val="28"/>
          <w:szCs w:val="28"/>
          <w:lang w:val="uk-UA"/>
        </w:rPr>
        <w:t>с.Велика</w:t>
      </w:r>
      <w:proofErr w:type="spellEnd"/>
      <w:r w:rsidRPr="003F5058">
        <w:rPr>
          <w:rFonts w:ascii="Times New Roman" w:hAnsi="Times New Roman" w:cs="Times New Roman"/>
          <w:color w:val="000000"/>
          <w:sz w:val="28"/>
          <w:szCs w:val="28"/>
          <w:lang w:val="uk-UA"/>
        </w:rPr>
        <w:t xml:space="preserve"> </w:t>
      </w:r>
      <w:proofErr w:type="spellStart"/>
      <w:r w:rsidRPr="003F5058">
        <w:rPr>
          <w:rFonts w:ascii="Times New Roman" w:hAnsi="Times New Roman" w:cs="Times New Roman"/>
          <w:color w:val="000000"/>
          <w:sz w:val="28"/>
          <w:szCs w:val="28"/>
          <w:lang w:val="uk-UA"/>
        </w:rPr>
        <w:t>Костромка</w:t>
      </w:r>
      <w:proofErr w:type="spellEnd"/>
      <w:r w:rsidRPr="003F5058">
        <w:rPr>
          <w:rFonts w:ascii="Times New Roman" w:hAnsi="Times New Roman" w:cs="Times New Roman"/>
          <w:color w:val="000000"/>
          <w:sz w:val="28"/>
          <w:szCs w:val="28"/>
          <w:lang w:val="uk-UA"/>
        </w:rPr>
        <w:t xml:space="preserve"> – проектна потужність 20 місць. Орієнтовна кількість дітей охоплених дошкільною освітою на 2018-2019 навчальний рік – 634. </w:t>
      </w:r>
    </w:p>
    <w:p w:rsidR="002228E9" w:rsidRPr="003F5058" w:rsidRDefault="002228E9" w:rsidP="002228E9">
      <w:pPr>
        <w:widowControl w:val="0"/>
        <w:shd w:val="clear" w:color="auto" w:fill="FFFFFF"/>
        <w:tabs>
          <w:tab w:val="left" w:pos="142"/>
          <w:tab w:val="left" w:pos="959"/>
        </w:tabs>
        <w:spacing w:after="0" w:line="240" w:lineRule="auto"/>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eastAsia="Times New Roman" w:hAnsi="Times New Roman" w:cs="Times New Roman"/>
          <w:noProof/>
          <w:color w:val="000000"/>
          <w:sz w:val="28"/>
          <w:szCs w:val="28"/>
          <w:lang w:val="uk-UA" w:eastAsia="ru-RU"/>
        </w:rPr>
        <w:t xml:space="preserve">Кількість дітей, батьки яких були учасниками або перебувають в АТО – 78. </w:t>
      </w:r>
    </w:p>
    <w:p w:rsidR="002228E9" w:rsidRPr="003F5058" w:rsidRDefault="002228E9" w:rsidP="002228E9">
      <w:pPr>
        <w:widowControl w:val="0"/>
        <w:shd w:val="clear" w:color="auto" w:fill="FFFFFF"/>
        <w:tabs>
          <w:tab w:val="left" w:pos="142"/>
          <w:tab w:val="left" w:pos="959"/>
        </w:tabs>
        <w:spacing w:after="0" w:line="240" w:lineRule="auto"/>
        <w:ind w:firstLine="652"/>
        <w:contextualSpacing/>
        <w:jc w:val="both"/>
        <w:rPr>
          <w:rFonts w:ascii="Times New Roman" w:eastAsia="Times New Roman" w:hAnsi="Times New Roman" w:cs="Times New Roman"/>
          <w:noProof/>
          <w:color w:val="000000"/>
          <w:sz w:val="28"/>
          <w:szCs w:val="28"/>
          <w:lang w:val="uk-UA" w:eastAsia="ru-RU"/>
        </w:rPr>
      </w:pPr>
      <w:r w:rsidRPr="003F5058">
        <w:rPr>
          <w:rFonts w:ascii="Times New Roman" w:hAnsi="Times New Roman" w:cs="Times New Roman"/>
          <w:color w:val="000000"/>
          <w:sz w:val="28"/>
          <w:szCs w:val="28"/>
          <w:lang w:val="uk-UA"/>
        </w:rPr>
        <w:t>Функціонує на території Зеленодольської міської об’єднаної територіальної громади Зеленодольський професійно-технічний ліцей .</w:t>
      </w:r>
    </w:p>
    <w:p w:rsidR="002228E9" w:rsidRPr="003F5058" w:rsidRDefault="002228E9" w:rsidP="002228E9">
      <w:pPr>
        <w:widowControl w:val="0"/>
        <w:shd w:val="clear" w:color="auto" w:fill="FFFFFF"/>
        <w:tabs>
          <w:tab w:val="left" w:pos="142"/>
          <w:tab w:val="left" w:pos="959"/>
        </w:tabs>
        <w:spacing w:after="0" w:line="240" w:lineRule="auto"/>
        <w:contextualSpacing/>
        <w:rPr>
          <w:rFonts w:ascii="Times New Roman" w:eastAsia="Times New Roman" w:hAnsi="Times New Roman" w:cs="Times New Roman"/>
          <w:b/>
          <w:bCs/>
          <w:noProof/>
          <w:sz w:val="28"/>
          <w:szCs w:val="28"/>
          <w:lang w:val="uk-UA" w:eastAsia="ru-RU"/>
        </w:rPr>
      </w:pPr>
      <w:r w:rsidRPr="003F5058">
        <w:rPr>
          <w:rFonts w:ascii="Times New Roman" w:eastAsia="Times New Roman" w:hAnsi="Times New Roman" w:cs="Times New Roman"/>
          <w:b/>
          <w:bCs/>
          <w:noProof/>
          <w:sz w:val="28"/>
          <w:szCs w:val="28"/>
          <w:lang w:val="uk-UA" w:eastAsia="ru-RU"/>
        </w:rPr>
        <w:t>Охорона здоров’я</w:t>
      </w:r>
    </w:p>
    <w:p w:rsidR="002228E9" w:rsidRPr="003F5058" w:rsidRDefault="002228E9" w:rsidP="002228E9">
      <w:pPr>
        <w:shd w:val="clear" w:color="auto" w:fill="FFFFFF"/>
        <w:tabs>
          <w:tab w:val="left" w:pos="142"/>
        </w:tabs>
        <w:spacing w:after="0" w:line="240" w:lineRule="auto"/>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На території  Зеленодольської міської ради галузь охорони здоров’я представлена КНП  «Зеленодольський центр первинної медико-санітарної допомоги та двома сільськими амбулаторіями загальної практики сімейної медицини.      </w:t>
      </w:r>
    </w:p>
    <w:p w:rsidR="002228E9" w:rsidRPr="003F5058" w:rsidRDefault="002228E9" w:rsidP="002228E9">
      <w:pPr>
        <w:spacing w:after="0"/>
        <w:ind w:firstLine="708"/>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Підприємство планує в 2019 році всього лікарських відвідувань – 77376 відвідувань, в тому числі: лікарів ЗПСЛ – 39063; стоматологів – 14438; інші лікарі (отоларинголог, фтизіатр, лікар-акушер-гінеколог тощо) – 23875. Пролікувати в денному стаціонарі – 938 чол.. Провести </w:t>
      </w:r>
      <w:proofErr w:type="spellStart"/>
      <w:r w:rsidRPr="003F5058">
        <w:rPr>
          <w:rFonts w:ascii="Times New Roman" w:hAnsi="Times New Roman" w:cs="Times New Roman"/>
          <w:sz w:val="28"/>
          <w:szCs w:val="28"/>
          <w:lang w:val="uk-UA"/>
        </w:rPr>
        <w:t>туберкуліно-діагностику</w:t>
      </w:r>
      <w:proofErr w:type="spellEnd"/>
      <w:r w:rsidRPr="003F5058">
        <w:rPr>
          <w:rFonts w:ascii="Times New Roman" w:hAnsi="Times New Roman" w:cs="Times New Roman"/>
          <w:sz w:val="28"/>
          <w:szCs w:val="28"/>
          <w:lang w:val="uk-UA"/>
        </w:rPr>
        <w:t xml:space="preserve"> -  2624 чол..  Забезпечити безкоштовно: 2-і дитини до року молочними сумішами; 3-х чоловік з інвалідністю </w:t>
      </w:r>
      <w:proofErr w:type="spellStart"/>
      <w:r w:rsidRPr="003F5058">
        <w:rPr>
          <w:rFonts w:ascii="Times New Roman" w:hAnsi="Times New Roman" w:cs="Times New Roman"/>
          <w:sz w:val="28"/>
          <w:szCs w:val="28"/>
          <w:lang w:val="uk-UA"/>
        </w:rPr>
        <w:t>калоприймачами</w:t>
      </w:r>
      <w:proofErr w:type="spellEnd"/>
      <w:r w:rsidRPr="003F5058">
        <w:rPr>
          <w:rFonts w:ascii="Times New Roman" w:hAnsi="Times New Roman" w:cs="Times New Roman"/>
          <w:sz w:val="28"/>
          <w:szCs w:val="28"/>
          <w:lang w:val="uk-UA"/>
        </w:rPr>
        <w:t>; 7-х дітей з інвалідністю підгузками та 4-х дорослих з інвалідністю; 700 жінок гінекологічними дослідженнями; 100 чоловік отоларингологічними дослідженнями; 25осіб профілактикою захворювання на сказ.</w:t>
      </w:r>
    </w:p>
    <w:p w:rsidR="002228E9" w:rsidRPr="003F5058" w:rsidRDefault="002228E9" w:rsidP="002228E9">
      <w:pPr>
        <w:shd w:val="clear" w:color="auto" w:fill="FFFFFF"/>
        <w:tabs>
          <w:tab w:val="left" w:pos="142"/>
        </w:tabs>
        <w:spacing w:after="0" w:line="240" w:lineRule="auto"/>
        <w:jc w:val="both"/>
        <w:rPr>
          <w:rFonts w:ascii="Times New Roman" w:eastAsia="Times New Roman" w:hAnsi="Times New Roman" w:cs="Times New Roman"/>
          <w:b/>
          <w:bCs/>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w:t>
      </w:r>
      <w:r w:rsidRPr="003F5058">
        <w:rPr>
          <w:rFonts w:ascii="Times New Roman" w:eastAsia="Times New Roman" w:hAnsi="Times New Roman" w:cs="Times New Roman"/>
          <w:b/>
          <w:bCs/>
          <w:noProof/>
          <w:sz w:val="28"/>
          <w:szCs w:val="28"/>
          <w:lang w:val="uk-UA" w:eastAsia="ru-RU"/>
        </w:rPr>
        <w:t>Культура</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На балансі Зеленодольської міської ради знаходяться:</w:t>
      </w:r>
    </w:p>
    <w:p w:rsidR="002228E9" w:rsidRPr="003F5058" w:rsidRDefault="002228E9" w:rsidP="002228E9">
      <w:pPr>
        <w:numPr>
          <w:ilvl w:val="0"/>
          <w:numId w:val="13"/>
        </w:numPr>
        <w:tabs>
          <w:tab w:val="left" w:pos="142"/>
        </w:tabs>
        <w:spacing w:after="0" w:line="240" w:lineRule="auto"/>
        <w:ind w:left="0" w:firstLine="709"/>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3 Будинки культури та 1 сільський клуб, з  них 2 Будинки культури та 1 клуб знаходяться в сільській місцевості.   </w:t>
      </w:r>
    </w:p>
    <w:p w:rsidR="002228E9" w:rsidRPr="003F5058" w:rsidRDefault="002228E9" w:rsidP="002228E9">
      <w:pPr>
        <w:tabs>
          <w:tab w:val="left" w:pos="142"/>
          <w:tab w:val="left" w:pos="284"/>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В них працює  54 працівники, з них в сільській місцевості – 28.                Вакансія в ПК «Ювілейний» 0,5 ставки керівника оркестру духових інструментів .</w:t>
      </w:r>
    </w:p>
    <w:p w:rsidR="002228E9" w:rsidRPr="003F5058" w:rsidRDefault="002228E9" w:rsidP="002228E9">
      <w:pPr>
        <w:numPr>
          <w:ilvl w:val="0"/>
          <w:numId w:val="13"/>
        </w:numPr>
        <w:tabs>
          <w:tab w:val="left" w:pos="142"/>
        </w:tabs>
        <w:spacing w:after="0" w:line="240" w:lineRule="auto"/>
        <w:ind w:left="0" w:firstLine="709"/>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4 бібліотеки , з них дві в сільській місцевості.</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В цих закладах працює 10 осіб, з них в сільській місцевості – 4.</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Вакансії відсутні. </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На 2019 рік планується зберегти мережу будинків культури, клубів та бібліотек на рівні 2018 року. </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Планується проведення понад 25 основних культурно-мистецьких заходів.</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ab/>
        <w:t>В 4 клубних закладах – 1344 місць для глядачів.</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В клубних закладах проводяться концерти, розважальні програми, вистави, дискотеки, вечори відпочинку, тематичні вечори, вечори – зустрічі, репетиції, ведеться гурткова робота. Стан матеріально-технічної бази клубних закладів  задовільний. </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В 2019 році аналогічно з попереднім роком планується:</w:t>
      </w:r>
    </w:p>
    <w:p w:rsidR="002228E9" w:rsidRPr="003F5058" w:rsidRDefault="002228E9" w:rsidP="002228E9">
      <w:pPr>
        <w:numPr>
          <w:ilvl w:val="0"/>
          <w:numId w:val="13"/>
        </w:numPr>
        <w:tabs>
          <w:tab w:val="left" w:pos="142"/>
        </w:tabs>
        <w:spacing w:after="0" w:line="240" w:lineRule="auto"/>
        <w:ind w:left="0" w:firstLine="709"/>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забезпечити культурне  дозвілля населення громади;</w:t>
      </w:r>
    </w:p>
    <w:p w:rsidR="002228E9" w:rsidRPr="003F5058" w:rsidRDefault="002228E9" w:rsidP="002228E9">
      <w:pPr>
        <w:numPr>
          <w:ilvl w:val="0"/>
          <w:numId w:val="13"/>
        </w:numPr>
        <w:tabs>
          <w:tab w:val="left" w:pos="142"/>
        </w:tabs>
        <w:spacing w:after="0" w:line="240" w:lineRule="auto"/>
        <w:ind w:left="0" w:firstLine="709"/>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lastRenderedPageBreak/>
        <w:t xml:space="preserve"> залучення  молоді та дітей до гуртків та колективів художньої самодіяльності;</w:t>
      </w:r>
    </w:p>
    <w:p w:rsidR="002228E9" w:rsidRPr="003F5058" w:rsidRDefault="002228E9" w:rsidP="002228E9">
      <w:pPr>
        <w:numPr>
          <w:ilvl w:val="0"/>
          <w:numId w:val="13"/>
        </w:numPr>
        <w:tabs>
          <w:tab w:val="left" w:pos="142"/>
        </w:tabs>
        <w:spacing w:after="0" w:line="240" w:lineRule="auto"/>
        <w:ind w:left="0" w:firstLine="709"/>
        <w:contextualSpacing/>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  участь колективів  художньої  самодіяльності  в обласних,             регіональних, всеукраїнських та міжнародних фестивалях, конкурсах та інших  культурно-мистецьких заходах.  </w:t>
      </w:r>
    </w:p>
    <w:p w:rsidR="002228E9" w:rsidRPr="003F5058" w:rsidRDefault="002228E9" w:rsidP="002228E9">
      <w:pPr>
        <w:tabs>
          <w:tab w:val="left" w:pos="142"/>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Театри, кінотеатри та концертні організації в населених пунктах Зеленодольської міської об’єднаної територіальної громади  відсутні. </w:t>
      </w:r>
    </w:p>
    <w:p w:rsidR="002228E9" w:rsidRPr="003F5058" w:rsidRDefault="002228E9" w:rsidP="002228E9">
      <w:pPr>
        <w:widowControl w:val="0"/>
        <w:shd w:val="clear" w:color="auto" w:fill="FFFFFF"/>
        <w:tabs>
          <w:tab w:val="left" w:pos="142"/>
          <w:tab w:val="left" w:pos="959"/>
        </w:tabs>
        <w:spacing w:after="0" w:line="240" w:lineRule="auto"/>
        <w:contextualSpacing/>
        <w:rPr>
          <w:rFonts w:ascii="Times New Roman" w:eastAsia="Times New Roman" w:hAnsi="Times New Roman" w:cs="Times New Roman"/>
          <w:b/>
          <w:noProof/>
          <w:color w:val="000000"/>
          <w:sz w:val="28"/>
          <w:szCs w:val="28"/>
          <w:lang w:val="uk-UA" w:eastAsia="ru-RU"/>
        </w:rPr>
      </w:pPr>
      <w:r w:rsidRPr="003F5058">
        <w:rPr>
          <w:rFonts w:ascii="Times New Roman" w:eastAsia="Times New Roman" w:hAnsi="Times New Roman" w:cs="Times New Roman"/>
          <w:b/>
          <w:noProof/>
          <w:color w:val="000000"/>
          <w:sz w:val="28"/>
          <w:szCs w:val="28"/>
          <w:lang w:val="uk-UA" w:eastAsia="ru-RU"/>
        </w:rPr>
        <w:t>Спорт</w:t>
      </w:r>
    </w:p>
    <w:p w:rsidR="002228E9" w:rsidRPr="003F5058" w:rsidRDefault="002228E9" w:rsidP="002228E9">
      <w:pPr>
        <w:tabs>
          <w:tab w:val="left" w:pos="142"/>
        </w:tabs>
        <w:spacing w:after="0" w:line="240" w:lineRule="auto"/>
        <w:ind w:firstLine="708"/>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В Зеленодольській об’єднаній територіальній громаді функціонує 1 стадіон. Збільшення кількості стадіонів не планується. Відсутні плавальні басейни. В об`єднаній територіальній громаді функціонує 1 футбольне поле, 2 тренажерних зали. </w:t>
      </w:r>
    </w:p>
    <w:p w:rsidR="002228E9" w:rsidRPr="003F5058" w:rsidRDefault="002228E9" w:rsidP="002228E9">
      <w:pPr>
        <w:tabs>
          <w:tab w:val="left" w:pos="142"/>
        </w:tabs>
        <w:spacing w:after="0" w:line="240" w:lineRule="auto"/>
        <w:ind w:firstLine="708"/>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Діє дитячо-юнацька спортивна школа, в якій займаються 235 дітей. Вихованці школи беруть участь у регіональних, обласних і всеукраїнських змаганнях (орієнтовна кількість учасників змагань 148). </w:t>
      </w:r>
    </w:p>
    <w:p w:rsidR="002228E9" w:rsidRPr="003F5058" w:rsidRDefault="002228E9" w:rsidP="002228E9">
      <w:pPr>
        <w:shd w:val="clear" w:color="auto" w:fill="FFFFFF"/>
        <w:tabs>
          <w:tab w:val="left" w:pos="142"/>
          <w:tab w:val="left" w:pos="1260"/>
        </w:tabs>
        <w:spacing w:after="0" w:line="240" w:lineRule="auto"/>
        <w:jc w:val="both"/>
        <w:rPr>
          <w:rFonts w:ascii="Times New Roman" w:eastAsia="Times New Roman" w:hAnsi="Times New Roman" w:cs="Times New Roman"/>
          <w:b/>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 xml:space="preserve">2.2 АНАЛІЗ ФІНАНСОВО-БЮДЖЕТНОЇ СИТУАЦІЇ  </w:t>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На 2019 рік у бюджеті Зеленодольської міської об’єднаної територіальної громади заплановано доходів до загального фонду без врахування трансферт 73923,4 тис.грн (з них податкових надходжень 68784,0 тис.грн, неподаткових надходжень – 5139,4 тис.грн). </w:t>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Найбільшу питому вагу в структурі доходів загального фонду бюджету Зеленодольської міської об’єднаної територіальної громади має 11010000  податок та збір на доходи фізичних осіб– 48252,0тис.грн або 65,27%,  18000000 Місцеві податки – 16596,0 тис.грн або 22,45%,  21050000 Плата за розміщення тимчасово вільних коштів – 5000,0 тис.грн або 6,76%</w:t>
      </w:r>
    </w:p>
    <w:p w:rsidR="002228E9" w:rsidRPr="003F5058" w:rsidRDefault="002228E9" w:rsidP="002228E9">
      <w:pPr>
        <w:shd w:val="clear" w:color="auto" w:fill="FFFFFF"/>
        <w:tabs>
          <w:tab w:val="left" w:pos="142"/>
          <w:tab w:val="left" w:pos="1260"/>
        </w:tabs>
        <w:spacing w:after="0" w:line="240" w:lineRule="auto"/>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eastAsia="ru-RU"/>
        </w:rPr>
        <w:drawing>
          <wp:inline distT="0" distB="0" distL="0" distR="0">
            <wp:extent cx="5937436" cy="2194560"/>
            <wp:effectExtent l="19050" t="0" r="25214" b="0"/>
            <wp:docPr id="1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До надходжень від місцевих подактів Зеленодольської міської ради належать:</w:t>
      </w:r>
    </w:p>
    <w:p w:rsidR="002228E9" w:rsidRPr="003F5058" w:rsidRDefault="002228E9" w:rsidP="002228E9">
      <w:pPr>
        <w:shd w:val="clear" w:color="auto" w:fill="FFFFFF"/>
        <w:tabs>
          <w:tab w:val="left" w:pos="142"/>
          <w:tab w:val="left" w:pos="1260"/>
        </w:tabs>
        <w:spacing w:after="0" w:line="240" w:lineRule="auto"/>
        <w:ind w:left="142"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Податок на майно 18010000 – 10836,0 тис.грн або 65,29% (з них: податок на нерухоме майно, відмінне від земельної ділянки – 3384,0 тис.грн або 29,18%, плата за землю – 7452,0 тис.грн або 70,82%)</w:t>
      </w:r>
    </w:p>
    <w:p w:rsidR="002228E9" w:rsidRPr="003F5058" w:rsidRDefault="002228E9" w:rsidP="002228E9">
      <w:pPr>
        <w:shd w:val="clear" w:color="auto" w:fill="FFFFFF"/>
        <w:tabs>
          <w:tab w:val="left" w:pos="142"/>
          <w:tab w:val="left" w:pos="1260"/>
        </w:tabs>
        <w:spacing w:after="0" w:line="240" w:lineRule="auto"/>
        <w:ind w:left="142"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Єдиний податок 18050000 – 5760,0 або 34,71% </w:t>
      </w:r>
    </w:p>
    <w:p w:rsidR="002228E9" w:rsidRPr="003F5058" w:rsidRDefault="002228E9" w:rsidP="002228E9">
      <w:pPr>
        <w:shd w:val="clear" w:color="auto" w:fill="FFFFFF"/>
        <w:tabs>
          <w:tab w:val="left" w:pos="142"/>
          <w:tab w:val="left" w:pos="1260"/>
        </w:tabs>
        <w:spacing w:after="0" w:line="240" w:lineRule="auto"/>
        <w:ind w:left="142"/>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eastAsia="ru-RU"/>
        </w:rPr>
        <w:lastRenderedPageBreak/>
        <w:drawing>
          <wp:inline distT="0" distB="0" distL="0" distR="0">
            <wp:extent cx="5676900" cy="2724150"/>
            <wp:effectExtent l="19050" t="0" r="1905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Доходи спеціального фонду бюджету затверджено в розмірі 11766,6 тис.грн з урахуванням міжбюджетних трансферт.</w:t>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Найбільшу питому вагу в структурі доходів спеціаьного фонду бюджету Зеленодольської міської об’єднаної територіальної громади займає 19010000 Екологічний податок –9984,0 тис.грн або 84,85%. </w:t>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eastAsia="ru-RU"/>
        </w:rPr>
        <w:drawing>
          <wp:inline distT="0" distB="0" distL="0" distR="0">
            <wp:extent cx="5486400" cy="3019425"/>
            <wp:effectExtent l="19050" t="0" r="1905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rPr>
          <w:rFonts w:ascii="Times New Roman" w:eastAsia="Times New Roman" w:hAnsi="Times New Roman" w:cs="Times New Roman"/>
          <w:b/>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rPr>
          <w:rFonts w:ascii="Times New Roman" w:eastAsia="Times New Roman" w:hAnsi="Times New Roman" w:cs="Times New Roman"/>
          <w:b/>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rPr>
          <w:rFonts w:ascii="Times New Roman" w:eastAsia="Times New Roman" w:hAnsi="Times New Roman" w:cs="Times New Roman"/>
          <w:b/>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rPr>
          <w:rFonts w:ascii="Times New Roman" w:eastAsia="Times New Roman" w:hAnsi="Times New Roman" w:cs="Times New Roman"/>
          <w:b/>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rPr>
          <w:rFonts w:ascii="Times New Roman" w:eastAsia="Times New Roman" w:hAnsi="Times New Roman" w:cs="Times New Roman"/>
          <w:b/>
          <w:noProof/>
          <w:sz w:val="28"/>
          <w:szCs w:val="28"/>
          <w:lang w:val="uk-UA" w:eastAsia="ru-RU"/>
        </w:rPr>
        <w:sectPr w:rsidR="002228E9" w:rsidRPr="003F5058" w:rsidSect="003F5058">
          <w:pgSz w:w="11906" w:h="16838"/>
          <w:pgMar w:top="851" w:right="851" w:bottom="1134" w:left="1701" w:header="709" w:footer="709" w:gutter="0"/>
          <w:cols w:space="708"/>
          <w:docGrid w:linePitch="360"/>
        </w:sectPr>
      </w:pPr>
    </w:p>
    <w:p w:rsidR="002228E9" w:rsidRPr="003F5058" w:rsidRDefault="002228E9" w:rsidP="002228E9">
      <w:pPr>
        <w:shd w:val="clear" w:color="auto" w:fill="FFFFFF"/>
        <w:tabs>
          <w:tab w:val="left" w:pos="142"/>
          <w:tab w:val="left" w:pos="1260"/>
        </w:tabs>
        <w:spacing w:after="0" w:line="240" w:lineRule="auto"/>
        <w:ind w:firstLine="709"/>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115570</wp:posOffset>
            </wp:positionH>
            <wp:positionV relativeFrom="paragraph">
              <wp:posOffset>405765</wp:posOffset>
            </wp:positionV>
            <wp:extent cx="9864725" cy="6508115"/>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64725" cy="6508115"/>
                    </a:xfrm>
                    <a:prstGeom prst="rect">
                      <a:avLst/>
                    </a:prstGeom>
                    <a:noFill/>
                  </pic:spPr>
                </pic:pic>
              </a:graphicData>
            </a:graphic>
          </wp:anchor>
        </w:drawing>
      </w:r>
      <w:r w:rsidRPr="003F5058">
        <w:rPr>
          <w:rFonts w:ascii="Times New Roman" w:eastAsia="Times New Roman" w:hAnsi="Times New Roman" w:cs="Times New Roman"/>
          <w:b/>
          <w:noProof/>
          <w:sz w:val="28"/>
          <w:szCs w:val="28"/>
          <w:lang w:val="uk-UA" w:eastAsia="ru-RU"/>
        </w:rPr>
        <w:t>2.3 SWAT-АНАЛІЗ</w:t>
      </w:r>
    </w:p>
    <w:p w:rsidR="002228E9" w:rsidRPr="003F5058" w:rsidRDefault="002228E9" w:rsidP="002228E9">
      <w:pPr>
        <w:shd w:val="clear" w:color="auto" w:fill="FFFFFF"/>
        <w:tabs>
          <w:tab w:val="left" w:pos="142"/>
          <w:tab w:val="left" w:pos="1260"/>
        </w:tabs>
        <w:spacing w:after="0" w:line="240" w:lineRule="auto"/>
        <w:ind w:firstLine="709"/>
        <w:rPr>
          <w:rFonts w:ascii="Times New Roman" w:eastAsia="Times New Roman" w:hAnsi="Times New Roman" w:cs="Times New Roman"/>
          <w:b/>
          <w:noProof/>
          <w:sz w:val="28"/>
          <w:szCs w:val="28"/>
          <w:lang w:val="uk-UA" w:eastAsia="ru-RU"/>
        </w:rPr>
        <w:sectPr w:rsidR="002228E9" w:rsidRPr="003F5058" w:rsidSect="003F5058">
          <w:pgSz w:w="16838" w:h="11906" w:orient="landscape"/>
          <w:pgMar w:top="851" w:right="1134" w:bottom="1701" w:left="851" w:header="709" w:footer="709" w:gutter="0"/>
          <w:cols w:space="708"/>
          <w:docGrid w:linePitch="360"/>
        </w:sectPr>
      </w:pPr>
    </w:p>
    <w:p w:rsidR="002228E9" w:rsidRPr="003F5058" w:rsidRDefault="002228E9" w:rsidP="002228E9">
      <w:pPr>
        <w:shd w:val="clear" w:color="auto" w:fill="FFFFFF"/>
        <w:tabs>
          <w:tab w:val="left" w:pos="142"/>
          <w:tab w:val="left" w:pos="1260"/>
        </w:tabs>
        <w:spacing w:after="0" w:line="240" w:lineRule="auto"/>
        <w:ind w:firstLine="709"/>
        <w:rPr>
          <w:rFonts w:ascii="Times New Roman" w:hAnsi="Times New Roman" w:cs="Times New Roman"/>
          <w:sz w:val="28"/>
          <w:szCs w:val="28"/>
          <w:lang w:val="uk-UA" w:eastAsia="ru-RU"/>
        </w:rPr>
      </w:pPr>
      <w:r w:rsidRPr="003F5058">
        <w:rPr>
          <w:rFonts w:ascii="Times New Roman" w:eastAsia="Times New Roman" w:hAnsi="Times New Roman" w:cs="Times New Roman"/>
          <w:b/>
          <w:noProof/>
          <w:sz w:val="28"/>
          <w:szCs w:val="28"/>
          <w:lang w:val="uk-UA" w:eastAsia="ru-RU"/>
        </w:rPr>
        <w:lastRenderedPageBreak/>
        <w:t xml:space="preserve">3. </w:t>
      </w:r>
      <w:r w:rsidRPr="003F5058">
        <w:rPr>
          <w:rFonts w:ascii="Times New Roman" w:eastAsia="Times New Roman" w:hAnsi="Times New Roman" w:cs="Times New Roman"/>
          <w:b/>
          <w:noProof/>
          <w:color w:val="000000"/>
          <w:sz w:val="28"/>
          <w:szCs w:val="28"/>
          <w:lang w:val="uk-UA" w:eastAsia="ru-RU"/>
        </w:rPr>
        <w:t>СТРАТЕГІЧНІ НАПРЯМКИ РОЗВИТКУ ЗЕЛЕНОДОЛЬСЬКОЇ МІСЬКОЇ    ОБ’ЄДНАНОЇ ТЕРИТОРІАЛЬНОЇ ГРОМАДИ</w:t>
      </w:r>
      <w:r w:rsidRPr="003F5058">
        <w:rPr>
          <w:rFonts w:ascii="Times New Roman" w:hAnsi="Times New Roman" w:cs="Times New Roman"/>
          <w:sz w:val="28"/>
          <w:szCs w:val="28"/>
          <w:lang w:val="uk-UA" w:eastAsia="ru-RU"/>
        </w:rPr>
        <w:t xml:space="preserve">      </w:t>
      </w:r>
    </w:p>
    <w:p w:rsidR="002228E9" w:rsidRPr="003F5058" w:rsidRDefault="002228E9" w:rsidP="002228E9">
      <w:pPr>
        <w:shd w:val="clear" w:color="auto" w:fill="FFFFFF"/>
        <w:tabs>
          <w:tab w:val="left" w:pos="142"/>
          <w:tab w:val="left" w:pos="1260"/>
        </w:tabs>
        <w:spacing w:after="0" w:line="240" w:lineRule="auto"/>
        <w:ind w:firstLine="709"/>
        <w:rPr>
          <w:rFonts w:ascii="Times New Roman" w:hAnsi="Times New Roman" w:cs="Times New Roman"/>
          <w:sz w:val="28"/>
          <w:szCs w:val="28"/>
          <w:lang w:val="uk-UA" w:eastAsia="ru-RU"/>
        </w:rPr>
      </w:pPr>
    </w:p>
    <w:p w:rsidR="002228E9" w:rsidRPr="003F5058" w:rsidRDefault="002228E9" w:rsidP="002228E9">
      <w:pPr>
        <w:spacing w:after="0" w:line="240" w:lineRule="auto"/>
        <w:ind w:firstLine="709"/>
        <w:jc w:val="both"/>
        <w:rPr>
          <w:rFonts w:ascii="Times New Roman" w:hAnsi="Times New Roman" w:cs="Times New Roman"/>
          <w:sz w:val="28"/>
          <w:szCs w:val="28"/>
          <w:lang w:val="uk-UA" w:eastAsia="ru-RU"/>
        </w:rPr>
      </w:pPr>
      <w:r w:rsidRPr="003F5058">
        <w:rPr>
          <w:rFonts w:ascii="Times New Roman" w:hAnsi="Times New Roman" w:cs="Times New Roman"/>
          <w:sz w:val="28"/>
          <w:szCs w:val="28"/>
          <w:lang w:val="uk-UA" w:eastAsia="ru-RU"/>
        </w:rPr>
        <w:t xml:space="preserve">Стратегією сталого розвитку </w:t>
      </w:r>
      <w:r w:rsidRPr="003F5058">
        <w:rPr>
          <w:rFonts w:ascii="Times New Roman" w:hAnsi="Times New Roman" w:cs="Times New Roman"/>
          <w:color w:val="000000"/>
          <w:sz w:val="28"/>
          <w:szCs w:val="28"/>
          <w:lang w:val="uk-UA"/>
        </w:rPr>
        <w:t xml:space="preserve">Зеленодольської міської об’єднаної  територіальної громади на 2018-2028 роки визначено наступне бачення розвитку громади: </w:t>
      </w:r>
      <w:r w:rsidRPr="003F5058">
        <w:rPr>
          <w:rFonts w:ascii="Times New Roman" w:hAnsi="Times New Roman" w:cs="Times New Roman"/>
          <w:sz w:val="28"/>
          <w:szCs w:val="28"/>
          <w:lang w:val="uk-UA" w:eastAsia="ru-RU"/>
        </w:rPr>
        <w:t>Зеленодольська міська ОТГ – це місце натуральної енергії з високою якістю  життя у гармонії з природою, з традиціями та інноваційною економікою і сільським господарством, які динамічно розвиваються</w:t>
      </w:r>
    </w:p>
    <w:p w:rsidR="002228E9" w:rsidRPr="003F5058" w:rsidRDefault="002228E9" w:rsidP="002228E9">
      <w:pPr>
        <w:tabs>
          <w:tab w:val="center" w:pos="5031"/>
        </w:tabs>
        <w:spacing w:after="0" w:line="240" w:lineRule="auto"/>
        <w:ind w:firstLine="709"/>
        <w:jc w:val="both"/>
        <w:rPr>
          <w:rFonts w:ascii="Times New Roman" w:hAnsi="Times New Roman" w:cs="Times New Roman"/>
          <w:color w:val="000000"/>
          <w:sz w:val="28"/>
          <w:szCs w:val="28"/>
          <w:lang w:val="uk-UA"/>
        </w:rPr>
      </w:pPr>
      <w:r w:rsidRPr="003F5058">
        <w:rPr>
          <w:rFonts w:ascii="Times New Roman" w:hAnsi="Times New Roman" w:cs="Times New Roman"/>
          <w:color w:val="000000"/>
          <w:sz w:val="28"/>
          <w:szCs w:val="28"/>
          <w:lang w:val="uk-UA"/>
        </w:rPr>
        <w:t>Стратегічна ціль 1. Підвищення рівня життя мешканців шляхом покращення доступу до соціальних послуг,  навчання,  освіти,  послуг  громадської  безпеки  та  відпочинку,  які забезпечать комфортні умови життя в єдиній громаді</w:t>
      </w:r>
    </w:p>
    <w:p w:rsidR="002228E9" w:rsidRPr="003F5058" w:rsidRDefault="002228E9" w:rsidP="002228E9">
      <w:pPr>
        <w:tabs>
          <w:tab w:val="center" w:pos="5031"/>
        </w:tabs>
        <w:spacing w:after="0" w:line="240" w:lineRule="auto"/>
        <w:ind w:firstLine="709"/>
        <w:jc w:val="both"/>
        <w:rPr>
          <w:rFonts w:ascii="Times New Roman" w:hAnsi="Times New Roman" w:cs="Times New Roman"/>
          <w:color w:val="000000"/>
          <w:sz w:val="28"/>
          <w:szCs w:val="28"/>
          <w:lang w:val="uk-UA"/>
        </w:rPr>
      </w:pPr>
      <w:r w:rsidRPr="003F5058">
        <w:rPr>
          <w:rFonts w:ascii="Times New Roman" w:hAnsi="Times New Roman" w:cs="Times New Roman"/>
          <w:color w:val="000000"/>
          <w:sz w:val="28"/>
          <w:szCs w:val="28"/>
          <w:lang w:val="uk-UA"/>
        </w:rPr>
        <w:t>Стратегічна ціль 2. Активізація місцевої спільноти та посилення процесу відновлення сіл на основі історичної та культурної спадщини</w:t>
      </w:r>
    </w:p>
    <w:p w:rsidR="002228E9" w:rsidRPr="003F5058" w:rsidRDefault="002228E9" w:rsidP="002228E9">
      <w:pPr>
        <w:tabs>
          <w:tab w:val="center" w:pos="5031"/>
        </w:tabs>
        <w:spacing w:after="0" w:line="240" w:lineRule="auto"/>
        <w:ind w:firstLine="709"/>
        <w:jc w:val="both"/>
        <w:rPr>
          <w:rFonts w:ascii="Times New Roman" w:hAnsi="Times New Roman" w:cs="Times New Roman"/>
          <w:color w:val="000000"/>
          <w:sz w:val="28"/>
          <w:szCs w:val="28"/>
          <w:lang w:val="uk-UA"/>
        </w:rPr>
      </w:pPr>
      <w:r w:rsidRPr="003F5058">
        <w:rPr>
          <w:rFonts w:ascii="Times New Roman" w:hAnsi="Times New Roman" w:cs="Times New Roman"/>
          <w:color w:val="000000"/>
          <w:sz w:val="28"/>
          <w:szCs w:val="28"/>
          <w:lang w:val="uk-UA"/>
        </w:rPr>
        <w:t xml:space="preserve">Стратегічна ціль 3. Розширення  і  покращення  якості  та </w:t>
      </w:r>
      <w:proofErr w:type="spellStart"/>
      <w:r w:rsidRPr="003F5058">
        <w:rPr>
          <w:rFonts w:ascii="Times New Roman" w:hAnsi="Times New Roman" w:cs="Times New Roman"/>
          <w:color w:val="000000"/>
          <w:sz w:val="28"/>
          <w:szCs w:val="28"/>
          <w:lang w:val="uk-UA"/>
        </w:rPr>
        <w:t>енергоефективності</w:t>
      </w:r>
      <w:proofErr w:type="spellEnd"/>
      <w:r w:rsidRPr="003F5058">
        <w:rPr>
          <w:rFonts w:ascii="Times New Roman" w:hAnsi="Times New Roman" w:cs="Times New Roman"/>
          <w:color w:val="000000"/>
          <w:sz w:val="28"/>
          <w:szCs w:val="28"/>
          <w:lang w:val="uk-UA"/>
        </w:rPr>
        <w:t xml:space="preserve">  комунальної інфраструктури, яка забезпечує підвищення комфорту проживання та посилення охорони здоров'я мешканців</w:t>
      </w:r>
    </w:p>
    <w:p w:rsidR="002228E9" w:rsidRPr="003F5058" w:rsidRDefault="002228E9" w:rsidP="002228E9">
      <w:pPr>
        <w:tabs>
          <w:tab w:val="center" w:pos="5031"/>
        </w:tabs>
        <w:spacing w:after="0" w:line="240" w:lineRule="auto"/>
        <w:ind w:firstLine="709"/>
        <w:jc w:val="both"/>
        <w:rPr>
          <w:rFonts w:ascii="Times New Roman" w:hAnsi="Times New Roman" w:cs="Times New Roman"/>
          <w:color w:val="000000"/>
          <w:sz w:val="28"/>
          <w:szCs w:val="28"/>
          <w:lang w:val="uk-UA"/>
        </w:rPr>
      </w:pPr>
      <w:r w:rsidRPr="003F5058">
        <w:rPr>
          <w:rFonts w:ascii="Times New Roman" w:hAnsi="Times New Roman" w:cs="Times New Roman"/>
          <w:color w:val="000000"/>
          <w:sz w:val="28"/>
          <w:szCs w:val="28"/>
          <w:lang w:val="uk-UA"/>
        </w:rPr>
        <w:t>Стратегічна ціль 4. Підтримка розвитку підприємництва на основі місцевих ресурсів і талантів</w:t>
      </w:r>
    </w:p>
    <w:p w:rsidR="002228E9" w:rsidRPr="003F5058" w:rsidRDefault="002228E9" w:rsidP="002228E9">
      <w:pPr>
        <w:tabs>
          <w:tab w:val="center" w:pos="5031"/>
        </w:tabs>
        <w:spacing w:after="0" w:line="240" w:lineRule="auto"/>
        <w:ind w:firstLine="709"/>
        <w:rPr>
          <w:rFonts w:ascii="Times New Roman" w:hAnsi="Times New Roman" w:cs="Times New Roman"/>
          <w:color w:val="000000"/>
          <w:sz w:val="28"/>
          <w:szCs w:val="28"/>
          <w:lang w:val="uk-UA"/>
        </w:rPr>
      </w:pPr>
      <w:r w:rsidRPr="003F5058">
        <w:rPr>
          <w:rFonts w:ascii="Times New Roman" w:eastAsia="Times New Roman" w:hAnsi="Times New Roman" w:cs="Times New Roman"/>
          <w:b/>
          <w:noProof/>
          <w:sz w:val="28"/>
          <w:szCs w:val="28"/>
          <w:lang w:val="uk-UA" w:eastAsia="ru-RU"/>
        </w:rPr>
        <w:t>Інвестиційна діяльність</w:t>
      </w:r>
      <w:r w:rsidRPr="003F5058">
        <w:rPr>
          <w:rFonts w:ascii="Times New Roman" w:eastAsia="Times New Roman" w:hAnsi="Times New Roman" w:cs="Times New Roman"/>
          <w:b/>
          <w:noProof/>
          <w:sz w:val="28"/>
          <w:szCs w:val="28"/>
          <w:lang w:val="uk-UA" w:eastAsia="ru-RU"/>
        </w:rPr>
        <w:tab/>
      </w:r>
    </w:p>
    <w:p w:rsidR="002228E9" w:rsidRPr="003F5058" w:rsidRDefault="002228E9" w:rsidP="002228E9">
      <w:pPr>
        <w:shd w:val="clear" w:color="auto" w:fill="FFFFFF"/>
        <w:tabs>
          <w:tab w:val="left" w:pos="142"/>
        </w:tabs>
        <w:spacing w:after="0" w:line="240" w:lineRule="auto"/>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b/>
          <w:noProof/>
          <w:sz w:val="28"/>
          <w:szCs w:val="28"/>
          <w:lang w:val="uk-UA" w:eastAsia="ru-RU"/>
        </w:rPr>
        <w:t>Актуальні питання:</w:t>
      </w:r>
      <w:r w:rsidRPr="003F5058">
        <w:rPr>
          <w:rFonts w:ascii="Times New Roman" w:eastAsia="Times New Roman" w:hAnsi="Times New Roman" w:cs="Times New Roman"/>
          <w:noProof/>
          <w:sz w:val="28"/>
          <w:szCs w:val="28"/>
          <w:lang w:val="uk-UA" w:eastAsia="ru-RU"/>
        </w:rPr>
        <w:t xml:space="preserve"> </w:t>
      </w:r>
    </w:p>
    <w:p w:rsidR="002228E9" w:rsidRPr="003F5058" w:rsidRDefault="002228E9" w:rsidP="002228E9">
      <w:pPr>
        <w:numPr>
          <w:ilvl w:val="0"/>
          <w:numId w:val="5"/>
        </w:numPr>
        <w:shd w:val="clear" w:color="auto" w:fill="FFFFFF"/>
        <w:tabs>
          <w:tab w:val="left" w:pos="142"/>
        </w:tabs>
        <w:spacing w:after="0" w:line="240" w:lineRule="auto"/>
        <w:ind w:left="0" w:firstLine="0"/>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активне залучення державної субвенції та коштів ДФРР з метою впровадження ключових  інфраструктурних проектів задля  підвищення  та покращення рівня комфорту мешканців громади; </w:t>
      </w:r>
    </w:p>
    <w:p w:rsidR="002228E9" w:rsidRPr="003F5058" w:rsidRDefault="002228E9" w:rsidP="002228E9">
      <w:pPr>
        <w:numPr>
          <w:ilvl w:val="0"/>
          <w:numId w:val="5"/>
        </w:numPr>
        <w:shd w:val="clear" w:color="auto" w:fill="FFFFFF"/>
        <w:tabs>
          <w:tab w:val="left" w:pos="142"/>
        </w:tabs>
        <w:spacing w:after="0" w:line="240" w:lineRule="auto"/>
        <w:ind w:left="0" w:firstLine="0"/>
        <w:contextualSpacing/>
        <w:jc w:val="both"/>
        <w:rPr>
          <w:rFonts w:ascii="Times New Roman" w:eastAsia="Times New Roman" w:hAnsi="Times New Roman" w:cs="Times New Roman"/>
          <w:sz w:val="28"/>
          <w:szCs w:val="28"/>
          <w:lang w:val="uk-UA"/>
        </w:rPr>
      </w:pPr>
      <w:r w:rsidRPr="003F5058">
        <w:rPr>
          <w:rFonts w:ascii="Times New Roman" w:hAnsi="Times New Roman" w:cs="Times New Roman"/>
          <w:sz w:val="28"/>
          <w:szCs w:val="28"/>
          <w:lang w:val="uk-UA"/>
        </w:rPr>
        <w:t xml:space="preserve">сприяння розробці та впровадженню проектів розвитку в рамках реалізації Стратегії розвитку Зеленодольської </w:t>
      </w:r>
      <w:proofErr w:type="spellStart"/>
      <w:r w:rsidRPr="003F5058">
        <w:rPr>
          <w:rFonts w:ascii="Times New Roman" w:hAnsi="Times New Roman" w:cs="Times New Roman"/>
          <w:sz w:val="28"/>
          <w:szCs w:val="28"/>
          <w:lang w:val="uk-UA"/>
        </w:rPr>
        <w:t>МОТГ</w:t>
      </w:r>
      <w:proofErr w:type="spellEnd"/>
      <w:r w:rsidRPr="003F5058">
        <w:rPr>
          <w:rFonts w:ascii="Times New Roman" w:hAnsi="Times New Roman" w:cs="Times New Roman"/>
          <w:sz w:val="28"/>
          <w:szCs w:val="28"/>
          <w:lang w:val="uk-UA"/>
        </w:rPr>
        <w:t xml:space="preserve">  </w:t>
      </w:r>
    </w:p>
    <w:p w:rsidR="002228E9" w:rsidRPr="003F5058" w:rsidRDefault="002228E9" w:rsidP="002228E9">
      <w:pPr>
        <w:numPr>
          <w:ilvl w:val="0"/>
          <w:numId w:val="5"/>
        </w:numPr>
        <w:shd w:val="clear" w:color="auto" w:fill="FFFFFF"/>
        <w:tabs>
          <w:tab w:val="left" w:pos="142"/>
        </w:tabs>
        <w:spacing w:after="0" w:line="240" w:lineRule="auto"/>
        <w:ind w:left="0" w:firstLine="0"/>
        <w:contextualSpacing/>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z w:val="28"/>
          <w:szCs w:val="28"/>
          <w:lang w:val="uk-UA"/>
        </w:rPr>
        <w:t xml:space="preserve">збільшення обсягів залучення прямих іноземних інвестицій і як результат – поступове формування нового іміджу Зеленодольської </w:t>
      </w:r>
      <w:proofErr w:type="spellStart"/>
      <w:r w:rsidRPr="003F5058">
        <w:rPr>
          <w:rFonts w:ascii="Times New Roman" w:eastAsia="Times New Roman" w:hAnsi="Times New Roman" w:cs="Times New Roman"/>
          <w:sz w:val="28"/>
          <w:szCs w:val="28"/>
          <w:lang w:val="uk-UA"/>
        </w:rPr>
        <w:t>МОТГ</w:t>
      </w:r>
      <w:proofErr w:type="spellEnd"/>
      <w:r w:rsidRPr="003F5058">
        <w:rPr>
          <w:rFonts w:ascii="Times New Roman" w:eastAsia="Times New Roman" w:hAnsi="Times New Roman" w:cs="Times New Roman"/>
          <w:sz w:val="28"/>
          <w:szCs w:val="28"/>
          <w:lang w:val="uk-UA"/>
        </w:rPr>
        <w:t xml:space="preserve"> як інвестиційно-привабливої території.</w:t>
      </w:r>
    </w:p>
    <w:p w:rsidR="002228E9" w:rsidRPr="003F5058" w:rsidRDefault="002228E9" w:rsidP="002228E9">
      <w:pPr>
        <w:keepNext/>
        <w:spacing w:after="0" w:line="240" w:lineRule="auto"/>
        <w:ind w:firstLine="709"/>
        <w:jc w:val="both"/>
        <w:outlineLvl w:val="1"/>
        <w:rPr>
          <w:rFonts w:ascii="Times New Roman" w:hAnsi="Times New Roman" w:cs="Times New Roman"/>
          <w:bCs/>
          <w:iCs/>
          <w:sz w:val="28"/>
          <w:szCs w:val="28"/>
          <w:lang w:eastAsia="ru-RU"/>
        </w:rPr>
      </w:pPr>
      <w:r w:rsidRPr="003F5058">
        <w:rPr>
          <w:rFonts w:ascii="Times New Roman" w:hAnsi="Times New Roman" w:cs="Times New Roman"/>
          <w:b/>
          <w:bCs/>
          <w:iCs/>
          <w:noProof/>
          <w:sz w:val="28"/>
          <w:szCs w:val="28"/>
          <w:lang w:eastAsia="ru-RU"/>
        </w:rPr>
        <w:t xml:space="preserve">Головна мета: </w:t>
      </w:r>
      <w:r w:rsidRPr="003F5058">
        <w:rPr>
          <w:rFonts w:ascii="Times New Roman" w:hAnsi="Times New Roman" w:cs="Times New Roman"/>
          <w:bCs/>
          <w:iCs/>
          <w:noProof/>
          <w:sz w:val="28"/>
          <w:szCs w:val="28"/>
          <w:lang w:eastAsia="ru-RU"/>
        </w:rPr>
        <w:t>залучення інвестицій в соціально-економічний розвиток громади в тому числі зарубіжних;</w:t>
      </w:r>
      <w:r w:rsidRPr="003F5058">
        <w:rPr>
          <w:rFonts w:ascii="Times New Roman" w:hAnsi="Times New Roman" w:cs="Times New Roman"/>
          <w:b/>
          <w:bCs/>
          <w:iCs/>
          <w:noProof/>
          <w:sz w:val="28"/>
          <w:szCs w:val="28"/>
          <w:lang w:eastAsia="ru-RU"/>
        </w:rPr>
        <w:t xml:space="preserve"> </w:t>
      </w:r>
      <w:r w:rsidRPr="003F5058">
        <w:rPr>
          <w:rFonts w:ascii="Times New Roman" w:hAnsi="Times New Roman" w:cs="Times New Roman"/>
          <w:bCs/>
          <w:iCs/>
          <w:noProof/>
          <w:sz w:val="28"/>
          <w:szCs w:val="28"/>
          <w:lang w:eastAsia="ru-RU"/>
        </w:rPr>
        <w:t xml:space="preserve">сприяння  </w:t>
      </w:r>
      <w:proofErr w:type="spellStart"/>
      <w:r w:rsidRPr="003F5058">
        <w:rPr>
          <w:rFonts w:ascii="Times New Roman" w:hAnsi="Times New Roman" w:cs="Times New Roman"/>
          <w:bCs/>
          <w:iCs/>
          <w:sz w:val="28"/>
          <w:szCs w:val="28"/>
          <w:lang w:eastAsia="ru-RU"/>
        </w:rPr>
        <w:t>стимулюванню</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можливостей</w:t>
      </w:r>
      <w:proofErr w:type="spellEnd"/>
      <w:r w:rsidRPr="003F5058">
        <w:rPr>
          <w:rFonts w:ascii="Times New Roman" w:hAnsi="Times New Roman" w:cs="Times New Roman"/>
          <w:bCs/>
          <w:iCs/>
          <w:sz w:val="28"/>
          <w:szCs w:val="28"/>
          <w:lang w:eastAsia="ru-RU"/>
        </w:rPr>
        <w:t xml:space="preserve"> для </w:t>
      </w:r>
      <w:proofErr w:type="spellStart"/>
      <w:r w:rsidRPr="003F5058">
        <w:rPr>
          <w:rFonts w:ascii="Times New Roman" w:hAnsi="Times New Roman" w:cs="Times New Roman"/>
          <w:bCs/>
          <w:iCs/>
          <w:sz w:val="28"/>
          <w:szCs w:val="28"/>
          <w:lang w:eastAsia="ru-RU"/>
        </w:rPr>
        <w:t>розвитку</w:t>
      </w:r>
      <w:proofErr w:type="spellEnd"/>
      <w:r w:rsidRPr="003F5058">
        <w:rPr>
          <w:rFonts w:ascii="Times New Roman" w:hAnsi="Times New Roman" w:cs="Times New Roman"/>
          <w:bCs/>
          <w:iCs/>
          <w:sz w:val="28"/>
          <w:szCs w:val="28"/>
          <w:lang w:eastAsia="ru-RU"/>
        </w:rPr>
        <w:t xml:space="preserve"> малого, </w:t>
      </w:r>
      <w:proofErr w:type="spellStart"/>
      <w:r w:rsidRPr="003F5058">
        <w:rPr>
          <w:rFonts w:ascii="Times New Roman" w:hAnsi="Times New Roman" w:cs="Times New Roman"/>
          <w:bCs/>
          <w:iCs/>
          <w:sz w:val="28"/>
          <w:szCs w:val="28"/>
          <w:lang w:eastAsia="ru-RU"/>
        </w:rPr>
        <w:t>середнього</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бізнесу</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покращення</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якості</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життя</w:t>
      </w:r>
      <w:proofErr w:type="spellEnd"/>
      <w:r w:rsidRPr="003F5058">
        <w:rPr>
          <w:rFonts w:ascii="Times New Roman" w:hAnsi="Times New Roman" w:cs="Times New Roman"/>
          <w:bCs/>
          <w:iCs/>
          <w:sz w:val="28"/>
          <w:szCs w:val="28"/>
          <w:lang w:eastAsia="ru-RU"/>
        </w:rPr>
        <w:t xml:space="preserve"> та </w:t>
      </w:r>
      <w:proofErr w:type="spellStart"/>
      <w:r w:rsidRPr="003F5058">
        <w:rPr>
          <w:rFonts w:ascii="Times New Roman" w:hAnsi="Times New Roman" w:cs="Times New Roman"/>
          <w:bCs/>
          <w:iCs/>
          <w:sz w:val="28"/>
          <w:szCs w:val="28"/>
          <w:lang w:eastAsia="ru-RU"/>
        </w:rPr>
        <w:t>розвиток</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інфраструктури</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сільських</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територій</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громади</w:t>
      </w:r>
      <w:proofErr w:type="spellEnd"/>
      <w:r w:rsidRPr="003F5058">
        <w:rPr>
          <w:rFonts w:ascii="Times New Roman" w:hAnsi="Times New Roman" w:cs="Times New Roman"/>
          <w:bCs/>
          <w:iCs/>
          <w:sz w:val="28"/>
          <w:szCs w:val="28"/>
          <w:lang w:eastAsia="ru-RU"/>
        </w:rPr>
        <w:t xml:space="preserve">; </w:t>
      </w:r>
      <w:proofErr w:type="spellStart"/>
      <w:proofErr w:type="gramStart"/>
      <w:r w:rsidRPr="003F5058">
        <w:rPr>
          <w:rFonts w:ascii="Times New Roman" w:hAnsi="Times New Roman" w:cs="Times New Roman"/>
          <w:bCs/>
          <w:iCs/>
          <w:sz w:val="28"/>
          <w:szCs w:val="28"/>
          <w:lang w:eastAsia="ru-RU"/>
        </w:rPr>
        <w:t>п</w:t>
      </w:r>
      <w:proofErr w:type="gramEnd"/>
      <w:r w:rsidRPr="003F5058">
        <w:rPr>
          <w:rFonts w:ascii="Times New Roman" w:hAnsi="Times New Roman" w:cs="Times New Roman"/>
          <w:bCs/>
          <w:iCs/>
          <w:sz w:val="28"/>
          <w:szCs w:val="28"/>
          <w:lang w:eastAsia="ru-RU"/>
        </w:rPr>
        <w:t>ідвищення</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матеріально-технічного</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забезпечення</w:t>
      </w:r>
      <w:proofErr w:type="spellEnd"/>
      <w:r w:rsidRPr="003F5058">
        <w:rPr>
          <w:rFonts w:ascii="Times New Roman" w:hAnsi="Times New Roman" w:cs="Times New Roman"/>
          <w:bCs/>
          <w:iCs/>
          <w:sz w:val="28"/>
          <w:szCs w:val="28"/>
          <w:lang w:eastAsia="ru-RU"/>
        </w:rPr>
        <w:t xml:space="preserve"> для </w:t>
      </w:r>
      <w:proofErr w:type="spellStart"/>
      <w:r w:rsidRPr="003F5058">
        <w:rPr>
          <w:rFonts w:ascii="Times New Roman" w:hAnsi="Times New Roman" w:cs="Times New Roman"/>
          <w:bCs/>
          <w:iCs/>
          <w:sz w:val="28"/>
          <w:szCs w:val="28"/>
          <w:lang w:eastAsia="ru-RU"/>
        </w:rPr>
        <w:t>сталого</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розвитку</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діючих</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підприємств</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Зеленольської</w:t>
      </w:r>
      <w:proofErr w:type="spellEnd"/>
      <w:r w:rsidRPr="003F5058">
        <w:rPr>
          <w:rFonts w:ascii="Times New Roman" w:hAnsi="Times New Roman" w:cs="Times New Roman"/>
          <w:bCs/>
          <w:iCs/>
          <w:sz w:val="28"/>
          <w:szCs w:val="28"/>
          <w:lang w:eastAsia="ru-RU"/>
        </w:rPr>
        <w:t xml:space="preserve"> МОТГ; </w:t>
      </w:r>
      <w:proofErr w:type="spellStart"/>
      <w:r w:rsidRPr="003F5058">
        <w:rPr>
          <w:rFonts w:ascii="Times New Roman" w:hAnsi="Times New Roman" w:cs="Times New Roman"/>
          <w:bCs/>
          <w:iCs/>
          <w:sz w:val="28"/>
          <w:szCs w:val="28"/>
          <w:lang w:eastAsia="ru-RU"/>
        </w:rPr>
        <w:t>створення</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нових</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туристичних</w:t>
      </w:r>
      <w:proofErr w:type="spellEnd"/>
      <w:r w:rsidRPr="003F5058">
        <w:rPr>
          <w:rFonts w:ascii="Times New Roman" w:hAnsi="Times New Roman" w:cs="Times New Roman"/>
          <w:bCs/>
          <w:iCs/>
          <w:sz w:val="28"/>
          <w:szCs w:val="28"/>
          <w:lang w:eastAsia="ru-RU"/>
        </w:rPr>
        <w:t xml:space="preserve"> </w:t>
      </w:r>
      <w:proofErr w:type="spellStart"/>
      <w:r w:rsidRPr="003F5058">
        <w:rPr>
          <w:rFonts w:ascii="Times New Roman" w:hAnsi="Times New Roman" w:cs="Times New Roman"/>
          <w:bCs/>
          <w:iCs/>
          <w:sz w:val="28"/>
          <w:szCs w:val="28"/>
          <w:lang w:eastAsia="ru-RU"/>
        </w:rPr>
        <w:t>продукті</w:t>
      </w:r>
      <w:proofErr w:type="gramStart"/>
      <w:r w:rsidRPr="003F5058">
        <w:rPr>
          <w:rFonts w:ascii="Times New Roman" w:hAnsi="Times New Roman" w:cs="Times New Roman"/>
          <w:bCs/>
          <w:iCs/>
          <w:sz w:val="28"/>
          <w:szCs w:val="28"/>
          <w:lang w:eastAsia="ru-RU"/>
        </w:rPr>
        <w:t>в</w:t>
      </w:r>
      <w:proofErr w:type="spellEnd"/>
      <w:proofErr w:type="gramEnd"/>
    </w:p>
    <w:p w:rsidR="002228E9" w:rsidRPr="003F5058" w:rsidRDefault="002228E9" w:rsidP="002228E9">
      <w:pPr>
        <w:ind w:firstLine="709"/>
        <w:jc w:val="both"/>
        <w:rPr>
          <w:rFonts w:ascii="Times New Roman" w:hAnsi="Times New Roman" w:cs="Times New Roman"/>
          <w:sz w:val="28"/>
          <w:szCs w:val="28"/>
          <w:lang w:val="uk-UA"/>
        </w:rPr>
      </w:pPr>
      <w:r w:rsidRPr="003F5058">
        <w:rPr>
          <w:rFonts w:ascii="Times New Roman" w:hAnsi="Times New Roman" w:cs="Times New Roman"/>
          <w:noProof/>
          <w:sz w:val="28"/>
          <w:szCs w:val="28"/>
          <w:lang w:val="uk-UA"/>
        </w:rPr>
        <w:t xml:space="preserve">Перелік </w:t>
      </w:r>
      <w:r w:rsidRPr="003F5058">
        <w:rPr>
          <w:rFonts w:ascii="Times New Roman" w:hAnsi="Times New Roman" w:cs="Times New Roman"/>
          <w:sz w:val="28"/>
          <w:szCs w:val="28"/>
          <w:lang w:val="uk-UA"/>
        </w:rPr>
        <w:t xml:space="preserve">пріоритетних проекти стратегічного характеру на 2019 рік, згідно Стратегії </w:t>
      </w:r>
      <w:r w:rsidRPr="003F5058">
        <w:rPr>
          <w:rFonts w:ascii="Times New Roman" w:eastAsia="Times New Roman" w:hAnsi="Times New Roman" w:cs="Times New Roman"/>
          <w:noProof/>
          <w:sz w:val="28"/>
          <w:szCs w:val="28"/>
          <w:lang w:val="uk-UA" w:eastAsia="ru-RU"/>
        </w:rPr>
        <w:t xml:space="preserve">сталого </w:t>
      </w:r>
      <w:r w:rsidRPr="003F5058">
        <w:rPr>
          <w:rFonts w:ascii="Times New Roman" w:hAnsi="Times New Roman" w:cs="Times New Roman"/>
          <w:sz w:val="28"/>
          <w:szCs w:val="28"/>
          <w:lang w:val="uk-UA"/>
        </w:rPr>
        <w:t>розвитку Зеленодольської міської об'єднаної територіальної громади  на 2018-2028 роки, затвердженої рішенням Зеленодольської міської ради від 25.04.2018р  №713</w:t>
      </w:r>
      <w:r w:rsidRPr="003F5058">
        <w:rPr>
          <w:rFonts w:ascii="Times New Roman" w:hAnsi="Times New Roman" w:cs="Times New Roman"/>
          <w:noProof/>
          <w:sz w:val="28"/>
          <w:szCs w:val="28"/>
          <w:lang w:val="uk-UA"/>
        </w:rPr>
        <w:t xml:space="preserve">, що можуть бути реалізовані за кошти міського бюджету та інших інвестиційних джерел наведено в Додатку 1 до Плану. </w:t>
      </w:r>
      <w:r w:rsidRPr="003F5058">
        <w:rPr>
          <w:rFonts w:ascii="Times New Roman" w:hAnsi="Times New Roman" w:cs="Times New Roman"/>
          <w:noProof/>
          <w:sz w:val="28"/>
          <w:szCs w:val="28"/>
        </w:rPr>
        <w:t>Перелік цільових міських програм</w:t>
      </w:r>
      <w:r w:rsidRPr="003F5058">
        <w:rPr>
          <w:rFonts w:ascii="Times New Roman" w:hAnsi="Times New Roman" w:cs="Times New Roman"/>
          <w:noProof/>
          <w:sz w:val="28"/>
          <w:szCs w:val="28"/>
          <w:lang w:val="uk-UA"/>
        </w:rPr>
        <w:t>,</w:t>
      </w:r>
      <w:r w:rsidRPr="003F5058">
        <w:rPr>
          <w:rFonts w:ascii="Times New Roman" w:hAnsi="Times New Roman" w:cs="Times New Roman"/>
          <w:noProof/>
          <w:sz w:val="28"/>
          <w:szCs w:val="28"/>
        </w:rPr>
        <w:t xml:space="preserve"> затверджених на 201</w:t>
      </w:r>
      <w:r w:rsidRPr="003F5058">
        <w:rPr>
          <w:rFonts w:ascii="Times New Roman" w:hAnsi="Times New Roman" w:cs="Times New Roman"/>
          <w:noProof/>
          <w:sz w:val="28"/>
          <w:szCs w:val="28"/>
          <w:lang w:val="uk-UA"/>
        </w:rPr>
        <w:t>9</w:t>
      </w:r>
      <w:r w:rsidRPr="003F5058">
        <w:rPr>
          <w:rFonts w:ascii="Times New Roman" w:hAnsi="Times New Roman" w:cs="Times New Roman"/>
          <w:noProof/>
          <w:sz w:val="28"/>
          <w:szCs w:val="28"/>
        </w:rPr>
        <w:t xml:space="preserve"> рік наведено в Додатку </w:t>
      </w:r>
      <w:r w:rsidRPr="003F5058">
        <w:rPr>
          <w:rFonts w:ascii="Times New Roman" w:hAnsi="Times New Roman" w:cs="Times New Roman"/>
          <w:noProof/>
          <w:sz w:val="28"/>
          <w:szCs w:val="28"/>
          <w:lang w:val="uk-UA"/>
        </w:rPr>
        <w:t>2</w:t>
      </w:r>
      <w:r w:rsidRPr="003F5058">
        <w:rPr>
          <w:rFonts w:ascii="Times New Roman" w:hAnsi="Times New Roman" w:cs="Times New Roman"/>
          <w:noProof/>
          <w:sz w:val="28"/>
          <w:szCs w:val="28"/>
        </w:rPr>
        <w:t xml:space="preserve"> до Плану</w:t>
      </w:r>
      <w:proofErr w:type="gramStart"/>
      <w:r w:rsidRPr="003F5058">
        <w:rPr>
          <w:rFonts w:ascii="Times New Roman" w:hAnsi="Times New Roman" w:cs="Times New Roman"/>
          <w:noProof/>
          <w:sz w:val="28"/>
          <w:szCs w:val="28"/>
        </w:rPr>
        <w:t>.</w:t>
      </w:r>
      <w:proofErr w:type="spellStart"/>
      <w:r w:rsidRPr="003F5058">
        <w:rPr>
          <w:rFonts w:ascii="Times New Roman" w:hAnsi="Times New Roman" w:cs="Times New Roman"/>
          <w:sz w:val="28"/>
          <w:szCs w:val="28"/>
        </w:rPr>
        <w:t>О</w:t>
      </w:r>
      <w:proofErr w:type="gramEnd"/>
      <w:r w:rsidRPr="003F5058">
        <w:rPr>
          <w:rFonts w:ascii="Times New Roman" w:hAnsi="Times New Roman" w:cs="Times New Roman"/>
          <w:sz w:val="28"/>
          <w:szCs w:val="28"/>
        </w:rPr>
        <w:t>сновні</w:t>
      </w:r>
      <w:proofErr w:type="spellEnd"/>
      <w:r w:rsidRPr="003F5058">
        <w:rPr>
          <w:rFonts w:ascii="Times New Roman" w:hAnsi="Times New Roman" w:cs="Times New Roman"/>
          <w:sz w:val="28"/>
          <w:szCs w:val="28"/>
        </w:rPr>
        <w:t xml:space="preserve"> </w:t>
      </w:r>
      <w:proofErr w:type="spellStart"/>
      <w:r w:rsidRPr="003F5058">
        <w:rPr>
          <w:rFonts w:ascii="Times New Roman" w:hAnsi="Times New Roman" w:cs="Times New Roman"/>
          <w:sz w:val="28"/>
          <w:szCs w:val="28"/>
        </w:rPr>
        <w:t>показники</w:t>
      </w:r>
      <w:proofErr w:type="spellEnd"/>
      <w:r w:rsidRPr="003F5058">
        <w:rPr>
          <w:rFonts w:ascii="Times New Roman" w:hAnsi="Times New Roman" w:cs="Times New Roman"/>
          <w:sz w:val="28"/>
          <w:szCs w:val="28"/>
        </w:rPr>
        <w:t xml:space="preserve"> </w:t>
      </w:r>
      <w:proofErr w:type="spellStart"/>
      <w:r w:rsidRPr="003F5058">
        <w:rPr>
          <w:rFonts w:ascii="Times New Roman" w:hAnsi="Times New Roman" w:cs="Times New Roman"/>
          <w:sz w:val="28"/>
          <w:szCs w:val="28"/>
        </w:rPr>
        <w:t>розвитку</w:t>
      </w:r>
      <w:proofErr w:type="spellEnd"/>
      <w:r w:rsidRPr="003F5058">
        <w:rPr>
          <w:rFonts w:ascii="Times New Roman" w:hAnsi="Times New Roman" w:cs="Times New Roman"/>
          <w:sz w:val="28"/>
          <w:szCs w:val="28"/>
        </w:rPr>
        <w:t xml:space="preserve"> Зеленодольської МОТГ наведено в </w:t>
      </w:r>
      <w:proofErr w:type="spellStart"/>
      <w:r w:rsidRPr="003F5058">
        <w:rPr>
          <w:rFonts w:ascii="Times New Roman" w:hAnsi="Times New Roman" w:cs="Times New Roman"/>
          <w:sz w:val="28"/>
          <w:szCs w:val="28"/>
        </w:rPr>
        <w:t>Додатку</w:t>
      </w:r>
      <w:proofErr w:type="spellEnd"/>
      <w:r w:rsidRPr="003F5058">
        <w:rPr>
          <w:rFonts w:ascii="Times New Roman" w:hAnsi="Times New Roman" w:cs="Times New Roman"/>
          <w:sz w:val="28"/>
          <w:szCs w:val="28"/>
        </w:rPr>
        <w:t xml:space="preserve"> </w:t>
      </w:r>
      <w:r w:rsidRPr="003F5058">
        <w:rPr>
          <w:rFonts w:ascii="Times New Roman" w:hAnsi="Times New Roman" w:cs="Times New Roman"/>
          <w:sz w:val="28"/>
          <w:szCs w:val="28"/>
          <w:lang w:val="uk-UA"/>
        </w:rPr>
        <w:t xml:space="preserve">3 </w:t>
      </w:r>
      <w:r w:rsidRPr="003F5058">
        <w:rPr>
          <w:rFonts w:ascii="Times New Roman" w:hAnsi="Times New Roman" w:cs="Times New Roman"/>
          <w:sz w:val="28"/>
          <w:szCs w:val="28"/>
        </w:rPr>
        <w:t>до Плану</w:t>
      </w:r>
    </w:p>
    <w:p w:rsidR="002228E9" w:rsidRPr="003F5058" w:rsidRDefault="002228E9" w:rsidP="002228E9">
      <w:pPr>
        <w:keepNext/>
        <w:pageBreakBefore/>
        <w:spacing w:after="0" w:line="240" w:lineRule="auto"/>
        <w:jc w:val="center"/>
        <w:outlineLvl w:val="0"/>
        <w:rPr>
          <w:rFonts w:ascii="Times New Roman" w:hAnsi="Times New Roman" w:cs="Times New Roman"/>
          <w:b/>
          <w:bCs/>
          <w:iCs/>
          <w:color w:val="000000"/>
          <w:sz w:val="28"/>
          <w:szCs w:val="28"/>
          <w:lang w:val="uk-UA" w:eastAsia="ru-RU"/>
        </w:rPr>
      </w:pPr>
      <w:r w:rsidRPr="003F5058">
        <w:rPr>
          <w:rFonts w:ascii="Times New Roman" w:hAnsi="Times New Roman" w:cs="Times New Roman"/>
          <w:b/>
          <w:iCs/>
          <w:color w:val="000000"/>
          <w:sz w:val="28"/>
          <w:szCs w:val="28"/>
          <w:lang w:val="uk-UA" w:eastAsia="ru-RU"/>
        </w:rPr>
        <w:lastRenderedPageBreak/>
        <w:t>4</w:t>
      </w:r>
      <w:r w:rsidRPr="003F5058">
        <w:rPr>
          <w:rFonts w:ascii="Times New Roman" w:hAnsi="Times New Roman" w:cs="Times New Roman"/>
          <w:i/>
          <w:iCs/>
          <w:color w:val="000000"/>
          <w:sz w:val="28"/>
          <w:szCs w:val="28"/>
          <w:lang w:val="uk-UA" w:eastAsia="ru-RU"/>
        </w:rPr>
        <w:t>.</w:t>
      </w:r>
      <w:r w:rsidRPr="003F5058">
        <w:rPr>
          <w:rFonts w:ascii="Times New Roman" w:hAnsi="Times New Roman" w:cs="Times New Roman"/>
          <w:bCs/>
          <w:i/>
          <w:iCs/>
          <w:color w:val="000000"/>
          <w:sz w:val="28"/>
          <w:szCs w:val="28"/>
          <w:lang w:val="uk-UA" w:eastAsia="ru-RU"/>
        </w:rPr>
        <w:t xml:space="preserve"> </w:t>
      </w:r>
      <w:r w:rsidRPr="003F5058">
        <w:rPr>
          <w:rFonts w:ascii="Times New Roman" w:hAnsi="Times New Roman" w:cs="Times New Roman"/>
          <w:b/>
          <w:bCs/>
          <w:iCs/>
          <w:color w:val="000000"/>
          <w:sz w:val="28"/>
          <w:szCs w:val="28"/>
          <w:lang w:val="uk-UA" w:eastAsia="ru-RU"/>
        </w:rPr>
        <w:t>ЗАХИСТ НАСЕЛЕННЯ І ТЕРИТОРІЙ ВІД НАДЗВИЧАЙНИХ СИТУАЦІЙ ТЕХНОГЕННОГО ТА ПРИРОДНОГО ХАРАКТЕРУ, ЗАБЕЗПЕЧЕННЯ ПОЖЕЖНОЇ БЕЗПЕКИ ЗЕЛЕНОДОЛЬСЬКОЇ МІСЬКОЇ ОБ’ЄДНАНОЇ ТЕРИТОРІАЛЬНОЇ ГРОМАДИ</w:t>
      </w:r>
    </w:p>
    <w:p w:rsidR="002228E9" w:rsidRPr="003F5058" w:rsidRDefault="002228E9" w:rsidP="002228E9">
      <w:pPr>
        <w:autoSpaceDE w:val="0"/>
        <w:autoSpaceDN w:val="0"/>
        <w:adjustRightInd w:val="0"/>
        <w:spacing w:after="0" w:line="240" w:lineRule="auto"/>
        <w:ind w:firstLine="567"/>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Зеленодольська міська об’єднана територіальна громада (</w:t>
      </w:r>
      <w:proofErr w:type="spellStart"/>
      <w:r w:rsidRPr="003F5058">
        <w:rPr>
          <w:rFonts w:ascii="Times New Roman" w:hAnsi="Times New Roman" w:cs="Times New Roman"/>
          <w:sz w:val="28"/>
          <w:szCs w:val="28"/>
          <w:lang w:val="uk-UA"/>
        </w:rPr>
        <w:t>далі-</w:t>
      </w:r>
      <w:proofErr w:type="spellEnd"/>
      <w:r w:rsidRPr="003F5058">
        <w:rPr>
          <w:rFonts w:ascii="Times New Roman" w:hAnsi="Times New Roman" w:cs="Times New Roman"/>
          <w:sz w:val="28"/>
          <w:szCs w:val="28"/>
          <w:lang w:val="uk-UA"/>
        </w:rPr>
        <w:t xml:space="preserve"> громада) є однією із найбільш </w:t>
      </w:r>
      <w:proofErr w:type="spellStart"/>
      <w:r w:rsidRPr="003F5058">
        <w:rPr>
          <w:rFonts w:ascii="Times New Roman" w:hAnsi="Times New Roman" w:cs="Times New Roman"/>
          <w:sz w:val="28"/>
          <w:szCs w:val="28"/>
          <w:lang w:val="uk-UA"/>
        </w:rPr>
        <w:t>техногенно</w:t>
      </w:r>
      <w:proofErr w:type="spellEnd"/>
      <w:r w:rsidRPr="003F5058">
        <w:rPr>
          <w:rFonts w:ascii="Times New Roman" w:hAnsi="Times New Roman" w:cs="Times New Roman"/>
          <w:sz w:val="28"/>
          <w:szCs w:val="28"/>
          <w:lang w:val="uk-UA"/>
        </w:rPr>
        <w:t xml:space="preserve"> та екологічно небезпечних в області.</w:t>
      </w:r>
      <w:r w:rsidRPr="003F5058">
        <w:rPr>
          <w:rFonts w:ascii="Times New Roman" w:hAnsi="Times New Roman" w:cs="Times New Roman"/>
          <w:color w:val="000000"/>
          <w:sz w:val="28"/>
          <w:szCs w:val="28"/>
          <w:lang w:val="uk-UA"/>
        </w:rPr>
        <w:t xml:space="preserve"> </w:t>
      </w:r>
      <w:r w:rsidRPr="003F5058">
        <w:rPr>
          <w:rFonts w:ascii="Times New Roman" w:hAnsi="Times New Roman" w:cs="Times New Roman"/>
          <w:sz w:val="28"/>
          <w:szCs w:val="28"/>
          <w:lang w:val="uk-UA"/>
        </w:rPr>
        <w:t xml:space="preserve">Загальний стан техногенної небезпеки громади обумовлений наявністю на її території 10-ти потенційно небезпечних об’єктів, 4-х об’єктів підвищеної небезпеки, 4-х </w:t>
      </w:r>
      <w:proofErr w:type="spellStart"/>
      <w:r w:rsidRPr="003F5058">
        <w:rPr>
          <w:rFonts w:ascii="Times New Roman" w:hAnsi="Times New Roman" w:cs="Times New Roman"/>
          <w:color w:val="000000"/>
          <w:sz w:val="28"/>
          <w:szCs w:val="28"/>
          <w:lang w:val="uk-UA"/>
        </w:rPr>
        <w:t>вибухопожежонебезпечних</w:t>
      </w:r>
      <w:proofErr w:type="spellEnd"/>
      <w:r w:rsidRPr="003F5058">
        <w:rPr>
          <w:rFonts w:ascii="Times New Roman" w:hAnsi="Times New Roman" w:cs="Times New Roman"/>
          <w:color w:val="000000"/>
          <w:sz w:val="28"/>
          <w:szCs w:val="28"/>
          <w:lang w:val="uk-UA"/>
        </w:rPr>
        <w:t xml:space="preserve"> об’єктів, 2-х автозаправних станцій </w:t>
      </w:r>
      <w:r w:rsidRPr="003F5058">
        <w:rPr>
          <w:rFonts w:ascii="Times New Roman" w:hAnsi="Times New Roman" w:cs="Times New Roman"/>
          <w:sz w:val="28"/>
          <w:szCs w:val="28"/>
          <w:lang w:val="uk-UA"/>
        </w:rPr>
        <w:t xml:space="preserve">та 3-х хімічно-небезпечних об’єктів на яких зберігається значна кількість хімічних і </w:t>
      </w:r>
      <w:proofErr w:type="spellStart"/>
      <w:r w:rsidRPr="003F5058">
        <w:rPr>
          <w:rFonts w:ascii="Times New Roman" w:hAnsi="Times New Roman" w:cs="Times New Roman"/>
          <w:sz w:val="28"/>
          <w:szCs w:val="28"/>
          <w:lang w:val="uk-UA"/>
        </w:rPr>
        <w:t>пожежонебезпечних</w:t>
      </w:r>
      <w:proofErr w:type="spellEnd"/>
      <w:r w:rsidRPr="003F5058">
        <w:rPr>
          <w:rFonts w:ascii="Times New Roman" w:hAnsi="Times New Roman" w:cs="Times New Roman"/>
          <w:sz w:val="28"/>
          <w:szCs w:val="28"/>
          <w:lang w:val="uk-UA"/>
        </w:rPr>
        <w:t xml:space="preserve"> речовин. Такими об’єктами є: ВП Криворізька ТЕС «ДТЕК ПАТ Дніпроенерго», де у виробництві використовується сірчана кислота і глибина зони можливого хімічного забруднення складає </w:t>
      </w:r>
      <w:smartTag w:uri="urn:schemas-microsoft-com:office:smarttags" w:element="metricconverter">
        <w:smartTagPr>
          <w:attr w:name="ProductID" w:val="0,714 км"/>
        </w:smartTagPr>
        <w:r w:rsidRPr="003F5058">
          <w:rPr>
            <w:rFonts w:ascii="Times New Roman" w:hAnsi="Times New Roman" w:cs="Times New Roman"/>
            <w:sz w:val="28"/>
            <w:szCs w:val="28"/>
            <w:lang w:val="uk-UA"/>
          </w:rPr>
          <w:t>0,714 км</w:t>
        </w:r>
      </w:smartTag>
      <w:r w:rsidRPr="003F5058">
        <w:rPr>
          <w:rFonts w:ascii="Times New Roman" w:hAnsi="Times New Roman" w:cs="Times New Roman"/>
          <w:sz w:val="28"/>
          <w:szCs w:val="28"/>
          <w:lang w:val="uk-UA"/>
        </w:rPr>
        <w:t xml:space="preserve">., а у зону можливого хімічного забруднення потрапляє – 0,745 тис. чол., </w:t>
      </w:r>
      <w:proofErr w:type="spellStart"/>
      <w:r w:rsidRPr="003F5058">
        <w:rPr>
          <w:rFonts w:ascii="Times New Roman" w:hAnsi="Times New Roman" w:cs="Times New Roman"/>
          <w:sz w:val="28"/>
          <w:szCs w:val="28"/>
          <w:lang w:val="uk-UA"/>
        </w:rPr>
        <w:t>КП</w:t>
      </w:r>
      <w:proofErr w:type="spellEnd"/>
      <w:r w:rsidRPr="003F5058">
        <w:rPr>
          <w:rFonts w:ascii="Times New Roman" w:hAnsi="Times New Roman" w:cs="Times New Roman"/>
          <w:sz w:val="28"/>
          <w:szCs w:val="28"/>
          <w:lang w:val="uk-UA"/>
        </w:rPr>
        <w:t xml:space="preserve"> «Зеленодольський міський водоканал», де у виробництві використовується хлор і глибина зони можливого хімічного забруднення складає </w:t>
      </w:r>
      <w:smartTag w:uri="urn:schemas-microsoft-com:office:smarttags" w:element="metricconverter">
        <w:smartTagPr>
          <w:attr w:name="ProductID" w:val="0,091 км"/>
        </w:smartTagPr>
        <w:r w:rsidRPr="003F5058">
          <w:rPr>
            <w:rFonts w:ascii="Times New Roman" w:hAnsi="Times New Roman" w:cs="Times New Roman"/>
            <w:sz w:val="28"/>
            <w:szCs w:val="28"/>
            <w:lang w:val="uk-UA"/>
          </w:rPr>
          <w:t>0,091 км</w:t>
        </w:r>
      </w:smartTag>
      <w:r w:rsidRPr="003F5058">
        <w:rPr>
          <w:rFonts w:ascii="Times New Roman" w:hAnsi="Times New Roman" w:cs="Times New Roman"/>
          <w:sz w:val="28"/>
          <w:szCs w:val="28"/>
          <w:lang w:val="uk-UA"/>
        </w:rPr>
        <w:t xml:space="preserve">., а у зону можливого хімічного забруднення потрапляє – 0,65 тис. чол., та насосно-фільтрувальна станція </w:t>
      </w:r>
      <w:proofErr w:type="spellStart"/>
      <w:r w:rsidRPr="003F5058">
        <w:rPr>
          <w:rFonts w:ascii="Times New Roman" w:hAnsi="Times New Roman" w:cs="Times New Roman"/>
          <w:sz w:val="28"/>
          <w:szCs w:val="28"/>
          <w:lang w:val="uk-UA"/>
        </w:rPr>
        <w:t>КП</w:t>
      </w:r>
      <w:proofErr w:type="spellEnd"/>
      <w:r w:rsidRPr="003F5058">
        <w:rPr>
          <w:rFonts w:ascii="Times New Roman" w:hAnsi="Times New Roman" w:cs="Times New Roman"/>
          <w:sz w:val="28"/>
          <w:szCs w:val="28"/>
          <w:lang w:val="uk-UA"/>
        </w:rPr>
        <w:t xml:space="preserve"> «</w:t>
      </w:r>
      <w:proofErr w:type="spellStart"/>
      <w:r w:rsidRPr="003F5058">
        <w:rPr>
          <w:rFonts w:ascii="Times New Roman" w:hAnsi="Times New Roman" w:cs="Times New Roman"/>
          <w:sz w:val="28"/>
          <w:szCs w:val="28"/>
          <w:lang w:val="uk-UA"/>
        </w:rPr>
        <w:t>Мар’янське</w:t>
      </w:r>
      <w:proofErr w:type="spellEnd"/>
      <w:r w:rsidRPr="003F5058">
        <w:rPr>
          <w:rFonts w:ascii="Times New Roman" w:hAnsi="Times New Roman" w:cs="Times New Roman"/>
          <w:sz w:val="28"/>
          <w:szCs w:val="28"/>
          <w:lang w:val="uk-UA"/>
        </w:rPr>
        <w:t xml:space="preserve">, 2», де у виробництві використовується хлор і глибина зони можливого хімічного забруднення складає </w:t>
      </w:r>
      <w:smartTag w:uri="urn:schemas-microsoft-com:office:smarttags" w:element="metricconverter">
        <w:smartTagPr>
          <w:attr w:name="ProductID" w:val="0,02 км"/>
        </w:smartTagPr>
        <w:r w:rsidRPr="003F5058">
          <w:rPr>
            <w:rFonts w:ascii="Times New Roman" w:hAnsi="Times New Roman" w:cs="Times New Roman"/>
            <w:sz w:val="28"/>
            <w:szCs w:val="28"/>
            <w:lang w:val="uk-UA"/>
          </w:rPr>
          <w:t>0,02 км</w:t>
        </w:r>
      </w:smartTag>
      <w:r w:rsidRPr="003F5058">
        <w:rPr>
          <w:rFonts w:ascii="Times New Roman" w:hAnsi="Times New Roman" w:cs="Times New Roman"/>
          <w:sz w:val="28"/>
          <w:szCs w:val="28"/>
          <w:lang w:val="uk-UA"/>
        </w:rPr>
        <w:t>., а у зону можливого хімічного забруднення потрапляє – 0,1 тис. чол.</w:t>
      </w:r>
    </w:p>
    <w:p w:rsidR="002228E9" w:rsidRPr="003F5058" w:rsidRDefault="002228E9" w:rsidP="002228E9">
      <w:pPr>
        <w:spacing w:after="0" w:line="240" w:lineRule="auto"/>
        <w:ind w:firstLine="72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Унаслідок високого рівня зношення технологічного обладнання більшості підприємств підвищеної небезпеки в громаді існує небезпека до виникнення надзвичайних ситуацій. Крім того, можливі аварії з викидом (виливом) небезпечних хімічних речовин, у тому числі при транспортуванні автомобільним та залізничним транспортом.</w:t>
      </w:r>
    </w:p>
    <w:p w:rsidR="002228E9" w:rsidRPr="003F5058" w:rsidRDefault="002228E9" w:rsidP="002228E9">
      <w:pPr>
        <w:shd w:val="clear" w:color="auto" w:fill="FFFFFF"/>
        <w:spacing w:after="0" w:line="240" w:lineRule="auto"/>
        <w:ind w:firstLine="684"/>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Надзвичайні ситуації, події та пожежі що виникають на території громади ліквідовуються 20 Державною пожежно-рятувальною частиною Головного управління ДСНС України у Дніпропетровській області (далі-20 ДПРЧ), так як в громаді відсутні підрозділи місцевої пожежної охорони та майже вся техніка пристосована для цілей пожежогасіння, що знаходиться у суб’єктів господарювання застаріла та знаходиться в технічно-несправному стані.</w:t>
      </w:r>
    </w:p>
    <w:p w:rsidR="002228E9" w:rsidRPr="003F5058" w:rsidRDefault="002228E9" w:rsidP="002228E9">
      <w:pPr>
        <w:shd w:val="clear" w:color="auto" w:fill="FFFFFF"/>
        <w:spacing w:after="0" w:line="240" w:lineRule="auto"/>
        <w:ind w:firstLine="684"/>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З метою забезпечення  захисту населення Зеленодольської міської об’єднаної територіальної громади від надзвичайних ситуацій </w:t>
      </w:r>
      <w:r w:rsidRPr="003F5058">
        <w:rPr>
          <w:rFonts w:ascii="Times New Roman" w:hAnsi="Times New Roman" w:cs="Times New Roman"/>
          <w:sz w:val="28"/>
          <w:szCs w:val="28"/>
          <w:lang w:val="uk-UA"/>
        </w:rPr>
        <w:br/>
        <w:t>техногенного та природного характеру, забезпечення пожежної безпеки  рішенням Зеленодольської міської ради № 186 від 24.06.2016р. затверджено цільову програму Захисту населення і територій від надзвичайних ситуацій техногенного та природного характеру, забезпечення пожежної безпеки Зеленодольської міської об’єднаної територіальної громади на 2016-2020 роки.</w:t>
      </w:r>
    </w:p>
    <w:p w:rsidR="002228E9" w:rsidRPr="003F5058" w:rsidRDefault="002228E9" w:rsidP="002228E9">
      <w:pPr>
        <w:shd w:val="clear" w:color="auto" w:fill="FFFFFF"/>
        <w:spacing w:after="0" w:line="240" w:lineRule="auto"/>
        <w:ind w:firstLine="684"/>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Основними шляхами і засобами реалізації Програми є:</w:t>
      </w:r>
    </w:p>
    <w:p w:rsidR="002228E9" w:rsidRPr="003F5058" w:rsidRDefault="002228E9" w:rsidP="002228E9">
      <w:pPr>
        <w:numPr>
          <w:ilvl w:val="0"/>
          <w:numId w:val="8"/>
        </w:numPr>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розвиток на території Зеленодольської громади єдиної системи запобігання виникненню надзвичайних ситуацій та пожеж і ліквідації їх наслідків;</w:t>
      </w:r>
    </w:p>
    <w:p w:rsidR="002228E9" w:rsidRPr="003F5058" w:rsidRDefault="002228E9" w:rsidP="002228E9">
      <w:pPr>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lastRenderedPageBreak/>
        <w:t>удосконалення та підвищення ефективності роботи, пов’язаної із забезпеченням техногенної та пожежної безпеки в населених пунктах;</w:t>
      </w:r>
    </w:p>
    <w:p w:rsidR="002228E9" w:rsidRPr="003F5058" w:rsidRDefault="002228E9" w:rsidP="002228E9">
      <w:pPr>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посилення державного нагляду і контролю за виконанням вимог законодавчих та нормативно-правових актів у сфері цивільного захисту, пожежної безпеки на території Зеленодольської громади та на об’єктах господарювання незалежно від форм власності;</w:t>
      </w:r>
    </w:p>
    <w:p w:rsidR="002228E9" w:rsidRPr="003F5058" w:rsidRDefault="002228E9" w:rsidP="002228E9">
      <w:pPr>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технічне переоснащення місцевого пожежно-рятувального підрозділу, спроможного виконувати аварійно-рятувальні роботи, надавати допомогу постраждалому населенню за будь-яких обставин;</w:t>
      </w:r>
    </w:p>
    <w:p w:rsidR="002228E9" w:rsidRPr="003F5058" w:rsidRDefault="002228E9" w:rsidP="002228E9">
      <w:pPr>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поліпшення інформаційно-аналітичного забезпечення органів виконавчої влади міста, аварійно-рятувальних сил, чергово-диспетчерських служб підприємств, установ і організацій, населення з питань техногенної, пожежної і природної безпеки та реагування на надзвичайні ситуації;</w:t>
      </w:r>
    </w:p>
    <w:p w:rsidR="002228E9" w:rsidRPr="003F5058" w:rsidRDefault="002228E9" w:rsidP="002228E9">
      <w:pPr>
        <w:numPr>
          <w:ilvl w:val="0"/>
          <w:numId w:val="6"/>
        </w:numPr>
        <w:shd w:val="clear" w:color="auto" w:fill="FFFFFF"/>
        <w:tabs>
          <w:tab w:val="left" w:pos="1134"/>
        </w:tabs>
        <w:spacing w:after="0" w:line="240" w:lineRule="auto"/>
        <w:ind w:left="0"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пропаганда безпеки життєдіяльності населення громади, навчання громадян основам безпечної поведінки через засоби масової інформації, соціальну рекламу та проведення масових громадських заходів. </w:t>
      </w:r>
    </w:p>
    <w:p w:rsidR="002228E9" w:rsidRPr="003F5058" w:rsidRDefault="002228E9" w:rsidP="002228E9">
      <w:pPr>
        <w:spacing w:after="0" w:line="240" w:lineRule="auto"/>
        <w:ind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Реалізація заходів Цільової програми забезпечить постійне підтримання в готовності до дій за призначенням органів управління сил та засобів цивільного захисту, створить систему постійної інформаційно-роз’яснювальної  роботи серед населення з питань пожежної безпеки та безпеки життєдіяльності.</w:t>
      </w:r>
    </w:p>
    <w:p w:rsidR="002228E9" w:rsidRPr="003F5058" w:rsidRDefault="002228E9" w:rsidP="002228E9">
      <w:pPr>
        <w:tabs>
          <w:tab w:val="left" w:pos="0"/>
        </w:tabs>
        <w:spacing w:after="0" w:line="240" w:lineRule="auto"/>
        <w:ind w:firstLine="684"/>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z w:val="28"/>
          <w:szCs w:val="28"/>
          <w:lang w:val="uk-UA"/>
        </w:rPr>
        <w:t>Основними завданнями Цільової програми є:</w:t>
      </w:r>
    </w:p>
    <w:p w:rsidR="002228E9" w:rsidRPr="003F5058" w:rsidRDefault="002228E9" w:rsidP="002228E9">
      <w:pPr>
        <w:numPr>
          <w:ilvl w:val="0"/>
          <w:numId w:val="7"/>
        </w:numPr>
        <w:tabs>
          <w:tab w:val="center" w:pos="709"/>
        </w:tabs>
        <w:spacing w:after="0" w:line="240" w:lineRule="auto"/>
        <w:ind w:left="284" w:hanging="284"/>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pacing w:val="5"/>
          <w:sz w:val="28"/>
          <w:szCs w:val="28"/>
          <w:lang w:val="uk-UA"/>
        </w:rPr>
        <w:t>реалізація державної політики у сфері цивільного захисту та пожежної безпеки;</w:t>
      </w:r>
    </w:p>
    <w:p w:rsidR="002228E9" w:rsidRPr="003F5058" w:rsidRDefault="002228E9" w:rsidP="002228E9">
      <w:pPr>
        <w:numPr>
          <w:ilvl w:val="0"/>
          <w:numId w:val="7"/>
        </w:numPr>
        <w:tabs>
          <w:tab w:val="center" w:pos="709"/>
        </w:tabs>
        <w:spacing w:after="0" w:line="240" w:lineRule="auto"/>
        <w:ind w:left="284" w:hanging="284"/>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pacing w:val="5"/>
          <w:sz w:val="28"/>
          <w:szCs w:val="28"/>
          <w:lang w:val="uk-UA"/>
        </w:rPr>
        <w:t xml:space="preserve">підвищення рівня захисту населення і території </w:t>
      </w:r>
      <w:r w:rsidRPr="003F5058">
        <w:rPr>
          <w:rFonts w:ascii="Times New Roman" w:eastAsia="Times New Roman" w:hAnsi="Times New Roman" w:cs="Times New Roman"/>
          <w:sz w:val="28"/>
          <w:szCs w:val="28"/>
          <w:lang w:val="uk-UA"/>
        </w:rPr>
        <w:t>Зеленодольської  громади</w:t>
      </w:r>
      <w:r w:rsidRPr="003F5058">
        <w:rPr>
          <w:rFonts w:ascii="Times New Roman" w:eastAsia="Times New Roman" w:hAnsi="Times New Roman" w:cs="Times New Roman"/>
          <w:spacing w:val="5"/>
          <w:sz w:val="28"/>
          <w:szCs w:val="28"/>
          <w:lang w:val="uk-UA"/>
        </w:rPr>
        <w:t xml:space="preserve"> від надзвичайних ситуацій техногенного та природно</w:t>
      </w:r>
      <w:r w:rsidRPr="003F5058">
        <w:rPr>
          <w:rFonts w:ascii="Times New Roman" w:eastAsia="Times New Roman" w:hAnsi="Times New Roman" w:cs="Times New Roman"/>
          <w:spacing w:val="-14"/>
          <w:sz w:val="28"/>
          <w:szCs w:val="28"/>
          <w:lang w:val="uk-UA"/>
        </w:rPr>
        <w:t>го характеру</w:t>
      </w:r>
      <w:r w:rsidRPr="003F5058">
        <w:rPr>
          <w:rFonts w:ascii="Times New Roman" w:eastAsia="Times New Roman" w:hAnsi="Times New Roman" w:cs="Times New Roman"/>
          <w:spacing w:val="5"/>
          <w:sz w:val="28"/>
          <w:szCs w:val="28"/>
          <w:lang w:val="uk-UA"/>
        </w:rPr>
        <w:t>;</w:t>
      </w:r>
    </w:p>
    <w:p w:rsidR="002228E9" w:rsidRPr="003F5058" w:rsidRDefault="002228E9" w:rsidP="002228E9">
      <w:pPr>
        <w:numPr>
          <w:ilvl w:val="0"/>
          <w:numId w:val="7"/>
        </w:numPr>
        <w:tabs>
          <w:tab w:val="center" w:pos="709"/>
        </w:tabs>
        <w:spacing w:after="0" w:line="240" w:lineRule="auto"/>
        <w:ind w:left="284" w:hanging="284"/>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z w:val="28"/>
          <w:szCs w:val="28"/>
          <w:lang w:val="uk-UA"/>
        </w:rPr>
        <w:t>забезпечення оперативного реагування та управління силами та засобами цивільного захисту під час ліквідації надзвичайних ситуацій та подій на території Зеленодольської громади.</w:t>
      </w:r>
    </w:p>
    <w:p w:rsidR="002228E9" w:rsidRPr="003F5058" w:rsidRDefault="002228E9" w:rsidP="002228E9">
      <w:pPr>
        <w:tabs>
          <w:tab w:val="left" w:pos="0"/>
        </w:tabs>
        <w:spacing w:after="0" w:line="240" w:lineRule="auto"/>
        <w:ind w:firstLine="684"/>
        <w:jc w:val="both"/>
        <w:rPr>
          <w:rFonts w:ascii="Times New Roman" w:eastAsia="Times New Roman" w:hAnsi="Times New Roman" w:cs="Times New Roman"/>
          <w:sz w:val="28"/>
          <w:szCs w:val="28"/>
          <w:lang w:val="uk-UA"/>
        </w:rPr>
      </w:pPr>
      <w:r w:rsidRPr="003F5058">
        <w:rPr>
          <w:rFonts w:ascii="Times New Roman" w:eastAsia="Times New Roman" w:hAnsi="Times New Roman" w:cs="Times New Roman"/>
          <w:sz w:val="28"/>
          <w:szCs w:val="28"/>
          <w:lang w:val="uk-UA"/>
        </w:rPr>
        <w:t>Заходи цільової соціальної програми формуються відповідно до її мети та забезпечують належне функціонування пожежно-рятувального підрозділу для ліквідації надзвичайних ситуацій, подій та гасіння пожеж.</w:t>
      </w:r>
    </w:p>
    <w:p w:rsidR="002228E9" w:rsidRPr="003F5058" w:rsidRDefault="002228E9" w:rsidP="002228E9">
      <w:pPr>
        <w:spacing w:after="0" w:line="240" w:lineRule="auto"/>
        <w:ind w:firstLine="709"/>
        <w:jc w:val="both"/>
        <w:rPr>
          <w:rFonts w:ascii="Times New Roman" w:hAnsi="Times New Roman" w:cs="Times New Roman"/>
          <w:b/>
          <w:sz w:val="28"/>
          <w:szCs w:val="28"/>
          <w:lang w:val="uk-UA"/>
        </w:rPr>
      </w:pPr>
      <w:r w:rsidRPr="003F5058">
        <w:rPr>
          <w:rFonts w:ascii="Times New Roman" w:hAnsi="Times New Roman" w:cs="Times New Roman"/>
          <w:sz w:val="28"/>
          <w:szCs w:val="28"/>
          <w:lang w:val="uk-UA"/>
        </w:rPr>
        <w:t>Обсяг фінансування Програми у 2019 році  буде визначено в процесі розподілу вільного залишку, орієнтовно у січні 2019 року .</w:t>
      </w:r>
    </w:p>
    <w:p w:rsidR="002228E9" w:rsidRPr="003F5058" w:rsidRDefault="002228E9" w:rsidP="002228E9">
      <w:pPr>
        <w:shd w:val="clear" w:color="auto" w:fill="FFFFFF"/>
        <w:spacing w:after="0" w:line="240" w:lineRule="auto"/>
        <w:ind w:right="79" w:firstLine="720"/>
        <w:jc w:val="both"/>
        <w:rPr>
          <w:rFonts w:ascii="Times New Roman" w:hAnsi="Times New Roman" w:cs="Times New Roman"/>
          <w:spacing w:val="3"/>
          <w:sz w:val="28"/>
          <w:szCs w:val="28"/>
          <w:lang w:val="uk-UA"/>
        </w:rPr>
      </w:pPr>
      <w:r w:rsidRPr="003F5058">
        <w:rPr>
          <w:rFonts w:ascii="Times New Roman" w:hAnsi="Times New Roman" w:cs="Times New Roman"/>
          <w:spacing w:val="3"/>
          <w:sz w:val="28"/>
          <w:szCs w:val="28"/>
          <w:lang w:val="uk-UA"/>
        </w:rPr>
        <w:t>У результаті виконання Цільової програми будуть створені належні умови функціонування пожежно-рятувального підрозділу та забезпечено належний рівень цивільного захисту об’єктів усіх форм власності міста.</w:t>
      </w:r>
    </w:p>
    <w:p w:rsidR="002228E9" w:rsidRPr="003F5058" w:rsidRDefault="002228E9" w:rsidP="002228E9">
      <w:pPr>
        <w:spacing w:after="0" w:line="240" w:lineRule="auto"/>
        <w:ind w:firstLine="709"/>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Реалізація заходів Цільової програми забезпечить постійне підтримання в готовності до дій за призначенням органів управління сил та засобів цивільного захисту, створить систему постійної інформаційно-роз’яснювальної  роботи серед населення з питань пожежної безпеки та безпеки життєдіяльності.</w:t>
      </w:r>
    </w:p>
    <w:p w:rsidR="002228E9" w:rsidRPr="003F5058" w:rsidRDefault="002228E9" w:rsidP="002228E9">
      <w:pPr>
        <w:spacing w:after="0" w:line="240" w:lineRule="auto"/>
        <w:ind w:firstLine="720"/>
        <w:jc w:val="both"/>
        <w:rPr>
          <w:rFonts w:ascii="Times New Roman" w:hAnsi="Times New Roman" w:cs="Times New Roman"/>
          <w:b/>
          <w:sz w:val="28"/>
          <w:szCs w:val="28"/>
          <w:lang w:val="uk-UA"/>
        </w:rPr>
      </w:pPr>
      <w:r w:rsidRPr="003F5058">
        <w:rPr>
          <w:rFonts w:ascii="Times New Roman" w:hAnsi="Times New Roman" w:cs="Times New Roman"/>
          <w:sz w:val="28"/>
          <w:szCs w:val="28"/>
          <w:lang w:val="uk-UA"/>
        </w:rPr>
        <w:t xml:space="preserve">Виконання Цільової програми забезпечить реалізацію державної політики у сфері цивільного захисту на території Зеленодольської громади, </w:t>
      </w:r>
      <w:r w:rsidRPr="003F5058">
        <w:rPr>
          <w:rFonts w:ascii="Times New Roman" w:hAnsi="Times New Roman" w:cs="Times New Roman"/>
          <w:sz w:val="28"/>
          <w:szCs w:val="28"/>
          <w:lang w:val="uk-UA"/>
        </w:rPr>
        <w:lastRenderedPageBreak/>
        <w:t xml:space="preserve">здійснення заходів щодо безпеки та захисту населення і території, матеріальних і культурних цінностей та довкілля від негативних наслідків НС, поліпшить технічне оснащення, підвищить рівень готовності органів управління та сил цивільного захисту до оперативного реагування на можливі надзвичайні ситуації, події та пожежі на території Зеленодольської міської об’єднаної територіальної громади. </w:t>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num" w:pos="0"/>
          <w:tab w:val="left" w:pos="142"/>
          <w:tab w:val="left" w:pos="1260"/>
        </w:tabs>
        <w:spacing w:after="0" w:line="240" w:lineRule="auto"/>
        <w:ind w:left="709"/>
        <w:jc w:val="center"/>
        <w:rPr>
          <w:rFonts w:ascii="Times New Roman" w:hAnsi="Times New Roman" w:cs="Times New Roman"/>
          <w:b/>
          <w:sz w:val="28"/>
          <w:szCs w:val="28"/>
          <w:lang w:val="uk-UA"/>
        </w:rPr>
      </w:pPr>
      <w:r w:rsidRPr="003F5058">
        <w:rPr>
          <w:rFonts w:ascii="Times New Roman" w:hAnsi="Times New Roman" w:cs="Times New Roman"/>
          <w:b/>
          <w:sz w:val="28"/>
          <w:szCs w:val="28"/>
          <w:lang w:val="uk-UA"/>
        </w:rPr>
        <w:t>5.МОНІТОРИНГ РЕАЛІЗАЦІЇ ПЛАНУ СОЦІАЛЬНО ЕКОНОМІЧНОГО РОЗВИТКУ ЗЕЛЕНОДОЛЬСЬКОЇ МІСЬКОЇ ОБ’ЄДНАНОЇ ТЕРИТОРІАЛЬНОЇ ГРОМАДИ</w:t>
      </w:r>
    </w:p>
    <w:p w:rsidR="002228E9" w:rsidRPr="003F5058" w:rsidRDefault="002228E9" w:rsidP="002228E9">
      <w:pPr>
        <w:shd w:val="clear" w:color="auto" w:fill="FFFFFF"/>
        <w:tabs>
          <w:tab w:val="left" w:pos="142"/>
          <w:tab w:val="left" w:pos="1260"/>
        </w:tabs>
        <w:spacing w:before="240" w:after="0" w:line="240" w:lineRule="auto"/>
        <w:ind w:left="142" w:right="57"/>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Основною метою моніторингу є забезпечення реалізації та постійної підтримки актуальності Плану соціально економічного розвитку Зеленодольської міської об’єднаної територіальної громади.</w:t>
      </w:r>
    </w:p>
    <w:p w:rsidR="002228E9" w:rsidRPr="003F5058" w:rsidRDefault="002228E9" w:rsidP="002228E9">
      <w:pPr>
        <w:shd w:val="clear" w:color="auto" w:fill="FFFFFF"/>
        <w:tabs>
          <w:tab w:val="left" w:pos="142"/>
          <w:tab w:val="left" w:pos="1260"/>
        </w:tabs>
        <w:spacing w:before="240" w:after="0" w:line="240" w:lineRule="auto"/>
        <w:ind w:left="360" w:right="57"/>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У ході моніторингу виконання Плану вирішуються наступні завдання:</w:t>
      </w:r>
    </w:p>
    <w:p w:rsidR="002228E9" w:rsidRPr="003F5058" w:rsidRDefault="002228E9" w:rsidP="002228E9">
      <w:pPr>
        <w:numPr>
          <w:ilvl w:val="0"/>
          <w:numId w:val="9"/>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стимулювати реалізацію Плану в цілому та в окремих цілях і завданнях, </w:t>
      </w:r>
    </w:p>
    <w:p w:rsidR="002228E9" w:rsidRPr="003F5058" w:rsidRDefault="002228E9" w:rsidP="002228E9">
      <w:pPr>
        <w:numPr>
          <w:ilvl w:val="0"/>
          <w:numId w:val="9"/>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оцінити ступінь досягнення бачення, стратегічних та оперативних цілей Плану, надати інформацію для прийняття рішень про розподіл ресурсів на досягнення цілей чи про їх коригування, </w:t>
      </w:r>
    </w:p>
    <w:p w:rsidR="002228E9" w:rsidRPr="003F5058" w:rsidRDefault="002228E9" w:rsidP="002228E9">
      <w:pPr>
        <w:numPr>
          <w:ilvl w:val="0"/>
          <w:numId w:val="9"/>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оцінити ступінь реалізації цілей, надати інформацію для уточнення і коригування цілей. </w:t>
      </w:r>
    </w:p>
    <w:p w:rsidR="002228E9" w:rsidRPr="003F5058" w:rsidRDefault="002228E9" w:rsidP="002228E9">
      <w:pPr>
        <w:shd w:val="clear" w:color="auto" w:fill="FFFFFF"/>
        <w:tabs>
          <w:tab w:val="left" w:pos="142"/>
          <w:tab w:val="left" w:pos="1260"/>
        </w:tabs>
        <w:spacing w:before="240" w:after="0" w:line="240" w:lineRule="auto"/>
        <w:ind w:left="360" w:right="57"/>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Моніторинг Плану соціально-економічного розвитку включає два рівні: </w:t>
      </w:r>
    </w:p>
    <w:p w:rsidR="002228E9" w:rsidRPr="003F5058" w:rsidRDefault="002228E9" w:rsidP="002228E9">
      <w:pPr>
        <w:shd w:val="clear" w:color="auto" w:fill="FFFFFF"/>
        <w:tabs>
          <w:tab w:val="left" w:pos="142"/>
          <w:tab w:val="left" w:pos="1260"/>
        </w:tabs>
        <w:spacing w:before="240" w:after="0" w:line="240" w:lineRule="auto"/>
        <w:ind w:left="360" w:right="57"/>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1. Моніторинг зовнішнього середовища розвитку Зеленодольської міської об’єднаної територіальної громади: базується на аналізі основних індикаторів, що характеризують ситуацію в державі в цілому та в регіоні, які є стратегічно важливими для економічного розвитку громади. Підсумки підводяться в кінці року та доводяться як частина зведеного аналітичного моніторингового звіту. </w:t>
      </w:r>
    </w:p>
    <w:p w:rsidR="002228E9" w:rsidRPr="003F5058" w:rsidRDefault="002228E9" w:rsidP="002228E9">
      <w:pPr>
        <w:numPr>
          <w:ilvl w:val="0"/>
          <w:numId w:val="4"/>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Моніторинг процесу реалізації Плану.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Розподіляється на: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а) моніторинг досягнення бачення;</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б) моніторинг просування за критичними питаннями;</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в) моніторинг досягнення стратегічних цілей;</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г) моніторинг досягнення оперативних цілей</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д) активність відповідальних координаторів та виконавських груп. Базується на аналізі досягнення запланованих результатів, розгляді визначеного переліку показників (індикаторів).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Підсумки моніторингу підводяться два рази на рік у вигляді піврічних оглядів реалізації, результати якого розміщуються на офіційному </w:t>
      </w:r>
      <w:proofErr w:type="spellStart"/>
      <w:r w:rsidRPr="003F5058">
        <w:rPr>
          <w:rFonts w:ascii="Times New Roman" w:hAnsi="Times New Roman" w:cs="Times New Roman"/>
          <w:sz w:val="28"/>
          <w:szCs w:val="28"/>
          <w:lang w:val="uk-UA"/>
        </w:rPr>
        <w:t>веб-сайті</w:t>
      </w:r>
      <w:proofErr w:type="spellEnd"/>
      <w:r w:rsidRPr="003F5058">
        <w:rPr>
          <w:rFonts w:ascii="Times New Roman" w:hAnsi="Times New Roman" w:cs="Times New Roman"/>
          <w:sz w:val="28"/>
          <w:szCs w:val="28"/>
          <w:lang w:val="uk-UA"/>
        </w:rPr>
        <w:t xml:space="preserve"> Зеленодольської міської ради.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Форми здійснення моніторингу.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Піврічні звіти розробляються на базі аналізу отриманої інформації і містять аналітичну узагальнену інформацію про просування реалізації Плану за всіма пріоритетними напрямками (критичними питаннями), стратегічними та оперативними цілями та містять: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lastRenderedPageBreak/>
        <w:t xml:space="preserve">а) виконані завдання, ступінь виконання кожної оперативної цілі, ступінь досягнення кожної стратегічної цілі ;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б) не виконані завдання, причини та пропозиції щодо подальшого виконання;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в) дані за основними індикаторами, що відображають положення з критичних питань, надаються відповідальними координаторами за підсумками року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г) рекомендації щодо усунення перешкод реалізації та пропозиції щодо коригування Плану соціально-економічного розвитку;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д) оцінка потреб у бюджетному фінансуванні (з кожної стратегічної цілі визначається сума, яку слід включити до бюджету на стадії його формування - ІІ півріччя, чи на стадії його коригування - І півріччя). Піврічні звіти надаються для опрацювання обов'язково в електронному та друкованому вигляді. Результати піврічних звітів виносяться на обговорення сесії Зеленодольської міської ради.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Зведений аналітичний моніторинговий звіт. Один раз на рік головний спеціаліст з економічних питань за даними, що надають відповідні структурні підрозділи виконавчого комітету Зеленодольської міської ради готує зведений аналітичний звіт, який вноситься на обговорення і затвердження сесії Зеленодольської міської ради.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У звіті міститься: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а) аналіз зовнішнього оточення (міститься у річному звіті),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б) аналіз виконання планів дій,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в) пропозиції щодо коригування основного тексту Плану </w:t>
      </w:r>
      <w:proofErr w:type="spellStart"/>
      <w:r w:rsidRPr="003F5058">
        <w:rPr>
          <w:rFonts w:ascii="Times New Roman" w:hAnsi="Times New Roman" w:cs="Times New Roman"/>
          <w:sz w:val="28"/>
          <w:szCs w:val="28"/>
          <w:lang w:val="uk-UA"/>
        </w:rPr>
        <w:t>соціально-</w:t>
      </w:r>
      <w:proofErr w:type="spellEnd"/>
      <w:r w:rsidRPr="003F5058">
        <w:rPr>
          <w:rFonts w:ascii="Times New Roman" w:hAnsi="Times New Roman" w:cs="Times New Roman"/>
          <w:sz w:val="28"/>
          <w:szCs w:val="28"/>
          <w:lang w:val="uk-UA"/>
        </w:rPr>
        <w:t xml:space="preserve"> економічного розвитку</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 г) рекомендації щодо актуалізації цілей та планів дій,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д) оцінки потреб у фінансуванні, в тому числі з міського бюджету та внесення пропозицій щодо видатків з бюджету наступного року. </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Коригування та оновлення Плану соціально-економічного розвитку. Пропозиції з коригування та оновлення Плану за стратегічними та оперативними цілями, завданням можуть вноситися:</w:t>
      </w:r>
    </w:p>
    <w:p w:rsidR="002228E9" w:rsidRPr="003F5058" w:rsidRDefault="002228E9" w:rsidP="002228E9">
      <w:pPr>
        <w:numPr>
          <w:ilvl w:val="0"/>
          <w:numId w:val="11"/>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Міським головою;</w:t>
      </w:r>
    </w:p>
    <w:p w:rsidR="002228E9" w:rsidRPr="003F5058" w:rsidRDefault="002228E9" w:rsidP="002228E9">
      <w:pPr>
        <w:numPr>
          <w:ilvl w:val="0"/>
          <w:numId w:val="10"/>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Депутатами Зеленодольської міської ради;</w:t>
      </w:r>
    </w:p>
    <w:p w:rsidR="002228E9" w:rsidRPr="003F5058" w:rsidRDefault="002228E9" w:rsidP="002228E9">
      <w:pPr>
        <w:numPr>
          <w:ilvl w:val="0"/>
          <w:numId w:val="10"/>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членами Виконавчого комітету Зеленодольської міської ради; </w:t>
      </w:r>
    </w:p>
    <w:p w:rsidR="002228E9" w:rsidRPr="003F5058" w:rsidRDefault="002228E9" w:rsidP="002228E9">
      <w:pPr>
        <w:numPr>
          <w:ilvl w:val="0"/>
          <w:numId w:val="10"/>
        </w:numPr>
        <w:shd w:val="clear" w:color="auto" w:fill="FFFFFF"/>
        <w:tabs>
          <w:tab w:val="left" w:pos="142"/>
          <w:tab w:val="left" w:pos="1260"/>
        </w:tabs>
        <w:spacing w:after="0" w:line="240" w:lineRule="auto"/>
        <w:contextualSpacing/>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зацікавленими організаціями, установами, громадськими організаціями та жителями громади.</w:t>
      </w:r>
    </w:p>
    <w:p w:rsidR="002228E9" w:rsidRPr="003F5058" w:rsidRDefault="002228E9" w:rsidP="002228E9">
      <w:pPr>
        <w:shd w:val="clear" w:color="auto" w:fill="FFFFFF"/>
        <w:tabs>
          <w:tab w:val="left" w:pos="142"/>
          <w:tab w:val="left" w:pos="1260"/>
        </w:tabs>
        <w:spacing w:after="0" w:line="240" w:lineRule="auto"/>
        <w:ind w:left="360"/>
        <w:jc w:val="both"/>
        <w:rPr>
          <w:rFonts w:ascii="Times New Roman" w:hAnsi="Times New Roman" w:cs="Times New Roman"/>
          <w:sz w:val="28"/>
          <w:szCs w:val="28"/>
          <w:lang w:val="uk-UA"/>
        </w:rPr>
      </w:pPr>
      <w:r w:rsidRPr="003F5058">
        <w:rPr>
          <w:rFonts w:ascii="Times New Roman" w:hAnsi="Times New Roman" w:cs="Times New Roman"/>
          <w:sz w:val="28"/>
          <w:szCs w:val="28"/>
          <w:lang w:val="uk-UA"/>
        </w:rPr>
        <w:t xml:space="preserve">Пропозиції щодо коригування основного тексту Плану </w:t>
      </w:r>
      <w:proofErr w:type="spellStart"/>
      <w:r w:rsidRPr="003F5058">
        <w:rPr>
          <w:rFonts w:ascii="Times New Roman" w:hAnsi="Times New Roman" w:cs="Times New Roman"/>
          <w:sz w:val="28"/>
          <w:szCs w:val="28"/>
          <w:lang w:val="uk-UA"/>
        </w:rPr>
        <w:t>соціально-</w:t>
      </w:r>
      <w:proofErr w:type="spellEnd"/>
      <w:r w:rsidRPr="003F5058">
        <w:rPr>
          <w:rFonts w:ascii="Times New Roman" w:hAnsi="Times New Roman" w:cs="Times New Roman"/>
          <w:sz w:val="28"/>
          <w:szCs w:val="28"/>
          <w:lang w:val="uk-UA"/>
        </w:rPr>
        <w:t xml:space="preserve"> економічного розвитку розглядаються і обговорюються на чергових та позачергових засіданнях сесії Зеленодольської міської ради.</w:t>
      </w: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both"/>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rPr>
          <w:rFonts w:ascii="Times New Roman" w:eastAsia="Times New Roman" w:hAnsi="Times New Roman" w:cs="Times New Roman"/>
          <w:noProof/>
          <w:sz w:val="28"/>
          <w:szCs w:val="28"/>
          <w:lang w:val="uk-UA" w:eastAsia="ru-RU"/>
        </w:rPr>
        <w:sectPr w:rsidR="002228E9" w:rsidRPr="003F5058" w:rsidSect="003F5058">
          <w:pgSz w:w="11906" w:h="16838"/>
          <w:pgMar w:top="851" w:right="851" w:bottom="1134" w:left="1701" w:header="709" w:footer="709" w:gutter="0"/>
          <w:cols w:space="708"/>
          <w:docGrid w:linePitch="360"/>
        </w:sectPr>
      </w:pP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lastRenderedPageBreak/>
        <w:t xml:space="preserve">Додаток1  </w:t>
      </w: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до Плану соціально-економічного розвитку </w:t>
      </w: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Зеленодольської МОТГ на 2019 рік</w:t>
      </w:r>
    </w:p>
    <w:p w:rsidR="002228E9" w:rsidRPr="003F5058" w:rsidRDefault="002228E9" w:rsidP="002228E9">
      <w:pPr>
        <w:rPr>
          <w:rFonts w:cs="Times New Roman"/>
          <w:b/>
          <w:lang w:val="uk-UA"/>
        </w:rPr>
      </w:pPr>
    </w:p>
    <w:p w:rsidR="002228E9" w:rsidRPr="003F5058" w:rsidRDefault="002228E9" w:rsidP="002228E9">
      <w:pPr>
        <w:jc w:val="center"/>
        <w:rPr>
          <w:rFonts w:ascii="Times New Roman" w:hAnsi="Times New Roman" w:cs="Times New Roman"/>
          <w:b/>
          <w:sz w:val="28"/>
          <w:szCs w:val="28"/>
          <w:lang w:val="uk-UA"/>
        </w:rPr>
      </w:pPr>
      <w:r w:rsidRPr="003F5058">
        <w:rPr>
          <w:rFonts w:ascii="Times New Roman" w:hAnsi="Times New Roman" w:cs="Times New Roman"/>
          <w:b/>
          <w:sz w:val="28"/>
          <w:szCs w:val="28"/>
          <w:lang w:val="uk-UA"/>
        </w:rPr>
        <w:t xml:space="preserve">Пріоритетні проекти стратегічного характеру на 2019 рік, згідно Стратегії </w:t>
      </w:r>
      <w:r w:rsidRPr="003F5058">
        <w:rPr>
          <w:rFonts w:ascii="Times New Roman" w:eastAsia="Times New Roman" w:hAnsi="Times New Roman" w:cs="Times New Roman"/>
          <w:b/>
          <w:noProof/>
          <w:sz w:val="28"/>
          <w:szCs w:val="28"/>
          <w:lang w:val="uk-UA" w:eastAsia="ru-RU"/>
        </w:rPr>
        <w:t xml:space="preserve">сталого </w:t>
      </w:r>
      <w:r w:rsidRPr="003F5058">
        <w:rPr>
          <w:rFonts w:ascii="Times New Roman" w:hAnsi="Times New Roman" w:cs="Times New Roman"/>
          <w:b/>
          <w:sz w:val="28"/>
          <w:szCs w:val="28"/>
          <w:lang w:val="uk-UA"/>
        </w:rPr>
        <w:t>розвитку Зеленодольської міської об'єднаної територіальної громади  на 2018-2028 роки, затвердженої рішенням Зеленодольської міської ради від 25.04.2018р  №713</w:t>
      </w:r>
    </w:p>
    <w:tbl>
      <w:tblPr>
        <w:tblStyle w:val="GridTable5DarkAccent61"/>
        <w:tblW w:w="10153"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ayout w:type="fixed"/>
        <w:tblLook w:val="04E0"/>
      </w:tblPr>
      <w:tblGrid>
        <w:gridCol w:w="538"/>
        <w:gridCol w:w="9615"/>
      </w:tblGrid>
      <w:tr w:rsidR="002228E9" w:rsidRPr="003F5058" w:rsidTr="002A0469">
        <w:trPr>
          <w:cnfStyle w:val="100000000000"/>
          <w:trHeight w:val="517"/>
        </w:trPr>
        <w:tc>
          <w:tcPr>
            <w:cnfStyle w:val="001000000000"/>
            <w:tcW w:w="538" w:type="dxa"/>
            <w:vMerge w:val="restart"/>
            <w:tcBorders>
              <w:top w:val="none" w:sz="0" w:space="0" w:color="auto"/>
              <w:left w:val="none" w:sz="0" w:space="0" w:color="auto"/>
              <w:right w:val="none" w:sz="0" w:space="0" w:color="auto"/>
            </w:tcBorders>
            <w:shd w:val="clear" w:color="auto" w:fill="auto"/>
            <w:vAlign w:val="center"/>
            <w:hideMark/>
          </w:tcPr>
          <w:p w:rsidR="002228E9" w:rsidRPr="003F5058" w:rsidRDefault="002228E9" w:rsidP="002A0469">
            <w:pPr>
              <w:jc w:val="center"/>
              <w:rPr>
                <w:rFonts w:ascii="Times New Roman" w:hAnsi="Times New Roman" w:cs="Times New Roman"/>
                <w:color w:val="000000"/>
                <w:sz w:val="24"/>
                <w:szCs w:val="24"/>
                <w:lang w:val="uk-UA"/>
              </w:rPr>
            </w:pPr>
            <w:r w:rsidRPr="003F5058">
              <w:rPr>
                <w:rFonts w:ascii="Times New Roman" w:hAnsi="Times New Roman" w:cs="Times New Roman"/>
                <w:color w:val="000000"/>
                <w:sz w:val="24"/>
                <w:szCs w:val="24"/>
                <w:lang w:val="uk-UA"/>
              </w:rPr>
              <w:t>N</w:t>
            </w:r>
          </w:p>
          <w:p w:rsidR="002228E9" w:rsidRPr="003F5058" w:rsidRDefault="002228E9" w:rsidP="002A0469">
            <w:pPr>
              <w:jc w:val="center"/>
              <w:rPr>
                <w:rFonts w:ascii="Times New Roman" w:hAnsi="Times New Roman" w:cs="Times New Roman"/>
                <w:color w:val="000000"/>
                <w:sz w:val="24"/>
                <w:szCs w:val="24"/>
                <w:lang w:val="uk-UA"/>
              </w:rPr>
            </w:pPr>
            <w:r w:rsidRPr="003F5058">
              <w:rPr>
                <w:rFonts w:ascii="Times New Roman" w:hAnsi="Times New Roman" w:cs="Times New Roman"/>
                <w:color w:val="000000"/>
                <w:sz w:val="24"/>
                <w:szCs w:val="24"/>
                <w:lang w:val="uk-UA"/>
              </w:rPr>
              <w:t>з/п</w:t>
            </w:r>
          </w:p>
        </w:tc>
        <w:tc>
          <w:tcPr>
            <w:tcW w:w="9615" w:type="dxa"/>
            <w:vMerge w:val="restart"/>
            <w:tcBorders>
              <w:top w:val="none" w:sz="0" w:space="0" w:color="auto"/>
              <w:left w:val="none" w:sz="0" w:space="0" w:color="auto"/>
              <w:right w:val="none" w:sz="0" w:space="0" w:color="auto"/>
            </w:tcBorders>
            <w:shd w:val="clear" w:color="auto" w:fill="auto"/>
            <w:vAlign w:val="center"/>
            <w:hideMark/>
          </w:tcPr>
          <w:p w:rsidR="002228E9" w:rsidRPr="003F5058" w:rsidRDefault="002228E9" w:rsidP="002A0469">
            <w:pPr>
              <w:jc w:val="center"/>
              <w:cnfStyle w:val="100000000000"/>
              <w:rPr>
                <w:rFonts w:ascii="Times New Roman" w:hAnsi="Times New Roman" w:cs="Times New Roman"/>
                <w:color w:val="000000"/>
                <w:sz w:val="24"/>
                <w:szCs w:val="24"/>
                <w:lang w:val="uk-UA"/>
              </w:rPr>
            </w:pPr>
            <w:r w:rsidRPr="003F5058">
              <w:rPr>
                <w:rFonts w:ascii="Times New Roman" w:hAnsi="Times New Roman" w:cs="Times New Roman"/>
                <w:color w:val="000000"/>
                <w:sz w:val="24"/>
                <w:szCs w:val="24"/>
                <w:lang w:val="uk-UA"/>
              </w:rPr>
              <w:t>Назва проекту</w:t>
            </w:r>
          </w:p>
        </w:tc>
      </w:tr>
      <w:tr w:rsidR="002228E9" w:rsidRPr="003F5058" w:rsidTr="002A0469">
        <w:trPr>
          <w:cnfStyle w:val="000000100000"/>
          <w:trHeight w:val="517"/>
        </w:trPr>
        <w:tc>
          <w:tcPr>
            <w:cnfStyle w:val="001000000000"/>
            <w:tcW w:w="538" w:type="dxa"/>
            <w:vMerge/>
            <w:tcBorders>
              <w:left w:val="none" w:sz="0" w:space="0" w:color="auto"/>
            </w:tcBorders>
            <w:shd w:val="clear" w:color="auto" w:fill="auto"/>
            <w:hideMark/>
          </w:tcPr>
          <w:p w:rsidR="002228E9" w:rsidRPr="003F5058" w:rsidRDefault="002228E9" w:rsidP="002A0469">
            <w:pPr>
              <w:rPr>
                <w:rFonts w:ascii="Times New Roman" w:hAnsi="Times New Roman" w:cs="Times New Roman"/>
                <w:color w:val="000000"/>
                <w:sz w:val="24"/>
                <w:szCs w:val="24"/>
                <w:lang w:val="uk-UA"/>
              </w:rPr>
            </w:pPr>
          </w:p>
        </w:tc>
        <w:tc>
          <w:tcPr>
            <w:tcW w:w="9615" w:type="dxa"/>
            <w:vMerge/>
            <w:shd w:val="clear" w:color="auto" w:fill="auto"/>
            <w:hideMark/>
          </w:tcPr>
          <w:p w:rsidR="002228E9" w:rsidRPr="003F5058" w:rsidRDefault="002228E9" w:rsidP="002A0469">
            <w:pPr>
              <w:cnfStyle w:val="000000100000"/>
              <w:rPr>
                <w:rFonts w:ascii="Times New Roman" w:hAnsi="Times New Roman" w:cs="Times New Roman"/>
                <w:b/>
                <w:bCs/>
                <w:sz w:val="24"/>
                <w:szCs w:val="24"/>
                <w:lang w:val="uk-UA"/>
              </w:rPr>
            </w:pPr>
          </w:p>
        </w:tc>
      </w:tr>
      <w:tr w:rsidR="002228E9" w:rsidRPr="003F5058" w:rsidTr="002A0469">
        <w:trPr>
          <w:trHeight w:val="566"/>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hideMark/>
          </w:tcPr>
          <w:p w:rsidR="002228E9" w:rsidRPr="003F5058" w:rsidRDefault="002228E9" w:rsidP="002A0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1.1.1. Створення Центру соціальної допомоги для одиноких, непрацездатних, осіб похилого віку, осіб з інвалідністю, осіб, які опинились у складних життєвих обставинах</w:t>
            </w:r>
          </w:p>
        </w:tc>
      </w:tr>
      <w:tr w:rsidR="002228E9" w:rsidRPr="003F5058" w:rsidTr="002A0469">
        <w:trPr>
          <w:cnfStyle w:val="000000100000"/>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hideMark/>
          </w:tcPr>
          <w:p w:rsidR="002228E9" w:rsidRPr="003F5058" w:rsidRDefault="002228E9" w:rsidP="002A0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1.2.1. Створення та розвиток опорної школи</w:t>
            </w:r>
          </w:p>
        </w:tc>
      </w:tr>
      <w:tr w:rsidR="002228E9" w:rsidRPr="003F5058" w:rsidTr="002A0469">
        <w:trPr>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hideMark/>
          </w:tcPr>
          <w:p w:rsidR="002228E9" w:rsidRPr="003F5058" w:rsidRDefault="002228E9" w:rsidP="002A0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1.3.1. Створення матеріально-технічної бази для якісної роботи громадського формування «Янголи тиші» та організація Центру безпеки</w:t>
            </w:r>
          </w:p>
        </w:tc>
      </w:tr>
      <w:tr w:rsidR="002228E9" w:rsidRPr="003F5058" w:rsidTr="002A0469">
        <w:trPr>
          <w:cnfStyle w:val="000000100000"/>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hideMark/>
          </w:tcPr>
          <w:p w:rsidR="002228E9" w:rsidRPr="003F5058" w:rsidRDefault="002228E9" w:rsidP="002A0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1.4.1. Модернізація спортивно-відпочинкової інфраструктури</w:t>
            </w:r>
          </w:p>
        </w:tc>
      </w:tr>
      <w:tr w:rsidR="002228E9" w:rsidRPr="003F5058" w:rsidTr="002A0469">
        <w:trPr>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2228E9" w:rsidRPr="003F5058" w:rsidRDefault="002228E9" w:rsidP="002A0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2.1.5. Підтримка та розвиток фестивального руху</w:t>
            </w:r>
          </w:p>
        </w:tc>
      </w:tr>
      <w:tr w:rsidR="002228E9" w:rsidRPr="003F5058" w:rsidTr="002A0469">
        <w:trPr>
          <w:cnfStyle w:val="000000100000"/>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2228E9" w:rsidRPr="003F5058" w:rsidRDefault="002228E9" w:rsidP="002A0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2.1.6. Відродження духовної спадщини Зеленої Долини</w:t>
            </w:r>
          </w:p>
        </w:tc>
      </w:tr>
      <w:tr w:rsidR="002228E9" w:rsidRPr="003F5058" w:rsidTr="002A0469">
        <w:trPr>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hideMark/>
          </w:tcPr>
          <w:p w:rsidR="002228E9" w:rsidRPr="003F5058" w:rsidRDefault="002228E9" w:rsidP="002A0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2.2.2. Організація видавництва власної газети громади в електронному і паперовому вигляді</w:t>
            </w:r>
          </w:p>
        </w:tc>
      </w:tr>
      <w:tr w:rsidR="002228E9" w:rsidRPr="002228E9" w:rsidTr="002A0469">
        <w:trPr>
          <w:cnfStyle w:val="000000100000"/>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hideMark/>
          </w:tcPr>
          <w:p w:rsidR="002228E9" w:rsidRPr="003F5058" w:rsidRDefault="002228E9" w:rsidP="002A0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 xml:space="preserve">2.3.2. Забезпечення безперешкодного доступу для осіб з інвалідністю та інших </w:t>
            </w:r>
            <w:proofErr w:type="spellStart"/>
            <w:r w:rsidRPr="003F5058">
              <w:rPr>
                <w:rFonts w:ascii="Times New Roman" w:hAnsi="Times New Roman" w:cs="Times New Roman"/>
                <w:sz w:val="24"/>
                <w:szCs w:val="24"/>
                <w:lang w:val="uk-UA"/>
              </w:rPr>
              <w:t>маломобільних</w:t>
            </w:r>
            <w:proofErr w:type="spellEnd"/>
            <w:r w:rsidRPr="003F5058">
              <w:rPr>
                <w:rFonts w:ascii="Times New Roman" w:hAnsi="Times New Roman" w:cs="Times New Roman"/>
                <w:sz w:val="24"/>
                <w:szCs w:val="24"/>
                <w:lang w:val="uk-UA"/>
              </w:rPr>
              <w:t xml:space="preserve"> груп населення до об’єктів соціальної, інженерної та транспортної інфраструктури ОТГ</w:t>
            </w:r>
          </w:p>
        </w:tc>
      </w:tr>
      <w:tr w:rsidR="002228E9" w:rsidRPr="003F5058" w:rsidTr="002A0469">
        <w:trPr>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hideMark/>
          </w:tcPr>
          <w:p w:rsidR="002228E9" w:rsidRPr="003F5058" w:rsidRDefault="002228E9" w:rsidP="002A0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2.3.3. Програма «Соціальна активізація людей з інвалідністю»</w:t>
            </w:r>
          </w:p>
        </w:tc>
      </w:tr>
      <w:tr w:rsidR="002228E9" w:rsidRPr="003F5058" w:rsidTr="002A0469">
        <w:trPr>
          <w:cnfStyle w:val="000000100000"/>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2228E9" w:rsidRPr="003F5058" w:rsidRDefault="002228E9" w:rsidP="002A0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 xml:space="preserve">3.1.1. Реконструкція водонапірної башти </w:t>
            </w:r>
            <w:proofErr w:type="spellStart"/>
            <w:r w:rsidRPr="003F5058">
              <w:rPr>
                <w:rFonts w:ascii="Times New Roman" w:hAnsi="Times New Roman" w:cs="Times New Roman"/>
                <w:sz w:val="24"/>
                <w:szCs w:val="24"/>
                <w:lang w:val="uk-UA"/>
              </w:rPr>
              <w:t>Рожновського</w:t>
            </w:r>
            <w:proofErr w:type="spellEnd"/>
            <w:r w:rsidRPr="003F5058">
              <w:rPr>
                <w:rFonts w:ascii="Times New Roman" w:hAnsi="Times New Roman" w:cs="Times New Roman"/>
                <w:sz w:val="24"/>
                <w:szCs w:val="24"/>
                <w:lang w:val="uk-UA"/>
              </w:rPr>
              <w:t xml:space="preserve"> з придбанням обладнання глибокого доочищення води в селі Велика </w:t>
            </w:r>
            <w:proofErr w:type="spellStart"/>
            <w:r w:rsidRPr="003F5058">
              <w:rPr>
                <w:rFonts w:ascii="Times New Roman" w:hAnsi="Times New Roman" w:cs="Times New Roman"/>
                <w:sz w:val="24"/>
                <w:szCs w:val="24"/>
                <w:lang w:val="uk-UA"/>
              </w:rPr>
              <w:t>Костромка</w:t>
            </w:r>
            <w:proofErr w:type="spellEnd"/>
          </w:p>
        </w:tc>
      </w:tr>
      <w:tr w:rsidR="002228E9" w:rsidRPr="003F5058" w:rsidTr="002A0469">
        <w:trPr>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2228E9" w:rsidRPr="003F5058" w:rsidRDefault="002228E9" w:rsidP="002A0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 xml:space="preserve">3.1.4. Впровадження сучасних технологій очищення води та реконструкція обладнання водоочисних споруд в м. </w:t>
            </w:r>
            <w:proofErr w:type="spellStart"/>
            <w:r w:rsidRPr="003F5058">
              <w:rPr>
                <w:rFonts w:ascii="Times New Roman" w:hAnsi="Times New Roman" w:cs="Times New Roman"/>
                <w:sz w:val="24"/>
                <w:szCs w:val="24"/>
                <w:lang w:val="uk-UA"/>
              </w:rPr>
              <w:t>Зеленодольськ</w:t>
            </w:r>
            <w:proofErr w:type="spellEnd"/>
          </w:p>
        </w:tc>
      </w:tr>
      <w:tr w:rsidR="002228E9" w:rsidRPr="003F5058" w:rsidTr="002A0469">
        <w:trPr>
          <w:cnfStyle w:val="000000100000"/>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2228E9" w:rsidRPr="003F5058" w:rsidRDefault="002228E9" w:rsidP="002A0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3.2.1. Капітальний ремонт доріг на території  Зеленодольської міської ОТГ</w:t>
            </w:r>
          </w:p>
        </w:tc>
      </w:tr>
      <w:tr w:rsidR="002228E9" w:rsidRPr="003F5058" w:rsidTr="002A0469">
        <w:trPr>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2228E9" w:rsidRPr="003F5058" w:rsidRDefault="002228E9" w:rsidP="002A0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 xml:space="preserve">3.2.2. Облаштування тротуарів та </w:t>
            </w:r>
            <w:proofErr w:type="spellStart"/>
            <w:r w:rsidRPr="003F5058">
              <w:rPr>
                <w:rFonts w:ascii="Times New Roman" w:hAnsi="Times New Roman" w:cs="Times New Roman"/>
                <w:sz w:val="24"/>
                <w:szCs w:val="24"/>
                <w:lang w:val="uk-UA"/>
              </w:rPr>
              <w:t>велодоріжок</w:t>
            </w:r>
            <w:proofErr w:type="spellEnd"/>
            <w:r w:rsidRPr="003F5058">
              <w:rPr>
                <w:rFonts w:ascii="Times New Roman" w:hAnsi="Times New Roman" w:cs="Times New Roman"/>
                <w:sz w:val="24"/>
                <w:szCs w:val="24"/>
                <w:lang w:val="uk-UA"/>
              </w:rPr>
              <w:t xml:space="preserve"> на території  Зеленодольської міської ОТГ</w:t>
            </w:r>
          </w:p>
        </w:tc>
      </w:tr>
      <w:tr w:rsidR="002228E9" w:rsidRPr="003F5058" w:rsidTr="002A0469">
        <w:trPr>
          <w:cnfStyle w:val="000000100000"/>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2228E9" w:rsidRPr="003F5058" w:rsidRDefault="002228E9" w:rsidP="002A0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3.3.3. Створення матеріально – технічної бази для забезпечення поводження з ТПВ згідно діючого законодавства України</w:t>
            </w:r>
          </w:p>
        </w:tc>
      </w:tr>
      <w:tr w:rsidR="002228E9" w:rsidRPr="003F5058" w:rsidTr="002A0469">
        <w:trPr>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hideMark/>
          </w:tcPr>
          <w:p w:rsidR="002228E9" w:rsidRPr="003F5058" w:rsidRDefault="002228E9" w:rsidP="002A0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3.4.1. Залучення молодих медичних працівників, придбання комунального житла для них</w:t>
            </w:r>
          </w:p>
        </w:tc>
      </w:tr>
      <w:tr w:rsidR="002228E9" w:rsidRPr="003F5058" w:rsidTr="002A0469">
        <w:trPr>
          <w:cnfStyle w:val="000000100000"/>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2228E9" w:rsidRPr="003F5058" w:rsidRDefault="002228E9" w:rsidP="002A0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 xml:space="preserve">3.5.1. Впровадження комплексної </w:t>
            </w:r>
            <w:proofErr w:type="spellStart"/>
            <w:r w:rsidRPr="003F5058">
              <w:rPr>
                <w:rFonts w:ascii="Times New Roman" w:hAnsi="Times New Roman" w:cs="Times New Roman"/>
                <w:sz w:val="24"/>
                <w:szCs w:val="24"/>
                <w:lang w:val="uk-UA"/>
              </w:rPr>
              <w:t>ІТ-системи</w:t>
            </w:r>
            <w:proofErr w:type="spellEnd"/>
            <w:r w:rsidRPr="003F5058">
              <w:rPr>
                <w:rFonts w:ascii="Times New Roman" w:hAnsi="Times New Roman" w:cs="Times New Roman"/>
                <w:sz w:val="24"/>
                <w:szCs w:val="24"/>
                <w:lang w:val="uk-UA"/>
              </w:rPr>
              <w:t xml:space="preserve"> електронного врядування та управління в </w:t>
            </w:r>
            <w:proofErr w:type="spellStart"/>
            <w:r w:rsidRPr="003F5058">
              <w:rPr>
                <w:rFonts w:ascii="Times New Roman" w:hAnsi="Times New Roman" w:cs="Times New Roman"/>
                <w:sz w:val="24"/>
                <w:szCs w:val="24"/>
                <w:lang w:val="uk-UA"/>
              </w:rPr>
              <w:t>Зеленодольській</w:t>
            </w:r>
            <w:proofErr w:type="spellEnd"/>
            <w:r w:rsidRPr="003F5058">
              <w:rPr>
                <w:rFonts w:ascii="Times New Roman" w:hAnsi="Times New Roman" w:cs="Times New Roman"/>
                <w:sz w:val="24"/>
                <w:szCs w:val="24"/>
                <w:lang w:val="uk-UA"/>
              </w:rPr>
              <w:t xml:space="preserve"> міській ОТГ</w:t>
            </w:r>
          </w:p>
        </w:tc>
      </w:tr>
      <w:tr w:rsidR="002228E9" w:rsidRPr="003F5058" w:rsidTr="002A0469">
        <w:trPr>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2228E9" w:rsidRPr="003F5058" w:rsidRDefault="002228E9" w:rsidP="002A0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3.5.6. Сприяння можливостям громади у створенні ОСББ шляхом виконання реконструкції та відновлення внутрішньо-будинкових мереж загального користування у десяти перших житлових будинках, у яких буде створюватись ОСББ</w:t>
            </w:r>
          </w:p>
        </w:tc>
      </w:tr>
      <w:tr w:rsidR="002228E9" w:rsidRPr="002228E9" w:rsidTr="002A0469">
        <w:trPr>
          <w:cnfStyle w:val="000000100000"/>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2228E9" w:rsidRPr="003F5058" w:rsidRDefault="002228E9" w:rsidP="002A0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3.5.7. Зменшення втрат тепла з внутрішньо будинкових мереж шляхом виконання заходів з відновлення, реконструкції теплової ізоляції у будинках м. Зеленодольська</w:t>
            </w:r>
          </w:p>
        </w:tc>
      </w:tr>
      <w:tr w:rsidR="002228E9" w:rsidRPr="003F5058" w:rsidTr="002A0469">
        <w:trPr>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2228E9" w:rsidRPr="003F5058" w:rsidRDefault="002228E9" w:rsidP="002A0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4.1.1. Підтримка інституцій розвитку бізнесу</w:t>
            </w:r>
          </w:p>
        </w:tc>
      </w:tr>
      <w:tr w:rsidR="002228E9" w:rsidRPr="003F5058" w:rsidTr="002A0469">
        <w:trPr>
          <w:cnfStyle w:val="000000100000"/>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2228E9" w:rsidRPr="003F5058" w:rsidRDefault="002228E9" w:rsidP="002A0469">
            <w:pPr>
              <w:ind w:right="-108"/>
              <w:cnfStyle w:val="000000100000"/>
              <w:rPr>
                <w:rFonts w:ascii="Times New Roman" w:hAnsi="Times New Roman" w:cs="Times New Roman"/>
                <w:sz w:val="24"/>
                <w:szCs w:val="24"/>
                <w:lang w:val="uk-UA"/>
              </w:rPr>
            </w:pPr>
            <w:r w:rsidRPr="003F5058">
              <w:rPr>
                <w:rFonts w:ascii="Times New Roman" w:hAnsi="Times New Roman" w:cs="Times New Roman"/>
                <w:sz w:val="24"/>
                <w:szCs w:val="24"/>
                <w:lang w:val="uk-UA"/>
              </w:rPr>
              <w:t>4.1.3. Бізнес-інкубатор, створення IT- підприємств</w:t>
            </w:r>
          </w:p>
        </w:tc>
      </w:tr>
      <w:tr w:rsidR="002228E9" w:rsidRPr="003F5058" w:rsidTr="002A0469">
        <w:trPr>
          <w:trHeight w:val="20"/>
        </w:trPr>
        <w:tc>
          <w:tcPr>
            <w:cnfStyle w:val="001000000000"/>
            <w:tcW w:w="538" w:type="dxa"/>
            <w:tcBorders>
              <w:lef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shd w:val="clear" w:color="auto" w:fill="auto"/>
          </w:tcPr>
          <w:p w:rsidR="002228E9" w:rsidRPr="003F5058" w:rsidRDefault="002228E9" w:rsidP="002A0469">
            <w:pPr>
              <w:ind w:right="-108"/>
              <w:cnfStyle w:val="000000000000"/>
              <w:rPr>
                <w:rFonts w:ascii="Times New Roman" w:hAnsi="Times New Roman" w:cs="Times New Roman"/>
                <w:sz w:val="24"/>
                <w:szCs w:val="24"/>
                <w:lang w:val="uk-UA"/>
              </w:rPr>
            </w:pPr>
            <w:r w:rsidRPr="003F5058">
              <w:rPr>
                <w:rFonts w:ascii="Times New Roman" w:hAnsi="Times New Roman" w:cs="Times New Roman"/>
                <w:sz w:val="24"/>
                <w:szCs w:val="24"/>
                <w:lang w:val="uk-UA"/>
              </w:rPr>
              <w:t>4.1.4. Розвиток зон покращення бізнесу</w:t>
            </w:r>
          </w:p>
        </w:tc>
      </w:tr>
      <w:tr w:rsidR="002228E9" w:rsidRPr="003F5058" w:rsidTr="002A0469">
        <w:trPr>
          <w:cnfStyle w:val="010000000000"/>
          <w:trHeight w:val="20"/>
        </w:trPr>
        <w:tc>
          <w:tcPr>
            <w:cnfStyle w:val="001000000000"/>
            <w:tcW w:w="538" w:type="dxa"/>
            <w:tcBorders>
              <w:left w:val="none" w:sz="0" w:space="0" w:color="auto"/>
              <w:bottom w:val="none" w:sz="0" w:space="0" w:color="auto"/>
              <w:right w:val="none" w:sz="0" w:space="0" w:color="auto"/>
            </w:tcBorders>
            <w:shd w:val="clear" w:color="auto" w:fill="auto"/>
          </w:tcPr>
          <w:p w:rsidR="002228E9" w:rsidRPr="003F5058" w:rsidRDefault="002228E9" w:rsidP="002228E9">
            <w:pPr>
              <w:numPr>
                <w:ilvl w:val="0"/>
                <w:numId w:val="14"/>
              </w:numPr>
              <w:spacing w:after="0" w:line="240" w:lineRule="auto"/>
              <w:contextualSpacing/>
              <w:rPr>
                <w:rFonts w:ascii="Times New Roman" w:hAnsi="Times New Roman" w:cs="Times New Roman"/>
                <w:color w:val="000000"/>
                <w:sz w:val="24"/>
                <w:szCs w:val="24"/>
                <w:lang w:val="uk-UA"/>
              </w:rPr>
            </w:pPr>
          </w:p>
        </w:tc>
        <w:tc>
          <w:tcPr>
            <w:tcW w:w="9615" w:type="dxa"/>
            <w:tcBorders>
              <w:left w:val="none" w:sz="0" w:space="0" w:color="auto"/>
              <w:bottom w:val="none" w:sz="0" w:space="0" w:color="auto"/>
              <w:right w:val="none" w:sz="0" w:space="0" w:color="auto"/>
            </w:tcBorders>
            <w:shd w:val="clear" w:color="auto" w:fill="auto"/>
          </w:tcPr>
          <w:p w:rsidR="002228E9" w:rsidRPr="003F5058" w:rsidRDefault="002228E9" w:rsidP="002A0469">
            <w:pPr>
              <w:ind w:right="-108"/>
              <w:cnfStyle w:val="010000000000"/>
              <w:rPr>
                <w:rFonts w:ascii="Times New Roman" w:hAnsi="Times New Roman" w:cs="Times New Roman"/>
                <w:color w:val="000000"/>
                <w:sz w:val="24"/>
                <w:szCs w:val="24"/>
                <w:lang w:val="uk-UA"/>
              </w:rPr>
            </w:pPr>
            <w:r w:rsidRPr="003F5058">
              <w:rPr>
                <w:rFonts w:ascii="Times New Roman" w:hAnsi="Times New Roman" w:cs="Times New Roman"/>
                <w:color w:val="000000"/>
                <w:sz w:val="24"/>
                <w:szCs w:val="24"/>
                <w:lang w:val="uk-UA"/>
              </w:rPr>
              <w:t>4.3.1. База локальних інвестиційних проектів</w:t>
            </w:r>
          </w:p>
        </w:tc>
      </w:tr>
    </w:tbl>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Додаток2  </w:t>
      </w: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до Плану соціально-економічного розвитку </w:t>
      </w: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Зеленодольської МОТГ на 2019 рік</w:t>
      </w: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center"/>
        <w:rPr>
          <w:rFonts w:ascii="Times New Roman" w:eastAsia="Times New Roman" w:hAnsi="Times New Roman" w:cs="Times New Roman"/>
          <w:b/>
          <w:noProof/>
          <w:sz w:val="28"/>
          <w:szCs w:val="28"/>
          <w:lang w:val="uk-UA" w:eastAsia="ru-RU"/>
        </w:rPr>
      </w:pPr>
      <w:r w:rsidRPr="003F5058">
        <w:rPr>
          <w:rFonts w:ascii="Times New Roman" w:eastAsia="Times New Roman" w:hAnsi="Times New Roman" w:cs="Times New Roman"/>
          <w:b/>
          <w:noProof/>
          <w:sz w:val="28"/>
          <w:szCs w:val="28"/>
          <w:lang w:val="uk-UA" w:eastAsia="ru-RU"/>
        </w:rPr>
        <w:t>Перелік міських цільових програм на 2019 рік</w:t>
      </w: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tbl>
      <w:tblPr>
        <w:tblW w:w="10533" w:type="dxa"/>
        <w:tblInd w:w="-459" w:type="dxa"/>
        <w:tblLook w:val="04A0"/>
      </w:tblPr>
      <w:tblGrid>
        <w:gridCol w:w="506"/>
        <w:gridCol w:w="4272"/>
        <w:gridCol w:w="1386"/>
        <w:gridCol w:w="1409"/>
        <w:gridCol w:w="1388"/>
        <w:gridCol w:w="1572"/>
      </w:tblGrid>
      <w:tr w:rsidR="002228E9" w:rsidRPr="003F5058" w:rsidTr="002A0469">
        <w:trPr>
          <w:trHeight w:val="557"/>
        </w:trPr>
        <w:tc>
          <w:tcPr>
            <w:tcW w:w="456" w:type="dxa"/>
            <w:vMerge w:val="restart"/>
            <w:tcBorders>
              <w:top w:val="single" w:sz="4" w:space="0" w:color="000000"/>
              <w:left w:val="single" w:sz="4" w:space="0" w:color="000000"/>
              <w:right w:val="single" w:sz="4" w:space="0" w:color="000000"/>
            </w:tcBorders>
          </w:tcPr>
          <w:p w:rsidR="002228E9" w:rsidRPr="003F5058" w:rsidRDefault="002228E9" w:rsidP="002A0469">
            <w:pPr>
              <w:spacing w:after="0" w:line="240" w:lineRule="auto"/>
              <w:jc w:val="center"/>
              <w:rPr>
                <w:rFonts w:ascii="Times New Roman" w:eastAsia="Times New Roman" w:hAnsi="Times New Roman" w:cs="Times New Roman"/>
                <w:sz w:val="24"/>
                <w:szCs w:val="24"/>
                <w:lang w:val="uk-UA" w:eastAsia="ru-RU"/>
              </w:rPr>
            </w:pPr>
            <w:r w:rsidRPr="003F5058">
              <w:rPr>
                <w:rFonts w:ascii="Times New Roman" w:eastAsia="Times New Roman" w:hAnsi="Times New Roman" w:cs="Times New Roman"/>
                <w:sz w:val="24"/>
                <w:szCs w:val="24"/>
                <w:lang w:val="uk-UA" w:eastAsia="ru-RU"/>
              </w:rPr>
              <w:t>№  з/п</w:t>
            </w:r>
          </w:p>
        </w:tc>
        <w:tc>
          <w:tcPr>
            <w:tcW w:w="43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sz w:val="24"/>
                <w:szCs w:val="24"/>
                <w:lang w:eastAsia="ru-RU"/>
              </w:rPr>
            </w:pPr>
            <w:proofErr w:type="spellStart"/>
            <w:r w:rsidRPr="003F5058">
              <w:rPr>
                <w:rFonts w:ascii="Times New Roman" w:eastAsia="Times New Roman" w:hAnsi="Times New Roman" w:cs="Times New Roman"/>
                <w:sz w:val="24"/>
                <w:szCs w:val="24"/>
                <w:lang w:eastAsia="ru-RU"/>
              </w:rPr>
              <w:t>Найменування</w:t>
            </w:r>
            <w:proofErr w:type="spellEnd"/>
            <w:r w:rsidRPr="003F5058">
              <w:rPr>
                <w:rFonts w:ascii="Times New Roman" w:eastAsia="Times New Roman" w:hAnsi="Times New Roman" w:cs="Times New Roman"/>
                <w:sz w:val="24"/>
                <w:szCs w:val="24"/>
                <w:lang w:eastAsia="ru-RU"/>
              </w:rPr>
              <w:t xml:space="preserve"> </w:t>
            </w:r>
            <w:proofErr w:type="spellStart"/>
            <w:r w:rsidRPr="003F5058">
              <w:rPr>
                <w:rFonts w:ascii="Times New Roman" w:eastAsia="Times New Roman" w:hAnsi="Times New Roman" w:cs="Times New Roman"/>
                <w:sz w:val="24"/>
                <w:szCs w:val="24"/>
                <w:lang w:eastAsia="ru-RU"/>
              </w:rPr>
              <w:t>місцевої</w:t>
            </w:r>
            <w:proofErr w:type="spellEnd"/>
            <w:r w:rsidRPr="003F5058">
              <w:rPr>
                <w:rFonts w:ascii="Times New Roman" w:eastAsia="Times New Roman" w:hAnsi="Times New Roman" w:cs="Times New Roman"/>
                <w:sz w:val="24"/>
                <w:szCs w:val="24"/>
                <w:lang w:eastAsia="ru-RU"/>
              </w:rPr>
              <w:t>/</w:t>
            </w:r>
            <w:proofErr w:type="spellStart"/>
            <w:r w:rsidRPr="003F5058">
              <w:rPr>
                <w:rFonts w:ascii="Times New Roman" w:eastAsia="Times New Roman" w:hAnsi="Times New Roman" w:cs="Times New Roman"/>
                <w:sz w:val="24"/>
                <w:szCs w:val="24"/>
                <w:lang w:eastAsia="ru-RU"/>
              </w:rPr>
              <w:t>регіональної</w:t>
            </w:r>
            <w:proofErr w:type="spellEnd"/>
            <w:r w:rsidRPr="003F5058">
              <w:rPr>
                <w:rFonts w:ascii="Times New Roman" w:eastAsia="Times New Roman" w:hAnsi="Times New Roman" w:cs="Times New Roman"/>
                <w:sz w:val="24"/>
                <w:szCs w:val="24"/>
                <w:lang w:eastAsia="ru-RU"/>
              </w:rPr>
              <w:t xml:space="preserve"> </w:t>
            </w:r>
            <w:proofErr w:type="spellStart"/>
            <w:r w:rsidRPr="003F5058">
              <w:rPr>
                <w:rFonts w:ascii="Times New Roman" w:eastAsia="Times New Roman" w:hAnsi="Times New Roman" w:cs="Times New Roman"/>
                <w:sz w:val="24"/>
                <w:szCs w:val="24"/>
                <w:lang w:eastAsia="ru-RU"/>
              </w:rPr>
              <w:t>програми</w:t>
            </w:r>
            <w:proofErr w:type="spellEnd"/>
          </w:p>
        </w:tc>
        <w:tc>
          <w:tcPr>
            <w:tcW w:w="13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proofErr w:type="spellStart"/>
            <w:r w:rsidRPr="003F5058">
              <w:rPr>
                <w:rFonts w:ascii="Times New Roman" w:eastAsia="Times New Roman" w:hAnsi="Times New Roman" w:cs="Times New Roman"/>
                <w:color w:val="000000"/>
                <w:sz w:val="24"/>
                <w:szCs w:val="24"/>
                <w:lang w:eastAsia="ru-RU"/>
              </w:rPr>
              <w:t>Усього</w:t>
            </w:r>
            <w:proofErr w:type="spellEnd"/>
          </w:p>
        </w:tc>
        <w:tc>
          <w:tcPr>
            <w:tcW w:w="14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proofErr w:type="spellStart"/>
            <w:r w:rsidRPr="003F5058">
              <w:rPr>
                <w:rFonts w:ascii="Times New Roman" w:eastAsia="Times New Roman" w:hAnsi="Times New Roman" w:cs="Times New Roman"/>
                <w:color w:val="000000"/>
                <w:sz w:val="24"/>
                <w:szCs w:val="24"/>
                <w:lang w:eastAsia="ru-RU"/>
              </w:rPr>
              <w:t>Загальний</w:t>
            </w:r>
            <w:proofErr w:type="spellEnd"/>
            <w:r w:rsidRPr="003F5058">
              <w:rPr>
                <w:rFonts w:ascii="Times New Roman" w:eastAsia="Times New Roman" w:hAnsi="Times New Roman" w:cs="Times New Roman"/>
                <w:color w:val="000000"/>
                <w:sz w:val="24"/>
                <w:szCs w:val="24"/>
                <w:lang w:eastAsia="ru-RU"/>
              </w:rPr>
              <w:t xml:space="preserve"> фонд</w:t>
            </w:r>
          </w:p>
        </w:tc>
        <w:tc>
          <w:tcPr>
            <w:tcW w:w="2973" w:type="dxa"/>
            <w:gridSpan w:val="2"/>
            <w:tcBorders>
              <w:top w:val="single" w:sz="4" w:space="0" w:color="000000"/>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3F5058">
              <w:rPr>
                <w:rFonts w:ascii="Times New Roman" w:eastAsia="Times New Roman" w:hAnsi="Times New Roman" w:cs="Times New Roman"/>
                <w:color w:val="000000"/>
                <w:sz w:val="24"/>
                <w:szCs w:val="24"/>
                <w:lang w:eastAsia="ru-RU"/>
              </w:rPr>
              <w:t>Спец</w:t>
            </w:r>
            <w:proofErr w:type="gramEnd"/>
            <w:r w:rsidRPr="003F5058">
              <w:rPr>
                <w:rFonts w:ascii="Times New Roman" w:eastAsia="Times New Roman" w:hAnsi="Times New Roman" w:cs="Times New Roman"/>
                <w:color w:val="000000"/>
                <w:sz w:val="24"/>
                <w:szCs w:val="24"/>
                <w:lang w:eastAsia="ru-RU"/>
              </w:rPr>
              <w:t>іальний</w:t>
            </w:r>
            <w:proofErr w:type="spellEnd"/>
            <w:r w:rsidRPr="003F5058">
              <w:rPr>
                <w:rFonts w:ascii="Times New Roman" w:eastAsia="Times New Roman" w:hAnsi="Times New Roman" w:cs="Times New Roman"/>
                <w:color w:val="000000"/>
                <w:sz w:val="24"/>
                <w:szCs w:val="24"/>
                <w:lang w:eastAsia="ru-RU"/>
              </w:rPr>
              <w:t xml:space="preserve"> фонд</w:t>
            </w:r>
          </w:p>
        </w:tc>
      </w:tr>
      <w:tr w:rsidR="002228E9" w:rsidRPr="003F5058" w:rsidTr="002A0469">
        <w:trPr>
          <w:trHeight w:val="705"/>
        </w:trPr>
        <w:tc>
          <w:tcPr>
            <w:tcW w:w="456" w:type="dxa"/>
            <w:vMerge/>
            <w:tcBorders>
              <w:left w:val="single" w:sz="4" w:space="0" w:color="000000"/>
              <w:bottom w:val="single" w:sz="4" w:space="0" w:color="000000"/>
              <w:right w:val="single" w:sz="4" w:space="0" w:color="000000"/>
            </w:tcBorders>
          </w:tcPr>
          <w:p w:rsidR="002228E9" w:rsidRPr="003F5058" w:rsidRDefault="002228E9" w:rsidP="002A0469">
            <w:pPr>
              <w:spacing w:after="0" w:line="240" w:lineRule="auto"/>
              <w:rPr>
                <w:rFonts w:ascii="Times New Roman" w:eastAsia="Times New Roman" w:hAnsi="Times New Roman" w:cs="Times New Roman"/>
                <w:sz w:val="24"/>
                <w:szCs w:val="24"/>
                <w:lang w:eastAsia="ru-RU"/>
              </w:rPr>
            </w:pPr>
          </w:p>
        </w:tc>
        <w:tc>
          <w:tcPr>
            <w:tcW w:w="4300" w:type="dxa"/>
            <w:vMerge/>
            <w:tcBorders>
              <w:top w:val="single" w:sz="4" w:space="0" w:color="000000"/>
              <w:left w:val="single" w:sz="4" w:space="0" w:color="000000"/>
              <w:bottom w:val="single" w:sz="4" w:space="0" w:color="000000"/>
              <w:right w:val="single" w:sz="4" w:space="0" w:color="000000"/>
            </w:tcBorders>
            <w:vAlign w:val="center"/>
            <w:hideMark/>
          </w:tcPr>
          <w:p w:rsidR="002228E9" w:rsidRPr="003F5058" w:rsidRDefault="002228E9" w:rsidP="002A0469">
            <w:pPr>
              <w:spacing w:after="0" w:line="240" w:lineRule="auto"/>
              <w:rPr>
                <w:rFonts w:ascii="Times New Roman" w:eastAsia="Times New Roman" w:hAnsi="Times New Roman" w:cs="Times New Roman"/>
                <w:sz w:val="24"/>
                <w:szCs w:val="24"/>
                <w:lang w:eastAsia="ru-RU"/>
              </w:rPr>
            </w:pPr>
          </w:p>
        </w:tc>
        <w:tc>
          <w:tcPr>
            <w:tcW w:w="1393" w:type="dxa"/>
            <w:vMerge/>
            <w:tcBorders>
              <w:top w:val="single" w:sz="4" w:space="0" w:color="000000"/>
              <w:left w:val="single" w:sz="4" w:space="0" w:color="000000"/>
              <w:bottom w:val="single" w:sz="4" w:space="0" w:color="000000"/>
              <w:right w:val="single" w:sz="4" w:space="0" w:color="000000"/>
            </w:tcBorders>
            <w:vAlign w:val="center"/>
            <w:hideMark/>
          </w:tcPr>
          <w:p w:rsidR="002228E9" w:rsidRPr="003F5058" w:rsidRDefault="002228E9" w:rsidP="002A0469">
            <w:pPr>
              <w:spacing w:after="0" w:line="240" w:lineRule="auto"/>
              <w:rPr>
                <w:rFonts w:ascii="Times New Roman" w:eastAsia="Times New Roman" w:hAnsi="Times New Roman" w:cs="Times New Roman"/>
                <w:color w:val="000000"/>
                <w:sz w:val="24"/>
                <w:szCs w:val="24"/>
                <w:lang w:eastAsia="ru-RU"/>
              </w:rPr>
            </w:pPr>
          </w:p>
        </w:tc>
        <w:tc>
          <w:tcPr>
            <w:tcW w:w="1411" w:type="dxa"/>
            <w:vMerge/>
            <w:tcBorders>
              <w:top w:val="single" w:sz="4" w:space="0" w:color="000000"/>
              <w:left w:val="single" w:sz="4" w:space="0" w:color="000000"/>
              <w:bottom w:val="single" w:sz="4" w:space="0" w:color="000000"/>
              <w:right w:val="single" w:sz="4" w:space="0" w:color="000000"/>
            </w:tcBorders>
            <w:vAlign w:val="center"/>
            <w:hideMark/>
          </w:tcPr>
          <w:p w:rsidR="002228E9" w:rsidRPr="003F5058" w:rsidRDefault="002228E9" w:rsidP="002A0469">
            <w:pPr>
              <w:spacing w:after="0" w:line="240" w:lineRule="auto"/>
              <w:rPr>
                <w:rFonts w:ascii="Times New Roman" w:eastAsia="Times New Roman" w:hAnsi="Times New Roman" w:cs="Times New Roman"/>
                <w:color w:val="000000"/>
                <w:sz w:val="24"/>
                <w:szCs w:val="24"/>
                <w:lang w:eastAsia="ru-RU"/>
              </w:rPr>
            </w:pPr>
          </w:p>
        </w:tc>
        <w:tc>
          <w:tcPr>
            <w:tcW w:w="1395"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proofErr w:type="spellStart"/>
            <w:r w:rsidRPr="003F5058">
              <w:rPr>
                <w:rFonts w:ascii="Times New Roman" w:eastAsia="Times New Roman" w:hAnsi="Times New Roman" w:cs="Times New Roman"/>
                <w:color w:val="000000"/>
                <w:sz w:val="24"/>
                <w:szCs w:val="24"/>
                <w:lang w:eastAsia="ru-RU"/>
              </w:rPr>
              <w:t>усього</w:t>
            </w:r>
            <w:proofErr w:type="spellEnd"/>
          </w:p>
        </w:tc>
        <w:tc>
          <w:tcPr>
            <w:tcW w:w="1578"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proofErr w:type="gramStart"/>
            <w:r w:rsidRPr="003F5058">
              <w:rPr>
                <w:rFonts w:ascii="Times New Roman" w:eastAsia="Times New Roman" w:hAnsi="Times New Roman" w:cs="Times New Roman"/>
                <w:color w:val="000000"/>
                <w:sz w:val="24"/>
                <w:szCs w:val="24"/>
                <w:lang w:eastAsia="ru-RU"/>
              </w:rPr>
              <w:t>у</w:t>
            </w:r>
            <w:proofErr w:type="gramEnd"/>
            <w:r w:rsidRPr="003F5058">
              <w:rPr>
                <w:rFonts w:ascii="Times New Roman" w:eastAsia="Times New Roman" w:hAnsi="Times New Roman" w:cs="Times New Roman"/>
                <w:color w:val="000000"/>
                <w:sz w:val="24"/>
                <w:szCs w:val="24"/>
                <w:lang w:eastAsia="ru-RU"/>
              </w:rPr>
              <w:t xml:space="preserve"> тому </w:t>
            </w:r>
            <w:proofErr w:type="spellStart"/>
            <w:r w:rsidRPr="003F5058">
              <w:rPr>
                <w:rFonts w:ascii="Times New Roman" w:eastAsia="Times New Roman" w:hAnsi="Times New Roman" w:cs="Times New Roman"/>
                <w:color w:val="000000"/>
                <w:sz w:val="24"/>
                <w:szCs w:val="24"/>
                <w:lang w:eastAsia="ru-RU"/>
              </w:rPr>
              <w:t>числі</w:t>
            </w:r>
            <w:proofErr w:type="spellEnd"/>
            <w:r w:rsidRPr="003F5058">
              <w:rPr>
                <w:rFonts w:ascii="Times New Roman" w:eastAsia="Times New Roman" w:hAnsi="Times New Roman" w:cs="Times New Roman"/>
                <w:color w:val="000000"/>
                <w:sz w:val="24"/>
                <w:szCs w:val="24"/>
                <w:lang w:eastAsia="ru-RU"/>
              </w:rPr>
              <w:t xml:space="preserve"> бюджет </w:t>
            </w:r>
            <w:proofErr w:type="spellStart"/>
            <w:r w:rsidRPr="003F5058">
              <w:rPr>
                <w:rFonts w:ascii="Times New Roman" w:eastAsia="Times New Roman" w:hAnsi="Times New Roman" w:cs="Times New Roman"/>
                <w:color w:val="000000"/>
                <w:sz w:val="24"/>
                <w:szCs w:val="24"/>
                <w:lang w:eastAsia="ru-RU"/>
              </w:rPr>
              <w:t>розвитку</w:t>
            </w:r>
            <w:proofErr w:type="spellEnd"/>
          </w:p>
        </w:tc>
      </w:tr>
      <w:tr w:rsidR="002228E9" w:rsidRPr="003F5058" w:rsidTr="002A0469">
        <w:trPr>
          <w:trHeight w:val="315"/>
        </w:trPr>
        <w:tc>
          <w:tcPr>
            <w:tcW w:w="456" w:type="dxa"/>
            <w:tcBorders>
              <w:top w:val="nil"/>
              <w:left w:val="single" w:sz="4" w:space="0" w:color="000000"/>
              <w:bottom w:val="single" w:sz="4" w:space="0" w:color="000000"/>
              <w:right w:val="single" w:sz="4" w:space="0" w:color="000000"/>
            </w:tcBorders>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val="uk-UA" w:eastAsia="ru-RU"/>
              </w:rPr>
            </w:pPr>
            <w:r w:rsidRPr="003F5058">
              <w:rPr>
                <w:rFonts w:ascii="Times New Roman" w:eastAsia="Times New Roman" w:hAnsi="Times New Roman" w:cs="Times New Roman"/>
                <w:color w:val="000000"/>
                <w:sz w:val="24"/>
                <w:szCs w:val="24"/>
                <w:lang w:val="uk-UA" w:eastAsia="ru-RU"/>
              </w:rPr>
              <w:t>1</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val="uk-UA" w:eastAsia="ru-RU"/>
              </w:rPr>
            </w:pPr>
            <w:r w:rsidRPr="003F5058">
              <w:rPr>
                <w:rFonts w:ascii="Times New Roman" w:eastAsia="Times New Roman" w:hAnsi="Times New Roman" w:cs="Times New Roman"/>
                <w:color w:val="000000"/>
                <w:sz w:val="24"/>
                <w:szCs w:val="24"/>
                <w:lang w:val="uk-UA" w:eastAsia="ru-RU"/>
              </w:rPr>
              <w:t>2</w:t>
            </w:r>
          </w:p>
        </w:tc>
        <w:tc>
          <w:tcPr>
            <w:tcW w:w="1393"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val="uk-UA" w:eastAsia="ru-RU"/>
              </w:rPr>
            </w:pPr>
            <w:r w:rsidRPr="003F5058">
              <w:rPr>
                <w:rFonts w:ascii="Times New Roman" w:eastAsia="Times New Roman" w:hAnsi="Times New Roman" w:cs="Times New Roman"/>
                <w:color w:val="000000"/>
                <w:sz w:val="24"/>
                <w:szCs w:val="24"/>
                <w:lang w:val="uk-UA" w:eastAsia="ru-RU"/>
              </w:rPr>
              <w:t>3</w:t>
            </w:r>
          </w:p>
        </w:tc>
        <w:tc>
          <w:tcPr>
            <w:tcW w:w="1411"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val="uk-UA" w:eastAsia="ru-RU"/>
              </w:rPr>
            </w:pPr>
            <w:r w:rsidRPr="003F5058">
              <w:rPr>
                <w:rFonts w:ascii="Times New Roman" w:eastAsia="Times New Roman" w:hAnsi="Times New Roman" w:cs="Times New Roman"/>
                <w:color w:val="000000"/>
                <w:sz w:val="24"/>
                <w:szCs w:val="24"/>
                <w:lang w:val="uk-UA" w:eastAsia="ru-RU"/>
              </w:rPr>
              <w:t>4</w:t>
            </w:r>
          </w:p>
        </w:tc>
        <w:tc>
          <w:tcPr>
            <w:tcW w:w="1395"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val="uk-UA" w:eastAsia="ru-RU"/>
              </w:rPr>
            </w:pPr>
            <w:r w:rsidRPr="003F5058">
              <w:rPr>
                <w:rFonts w:ascii="Times New Roman" w:eastAsia="Times New Roman" w:hAnsi="Times New Roman" w:cs="Times New Roman"/>
                <w:color w:val="000000"/>
                <w:sz w:val="24"/>
                <w:szCs w:val="24"/>
                <w:lang w:val="uk-UA" w:eastAsia="ru-RU"/>
              </w:rPr>
              <w:t>5</w:t>
            </w:r>
          </w:p>
        </w:tc>
        <w:tc>
          <w:tcPr>
            <w:tcW w:w="1578"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val="uk-UA" w:eastAsia="ru-RU"/>
              </w:rPr>
            </w:pPr>
            <w:r w:rsidRPr="003F5058">
              <w:rPr>
                <w:rFonts w:ascii="Times New Roman" w:eastAsia="Times New Roman" w:hAnsi="Times New Roman" w:cs="Times New Roman"/>
                <w:color w:val="000000"/>
                <w:sz w:val="24"/>
                <w:szCs w:val="24"/>
                <w:lang w:val="uk-UA" w:eastAsia="ru-RU"/>
              </w:rPr>
              <w:t>6</w:t>
            </w:r>
          </w:p>
        </w:tc>
      </w:tr>
      <w:tr w:rsidR="002228E9" w:rsidRPr="003F5058" w:rsidTr="002A0469">
        <w:trPr>
          <w:trHeight w:val="1320"/>
        </w:trPr>
        <w:tc>
          <w:tcPr>
            <w:tcW w:w="456" w:type="dxa"/>
            <w:tcBorders>
              <w:top w:val="nil"/>
              <w:left w:val="single" w:sz="4" w:space="0" w:color="000000"/>
              <w:bottom w:val="single" w:sz="4" w:space="0" w:color="000000"/>
              <w:right w:val="single" w:sz="4" w:space="0" w:color="000000"/>
            </w:tcBorders>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1</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Програма</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розвитку</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освіти</w:t>
            </w:r>
            <w:proofErr w:type="spellEnd"/>
            <w:r w:rsidRPr="003F5058">
              <w:rPr>
                <w:rFonts w:ascii="Times New Roman" w:eastAsia="Times New Roman" w:hAnsi="Times New Roman" w:cs="Times New Roman"/>
                <w:b/>
                <w:bCs/>
                <w:color w:val="000000"/>
                <w:sz w:val="24"/>
                <w:szCs w:val="24"/>
                <w:lang w:eastAsia="ru-RU"/>
              </w:rPr>
              <w:t xml:space="preserve"> Зеленодольської </w:t>
            </w:r>
            <w:proofErr w:type="spellStart"/>
            <w:r w:rsidRPr="003F5058">
              <w:rPr>
                <w:rFonts w:ascii="Times New Roman" w:eastAsia="Times New Roman" w:hAnsi="Times New Roman" w:cs="Times New Roman"/>
                <w:b/>
                <w:bCs/>
                <w:color w:val="000000"/>
                <w:sz w:val="24"/>
                <w:szCs w:val="24"/>
                <w:lang w:eastAsia="ru-RU"/>
              </w:rPr>
              <w:t>міської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об’єднаної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територіальної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proofErr w:type="gramStart"/>
            <w:r w:rsidRPr="003F5058">
              <w:rPr>
                <w:rFonts w:ascii="Times New Roman" w:eastAsia="Times New Roman" w:hAnsi="Times New Roman" w:cs="Times New Roman"/>
                <w:b/>
                <w:bCs/>
                <w:color w:val="000000"/>
                <w:sz w:val="24"/>
                <w:szCs w:val="24"/>
                <w:lang w:eastAsia="ru-RU"/>
              </w:rPr>
              <w:t>громади</w:t>
            </w:r>
            <w:proofErr w:type="spellEnd"/>
            <w:r w:rsidRPr="003F5058">
              <w:rPr>
                <w:rFonts w:ascii="Times New Roman" w:eastAsia="Times New Roman" w:hAnsi="Times New Roman" w:cs="Times New Roman"/>
                <w:b/>
                <w:bCs/>
                <w:color w:val="000000"/>
                <w:sz w:val="24"/>
                <w:szCs w:val="24"/>
                <w:lang w:eastAsia="ru-RU"/>
              </w:rPr>
              <w:br/>
              <w:t xml:space="preserve"> на</w:t>
            </w:r>
            <w:proofErr w:type="gramEnd"/>
            <w:r w:rsidRPr="003F5058">
              <w:rPr>
                <w:rFonts w:ascii="Times New Roman" w:eastAsia="Times New Roman" w:hAnsi="Times New Roman" w:cs="Times New Roman"/>
                <w:b/>
                <w:bCs/>
                <w:color w:val="000000"/>
                <w:sz w:val="24"/>
                <w:szCs w:val="24"/>
                <w:lang w:eastAsia="ru-RU"/>
              </w:rPr>
              <w:t xml:space="preserve"> 2016-2021 роки </w:t>
            </w:r>
          </w:p>
        </w:tc>
        <w:tc>
          <w:tcPr>
            <w:tcW w:w="1393"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159 860</w:t>
            </w:r>
          </w:p>
        </w:tc>
        <w:tc>
          <w:tcPr>
            <w:tcW w:w="1411"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159 860</w:t>
            </w:r>
          </w:p>
        </w:tc>
        <w:tc>
          <w:tcPr>
            <w:tcW w:w="1395"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2228E9" w:rsidRPr="003F5058" w:rsidTr="002A0469">
        <w:trPr>
          <w:trHeight w:val="1200"/>
        </w:trPr>
        <w:tc>
          <w:tcPr>
            <w:tcW w:w="456" w:type="dxa"/>
            <w:tcBorders>
              <w:top w:val="nil"/>
              <w:left w:val="single" w:sz="4" w:space="0" w:color="000000"/>
              <w:bottom w:val="single" w:sz="4" w:space="0" w:color="000000"/>
              <w:right w:val="single" w:sz="4" w:space="0" w:color="000000"/>
            </w:tcBorders>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2</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Програма</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розвитку</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первинної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медико-санітарної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допомоги</w:t>
            </w:r>
            <w:proofErr w:type="spellEnd"/>
            <w:r w:rsidRPr="003F5058">
              <w:rPr>
                <w:rFonts w:ascii="Times New Roman" w:eastAsia="Times New Roman" w:hAnsi="Times New Roman" w:cs="Times New Roman"/>
                <w:b/>
                <w:bCs/>
                <w:color w:val="000000"/>
                <w:sz w:val="24"/>
                <w:szCs w:val="24"/>
                <w:lang w:eastAsia="ru-RU"/>
              </w:rPr>
              <w:t xml:space="preserve"> Зеленодольської </w:t>
            </w:r>
            <w:proofErr w:type="spellStart"/>
            <w:r w:rsidRPr="003F5058">
              <w:rPr>
                <w:rFonts w:ascii="Times New Roman" w:eastAsia="Times New Roman" w:hAnsi="Times New Roman" w:cs="Times New Roman"/>
                <w:b/>
                <w:bCs/>
                <w:color w:val="000000"/>
                <w:sz w:val="24"/>
                <w:szCs w:val="24"/>
                <w:lang w:eastAsia="ru-RU"/>
              </w:rPr>
              <w:t>міської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об’єднаної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територіальної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proofErr w:type="gramStart"/>
            <w:r w:rsidRPr="003F5058">
              <w:rPr>
                <w:rFonts w:ascii="Times New Roman" w:eastAsia="Times New Roman" w:hAnsi="Times New Roman" w:cs="Times New Roman"/>
                <w:b/>
                <w:bCs/>
                <w:color w:val="000000"/>
                <w:sz w:val="24"/>
                <w:szCs w:val="24"/>
                <w:lang w:eastAsia="ru-RU"/>
              </w:rPr>
              <w:t>громади</w:t>
            </w:r>
            <w:proofErr w:type="spellEnd"/>
            <w:r w:rsidRPr="003F5058">
              <w:rPr>
                <w:rFonts w:ascii="Times New Roman" w:eastAsia="Times New Roman" w:hAnsi="Times New Roman" w:cs="Times New Roman"/>
                <w:b/>
                <w:bCs/>
                <w:color w:val="000000"/>
                <w:sz w:val="24"/>
                <w:szCs w:val="24"/>
                <w:lang w:eastAsia="ru-RU"/>
              </w:rPr>
              <w:t xml:space="preserve"> на</w:t>
            </w:r>
            <w:proofErr w:type="gramEnd"/>
            <w:r w:rsidRPr="003F5058">
              <w:rPr>
                <w:rFonts w:ascii="Times New Roman" w:eastAsia="Times New Roman" w:hAnsi="Times New Roman" w:cs="Times New Roman"/>
                <w:b/>
                <w:bCs/>
                <w:color w:val="000000"/>
                <w:sz w:val="24"/>
                <w:szCs w:val="24"/>
                <w:lang w:eastAsia="ru-RU"/>
              </w:rPr>
              <w:t xml:space="preserve"> 2019-2021 роки </w:t>
            </w:r>
          </w:p>
        </w:tc>
        <w:tc>
          <w:tcPr>
            <w:tcW w:w="1393"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8 388 102</w:t>
            </w:r>
          </w:p>
        </w:tc>
        <w:tc>
          <w:tcPr>
            <w:tcW w:w="1411"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8 388 102</w:t>
            </w:r>
          </w:p>
        </w:tc>
        <w:tc>
          <w:tcPr>
            <w:tcW w:w="1395"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2228E9" w:rsidRPr="003F5058" w:rsidTr="002A0469">
        <w:trPr>
          <w:trHeight w:val="1320"/>
        </w:trPr>
        <w:tc>
          <w:tcPr>
            <w:tcW w:w="456" w:type="dxa"/>
            <w:tcBorders>
              <w:top w:val="nil"/>
              <w:left w:val="single" w:sz="4" w:space="0" w:color="000000"/>
              <w:bottom w:val="single" w:sz="4" w:space="0" w:color="000000"/>
              <w:right w:val="single" w:sz="4" w:space="0" w:color="000000"/>
            </w:tcBorders>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3</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 xml:space="preserve">Програма економічного і соціального розвитку Зеленодольської міської об’єднаної територіальної громади на 2019 рік </w:t>
            </w:r>
          </w:p>
        </w:tc>
        <w:tc>
          <w:tcPr>
            <w:tcW w:w="1393"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44 306</w:t>
            </w:r>
          </w:p>
        </w:tc>
        <w:tc>
          <w:tcPr>
            <w:tcW w:w="1411"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395"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44 306</w:t>
            </w:r>
          </w:p>
        </w:tc>
        <w:tc>
          <w:tcPr>
            <w:tcW w:w="1578"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44 306</w:t>
            </w:r>
          </w:p>
        </w:tc>
      </w:tr>
      <w:tr w:rsidR="002228E9" w:rsidRPr="003F5058" w:rsidTr="002A0469">
        <w:trPr>
          <w:trHeight w:val="1245"/>
        </w:trPr>
        <w:tc>
          <w:tcPr>
            <w:tcW w:w="456" w:type="dxa"/>
            <w:tcBorders>
              <w:top w:val="nil"/>
              <w:left w:val="single" w:sz="4" w:space="0" w:color="000000"/>
              <w:bottom w:val="single" w:sz="4" w:space="0" w:color="000000"/>
              <w:right w:val="single" w:sz="4" w:space="0" w:color="000000"/>
            </w:tcBorders>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lastRenderedPageBreak/>
              <w:t>4</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 xml:space="preserve">Програма оздоровлення і відпочинку дітей Зеленодольської міської об'єднаної територіальної громади на 2019 рік </w:t>
            </w:r>
          </w:p>
        </w:tc>
        <w:tc>
          <w:tcPr>
            <w:tcW w:w="1393"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192 500</w:t>
            </w:r>
          </w:p>
        </w:tc>
        <w:tc>
          <w:tcPr>
            <w:tcW w:w="1411"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192 500</w:t>
            </w:r>
          </w:p>
        </w:tc>
        <w:tc>
          <w:tcPr>
            <w:tcW w:w="1395"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2228E9" w:rsidRPr="003F5058" w:rsidTr="002A0469">
        <w:trPr>
          <w:trHeight w:val="1560"/>
        </w:trPr>
        <w:tc>
          <w:tcPr>
            <w:tcW w:w="456" w:type="dxa"/>
            <w:tcBorders>
              <w:top w:val="nil"/>
              <w:left w:val="single" w:sz="4" w:space="0" w:color="000000"/>
              <w:bottom w:val="single" w:sz="4" w:space="0" w:color="000000"/>
              <w:right w:val="single" w:sz="4" w:space="0" w:color="000000"/>
            </w:tcBorders>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5</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 xml:space="preserve">Програма надання фінансової підтримки громадським організаціям інвалідів і ветеранів Зеленодольської міської об’єднаної територіальної громади на 2019 рік </w:t>
            </w:r>
          </w:p>
        </w:tc>
        <w:tc>
          <w:tcPr>
            <w:tcW w:w="1393"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300 000</w:t>
            </w:r>
          </w:p>
        </w:tc>
        <w:tc>
          <w:tcPr>
            <w:tcW w:w="1411"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300 000</w:t>
            </w:r>
          </w:p>
        </w:tc>
        <w:tc>
          <w:tcPr>
            <w:tcW w:w="1395"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2228E9" w:rsidRPr="003F5058" w:rsidTr="002A0469">
        <w:trPr>
          <w:trHeight w:val="1245"/>
        </w:trPr>
        <w:tc>
          <w:tcPr>
            <w:tcW w:w="456" w:type="dxa"/>
            <w:tcBorders>
              <w:top w:val="nil"/>
              <w:left w:val="single" w:sz="4" w:space="0" w:color="000000"/>
              <w:bottom w:val="single" w:sz="4" w:space="0" w:color="000000"/>
              <w:right w:val="single" w:sz="4" w:space="0" w:color="000000"/>
            </w:tcBorders>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6</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Програма</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надання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матеріальної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допомоги</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населенню</w:t>
            </w:r>
            <w:proofErr w:type="spellEnd"/>
            <w:r w:rsidRPr="003F5058">
              <w:rPr>
                <w:rFonts w:ascii="Times New Roman" w:eastAsia="Times New Roman" w:hAnsi="Times New Roman" w:cs="Times New Roman"/>
                <w:b/>
                <w:bCs/>
                <w:color w:val="000000"/>
                <w:sz w:val="24"/>
                <w:szCs w:val="24"/>
                <w:lang w:eastAsia="ru-RU"/>
              </w:rPr>
              <w:t xml:space="preserve"> Зеленодольської </w:t>
            </w:r>
            <w:proofErr w:type="spellStart"/>
            <w:r w:rsidRPr="003F5058">
              <w:rPr>
                <w:rFonts w:ascii="Times New Roman" w:eastAsia="Times New Roman" w:hAnsi="Times New Roman" w:cs="Times New Roman"/>
                <w:b/>
                <w:bCs/>
                <w:color w:val="000000"/>
                <w:sz w:val="24"/>
                <w:szCs w:val="24"/>
                <w:lang w:eastAsia="ru-RU"/>
              </w:rPr>
              <w:t>міської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об’єднаної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територіальної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громади</w:t>
            </w:r>
            <w:proofErr w:type="spellEnd"/>
            <w:r w:rsidRPr="003F5058">
              <w:rPr>
                <w:rFonts w:ascii="Times New Roman" w:eastAsia="Times New Roman" w:hAnsi="Times New Roman" w:cs="Times New Roman"/>
                <w:b/>
                <w:bCs/>
                <w:color w:val="000000"/>
                <w:sz w:val="24"/>
                <w:szCs w:val="24"/>
                <w:lang w:eastAsia="ru-RU"/>
              </w:rPr>
              <w:t xml:space="preserve"> на 2019 </w:t>
            </w:r>
            <w:proofErr w:type="spellStart"/>
            <w:proofErr w:type="gramStart"/>
            <w:r w:rsidRPr="003F5058">
              <w:rPr>
                <w:rFonts w:ascii="Times New Roman" w:eastAsia="Times New Roman" w:hAnsi="Times New Roman" w:cs="Times New Roman"/>
                <w:b/>
                <w:bCs/>
                <w:color w:val="000000"/>
                <w:sz w:val="24"/>
                <w:szCs w:val="24"/>
                <w:lang w:eastAsia="ru-RU"/>
              </w:rPr>
              <w:t>р</w:t>
            </w:r>
            <w:proofErr w:type="gramEnd"/>
            <w:r w:rsidRPr="003F5058">
              <w:rPr>
                <w:rFonts w:ascii="Times New Roman" w:eastAsia="Times New Roman" w:hAnsi="Times New Roman" w:cs="Times New Roman"/>
                <w:b/>
                <w:bCs/>
                <w:color w:val="000000"/>
                <w:sz w:val="24"/>
                <w:szCs w:val="24"/>
                <w:lang w:eastAsia="ru-RU"/>
              </w:rPr>
              <w:t>ік</w:t>
            </w:r>
            <w:proofErr w:type="spellEnd"/>
            <w:r w:rsidRPr="003F5058">
              <w:rPr>
                <w:rFonts w:ascii="Times New Roman" w:eastAsia="Times New Roman" w:hAnsi="Times New Roman" w:cs="Times New Roman"/>
                <w:b/>
                <w:bCs/>
                <w:color w:val="000000"/>
                <w:sz w:val="24"/>
                <w:szCs w:val="24"/>
                <w:lang w:eastAsia="ru-RU"/>
              </w:rPr>
              <w:t xml:space="preserve">  </w:t>
            </w:r>
          </w:p>
        </w:tc>
        <w:tc>
          <w:tcPr>
            <w:tcW w:w="1393"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300 000</w:t>
            </w:r>
          </w:p>
        </w:tc>
        <w:tc>
          <w:tcPr>
            <w:tcW w:w="1411"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300 000</w:t>
            </w:r>
          </w:p>
        </w:tc>
        <w:tc>
          <w:tcPr>
            <w:tcW w:w="1395"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2228E9" w:rsidRPr="003F5058" w:rsidTr="002A0469">
        <w:trPr>
          <w:trHeight w:val="1410"/>
        </w:trPr>
        <w:tc>
          <w:tcPr>
            <w:tcW w:w="456" w:type="dxa"/>
            <w:tcBorders>
              <w:top w:val="nil"/>
              <w:left w:val="single" w:sz="4" w:space="0" w:color="000000"/>
              <w:bottom w:val="single" w:sz="4" w:space="0" w:color="000000"/>
              <w:right w:val="single" w:sz="4" w:space="0" w:color="000000"/>
            </w:tcBorders>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7</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 xml:space="preserve">Програма розвитку фізичної культури і спорту Зеленодольської міської об'єднаної територіальної громади на 2019 рік </w:t>
            </w:r>
          </w:p>
        </w:tc>
        <w:tc>
          <w:tcPr>
            <w:tcW w:w="1393"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1 550 200</w:t>
            </w:r>
          </w:p>
        </w:tc>
        <w:tc>
          <w:tcPr>
            <w:tcW w:w="1411"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1 550 200</w:t>
            </w:r>
          </w:p>
        </w:tc>
        <w:tc>
          <w:tcPr>
            <w:tcW w:w="1395"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2228E9" w:rsidRPr="003F5058" w:rsidTr="002A0469">
        <w:trPr>
          <w:trHeight w:val="1740"/>
        </w:trPr>
        <w:tc>
          <w:tcPr>
            <w:tcW w:w="456" w:type="dxa"/>
            <w:tcBorders>
              <w:top w:val="nil"/>
              <w:left w:val="single" w:sz="4" w:space="0" w:color="000000"/>
              <w:bottom w:val="single" w:sz="4" w:space="0" w:color="000000"/>
              <w:right w:val="single" w:sz="4" w:space="0" w:color="000000"/>
            </w:tcBorders>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8</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Програма</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розвитку</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житлово-комунального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господарства</w:t>
            </w:r>
            <w:proofErr w:type="spellEnd"/>
            <w:r w:rsidRPr="003F5058">
              <w:rPr>
                <w:rFonts w:ascii="Times New Roman" w:eastAsia="Times New Roman" w:hAnsi="Times New Roman" w:cs="Times New Roman"/>
                <w:b/>
                <w:bCs/>
                <w:color w:val="000000"/>
                <w:sz w:val="24"/>
                <w:szCs w:val="24"/>
                <w:lang w:eastAsia="ru-RU"/>
              </w:rPr>
              <w:t xml:space="preserve"> та благоустрою Зеленодольської </w:t>
            </w:r>
            <w:proofErr w:type="spellStart"/>
            <w:r w:rsidRPr="003F5058">
              <w:rPr>
                <w:rFonts w:ascii="Times New Roman" w:eastAsia="Times New Roman" w:hAnsi="Times New Roman" w:cs="Times New Roman"/>
                <w:b/>
                <w:bCs/>
                <w:color w:val="000000"/>
                <w:sz w:val="24"/>
                <w:szCs w:val="24"/>
                <w:lang w:eastAsia="ru-RU"/>
              </w:rPr>
              <w:t>міської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об’єднаної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територіальної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громади</w:t>
            </w:r>
            <w:proofErr w:type="spellEnd"/>
            <w:r w:rsidRPr="003F5058">
              <w:rPr>
                <w:rFonts w:ascii="Times New Roman" w:eastAsia="Times New Roman" w:hAnsi="Times New Roman" w:cs="Times New Roman"/>
                <w:b/>
                <w:bCs/>
                <w:color w:val="000000"/>
                <w:sz w:val="24"/>
                <w:szCs w:val="24"/>
                <w:lang w:eastAsia="ru-RU"/>
              </w:rPr>
              <w:t xml:space="preserve">  на 2019 </w:t>
            </w:r>
            <w:proofErr w:type="spellStart"/>
            <w:proofErr w:type="gramStart"/>
            <w:r w:rsidRPr="003F5058">
              <w:rPr>
                <w:rFonts w:ascii="Times New Roman" w:eastAsia="Times New Roman" w:hAnsi="Times New Roman" w:cs="Times New Roman"/>
                <w:b/>
                <w:bCs/>
                <w:color w:val="000000"/>
                <w:sz w:val="24"/>
                <w:szCs w:val="24"/>
                <w:lang w:eastAsia="ru-RU"/>
              </w:rPr>
              <w:t>р</w:t>
            </w:r>
            <w:proofErr w:type="gramEnd"/>
            <w:r w:rsidRPr="003F5058">
              <w:rPr>
                <w:rFonts w:ascii="Times New Roman" w:eastAsia="Times New Roman" w:hAnsi="Times New Roman" w:cs="Times New Roman"/>
                <w:b/>
                <w:bCs/>
                <w:color w:val="000000"/>
                <w:sz w:val="24"/>
                <w:szCs w:val="24"/>
                <w:lang w:eastAsia="ru-RU"/>
              </w:rPr>
              <w:t>ік</w:t>
            </w:r>
            <w:proofErr w:type="spellEnd"/>
            <w:r w:rsidRPr="003F5058">
              <w:rPr>
                <w:rFonts w:ascii="Times New Roman" w:eastAsia="Times New Roman" w:hAnsi="Times New Roman" w:cs="Times New Roman"/>
                <w:b/>
                <w:bCs/>
                <w:color w:val="000000"/>
                <w:sz w:val="24"/>
                <w:szCs w:val="24"/>
                <w:lang w:eastAsia="ru-RU"/>
              </w:rPr>
              <w:t xml:space="preserve"> </w:t>
            </w:r>
          </w:p>
        </w:tc>
        <w:tc>
          <w:tcPr>
            <w:tcW w:w="1393"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1 337 741</w:t>
            </w:r>
          </w:p>
        </w:tc>
        <w:tc>
          <w:tcPr>
            <w:tcW w:w="1411"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1 337 741</w:t>
            </w:r>
          </w:p>
        </w:tc>
        <w:tc>
          <w:tcPr>
            <w:tcW w:w="1395"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2228E9" w:rsidRPr="003F5058" w:rsidTr="002A0469">
        <w:trPr>
          <w:trHeight w:val="1215"/>
        </w:trPr>
        <w:tc>
          <w:tcPr>
            <w:tcW w:w="456" w:type="dxa"/>
            <w:tcBorders>
              <w:top w:val="nil"/>
              <w:left w:val="single" w:sz="4" w:space="0" w:color="000000"/>
              <w:bottom w:val="single" w:sz="4" w:space="0" w:color="000000"/>
              <w:right w:val="single" w:sz="4" w:space="0" w:color="000000"/>
            </w:tcBorders>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9</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Програма фінансової підтримки комунальних підприємств Зеленодольської міської об'єднаної територіальної громади на 2019 рік</w:t>
            </w:r>
          </w:p>
        </w:tc>
        <w:tc>
          <w:tcPr>
            <w:tcW w:w="1393"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1 140 000</w:t>
            </w:r>
          </w:p>
        </w:tc>
        <w:tc>
          <w:tcPr>
            <w:tcW w:w="1411"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1 140 000</w:t>
            </w:r>
          </w:p>
        </w:tc>
        <w:tc>
          <w:tcPr>
            <w:tcW w:w="1395"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2228E9" w:rsidRPr="003F5058" w:rsidTr="002A0469">
        <w:trPr>
          <w:trHeight w:val="1290"/>
        </w:trPr>
        <w:tc>
          <w:tcPr>
            <w:tcW w:w="456" w:type="dxa"/>
            <w:tcBorders>
              <w:top w:val="nil"/>
              <w:left w:val="single" w:sz="4" w:space="0" w:color="000000"/>
              <w:bottom w:val="single" w:sz="4" w:space="0" w:color="000000"/>
              <w:right w:val="single" w:sz="4" w:space="0" w:color="000000"/>
            </w:tcBorders>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10</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Програма</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заходів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організації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рятування</w:t>
            </w:r>
            <w:proofErr w:type="spellEnd"/>
            <w:r w:rsidRPr="003F5058">
              <w:rPr>
                <w:rFonts w:ascii="Times New Roman" w:eastAsia="Times New Roman" w:hAnsi="Times New Roman" w:cs="Times New Roman"/>
                <w:b/>
                <w:bCs/>
                <w:color w:val="000000"/>
                <w:sz w:val="24"/>
                <w:szCs w:val="24"/>
                <w:lang w:eastAsia="ru-RU"/>
              </w:rPr>
              <w:t xml:space="preserve"> на водах Зеленодольської </w:t>
            </w:r>
            <w:proofErr w:type="spellStart"/>
            <w:r w:rsidRPr="003F5058">
              <w:rPr>
                <w:rFonts w:ascii="Times New Roman" w:eastAsia="Times New Roman" w:hAnsi="Times New Roman" w:cs="Times New Roman"/>
                <w:b/>
                <w:bCs/>
                <w:color w:val="000000"/>
                <w:sz w:val="24"/>
                <w:szCs w:val="24"/>
                <w:lang w:eastAsia="ru-RU"/>
              </w:rPr>
              <w:t>міської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об'єднаної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територіальної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громади</w:t>
            </w:r>
            <w:proofErr w:type="spellEnd"/>
            <w:r w:rsidRPr="003F5058">
              <w:rPr>
                <w:rFonts w:ascii="Times New Roman" w:eastAsia="Times New Roman" w:hAnsi="Times New Roman" w:cs="Times New Roman"/>
                <w:b/>
                <w:bCs/>
                <w:color w:val="000000"/>
                <w:sz w:val="24"/>
                <w:szCs w:val="24"/>
                <w:lang w:eastAsia="ru-RU"/>
              </w:rPr>
              <w:t xml:space="preserve"> на 2019 </w:t>
            </w:r>
            <w:proofErr w:type="spellStart"/>
            <w:proofErr w:type="gramStart"/>
            <w:r w:rsidRPr="003F5058">
              <w:rPr>
                <w:rFonts w:ascii="Times New Roman" w:eastAsia="Times New Roman" w:hAnsi="Times New Roman" w:cs="Times New Roman"/>
                <w:b/>
                <w:bCs/>
                <w:color w:val="000000"/>
                <w:sz w:val="24"/>
                <w:szCs w:val="24"/>
                <w:lang w:eastAsia="ru-RU"/>
              </w:rPr>
              <w:t>р</w:t>
            </w:r>
            <w:proofErr w:type="gramEnd"/>
            <w:r w:rsidRPr="003F5058">
              <w:rPr>
                <w:rFonts w:ascii="Times New Roman" w:eastAsia="Times New Roman" w:hAnsi="Times New Roman" w:cs="Times New Roman"/>
                <w:b/>
                <w:bCs/>
                <w:color w:val="000000"/>
                <w:sz w:val="24"/>
                <w:szCs w:val="24"/>
                <w:lang w:eastAsia="ru-RU"/>
              </w:rPr>
              <w:t>ік</w:t>
            </w:r>
            <w:proofErr w:type="spellEnd"/>
            <w:r w:rsidRPr="003F5058">
              <w:rPr>
                <w:rFonts w:ascii="Times New Roman" w:eastAsia="Times New Roman" w:hAnsi="Times New Roman" w:cs="Times New Roman"/>
                <w:b/>
                <w:bCs/>
                <w:color w:val="000000"/>
                <w:sz w:val="24"/>
                <w:szCs w:val="24"/>
                <w:lang w:eastAsia="ru-RU"/>
              </w:rPr>
              <w:t xml:space="preserve"> </w:t>
            </w:r>
          </w:p>
        </w:tc>
        <w:tc>
          <w:tcPr>
            <w:tcW w:w="1393"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494 698</w:t>
            </w:r>
          </w:p>
        </w:tc>
        <w:tc>
          <w:tcPr>
            <w:tcW w:w="1411"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494 698</w:t>
            </w:r>
          </w:p>
        </w:tc>
        <w:tc>
          <w:tcPr>
            <w:tcW w:w="1395"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578"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2228E9" w:rsidRPr="003F5058" w:rsidTr="002A0469">
        <w:trPr>
          <w:trHeight w:val="1575"/>
        </w:trPr>
        <w:tc>
          <w:tcPr>
            <w:tcW w:w="456" w:type="dxa"/>
            <w:tcBorders>
              <w:top w:val="nil"/>
              <w:left w:val="single" w:sz="4" w:space="0" w:color="000000"/>
              <w:bottom w:val="single" w:sz="4" w:space="0" w:color="000000"/>
              <w:right w:val="single" w:sz="4" w:space="0" w:color="000000"/>
            </w:tcBorders>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11</w:t>
            </w: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Програма</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використання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коштів</w:t>
            </w:r>
            <w:proofErr w:type="spellEnd"/>
            <w:r w:rsidRPr="003F5058">
              <w:rPr>
                <w:rFonts w:ascii="Times New Roman" w:eastAsia="Times New Roman" w:hAnsi="Times New Roman" w:cs="Times New Roman"/>
                <w:b/>
                <w:bCs/>
                <w:color w:val="000000"/>
                <w:sz w:val="24"/>
                <w:szCs w:val="24"/>
                <w:lang w:eastAsia="ru-RU"/>
              </w:rPr>
              <w:t xml:space="preserve"> фонду </w:t>
            </w:r>
            <w:proofErr w:type="spellStart"/>
            <w:r w:rsidRPr="003F5058">
              <w:rPr>
                <w:rFonts w:ascii="Times New Roman" w:eastAsia="Times New Roman" w:hAnsi="Times New Roman" w:cs="Times New Roman"/>
                <w:b/>
                <w:bCs/>
                <w:color w:val="000000"/>
                <w:sz w:val="24"/>
                <w:szCs w:val="24"/>
                <w:lang w:eastAsia="ru-RU"/>
              </w:rPr>
              <w:t>охорони</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навколишнього</w:t>
            </w:r>
            <w:proofErr w:type="spellEnd"/>
            <w:r w:rsidRPr="003F5058">
              <w:rPr>
                <w:rFonts w:ascii="Times New Roman" w:eastAsia="Times New Roman" w:hAnsi="Times New Roman" w:cs="Times New Roman"/>
                <w:b/>
                <w:bCs/>
                <w:color w:val="000000"/>
                <w:sz w:val="24"/>
                <w:szCs w:val="24"/>
                <w:lang w:eastAsia="ru-RU"/>
              </w:rPr>
              <w:t xml:space="preserve"> природного </w:t>
            </w:r>
            <w:proofErr w:type="spellStart"/>
            <w:r w:rsidRPr="003F5058">
              <w:rPr>
                <w:rFonts w:ascii="Times New Roman" w:eastAsia="Times New Roman" w:hAnsi="Times New Roman" w:cs="Times New Roman"/>
                <w:b/>
                <w:bCs/>
                <w:color w:val="000000"/>
                <w:sz w:val="24"/>
                <w:szCs w:val="24"/>
                <w:lang w:eastAsia="ru-RU"/>
              </w:rPr>
              <w:t>середовища</w:t>
            </w:r>
            <w:proofErr w:type="spellEnd"/>
            <w:r w:rsidRPr="003F5058">
              <w:rPr>
                <w:rFonts w:ascii="Times New Roman" w:eastAsia="Times New Roman" w:hAnsi="Times New Roman" w:cs="Times New Roman"/>
                <w:b/>
                <w:bCs/>
                <w:color w:val="000000"/>
                <w:sz w:val="24"/>
                <w:szCs w:val="24"/>
                <w:lang w:eastAsia="ru-RU"/>
              </w:rPr>
              <w:t xml:space="preserve"> Зеленодольської </w:t>
            </w:r>
            <w:proofErr w:type="spellStart"/>
            <w:r w:rsidRPr="003F5058">
              <w:rPr>
                <w:rFonts w:ascii="Times New Roman" w:eastAsia="Times New Roman" w:hAnsi="Times New Roman" w:cs="Times New Roman"/>
                <w:b/>
                <w:bCs/>
                <w:color w:val="000000"/>
                <w:sz w:val="24"/>
                <w:szCs w:val="24"/>
                <w:lang w:eastAsia="ru-RU"/>
              </w:rPr>
              <w:t>міської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об’єднаної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територіальної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громади</w:t>
            </w:r>
            <w:proofErr w:type="spellEnd"/>
            <w:r w:rsidRPr="003F5058">
              <w:rPr>
                <w:rFonts w:ascii="Times New Roman" w:eastAsia="Times New Roman" w:hAnsi="Times New Roman" w:cs="Times New Roman"/>
                <w:b/>
                <w:bCs/>
                <w:color w:val="000000"/>
                <w:sz w:val="24"/>
                <w:szCs w:val="24"/>
                <w:lang w:eastAsia="ru-RU"/>
              </w:rPr>
              <w:t xml:space="preserve"> на 2019 </w:t>
            </w:r>
            <w:proofErr w:type="spellStart"/>
            <w:proofErr w:type="gramStart"/>
            <w:r w:rsidRPr="003F5058">
              <w:rPr>
                <w:rFonts w:ascii="Times New Roman" w:eastAsia="Times New Roman" w:hAnsi="Times New Roman" w:cs="Times New Roman"/>
                <w:b/>
                <w:bCs/>
                <w:color w:val="000000"/>
                <w:sz w:val="24"/>
                <w:szCs w:val="24"/>
                <w:lang w:eastAsia="ru-RU"/>
              </w:rPr>
              <w:t>р</w:t>
            </w:r>
            <w:proofErr w:type="gramEnd"/>
            <w:r w:rsidRPr="003F5058">
              <w:rPr>
                <w:rFonts w:ascii="Times New Roman" w:eastAsia="Times New Roman" w:hAnsi="Times New Roman" w:cs="Times New Roman"/>
                <w:b/>
                <w:bCs/>
                <w:color w:val="000000"/>
                <w:sz w:val="24"/>
                <w:szCs w:val="24"/>
                <w:lang w:eastAsia="ru-RU"/>
              </w:rPr>
              <w:t>ік</w:t>
            </w:r>
            <w:proofErr w:type="spellEnd"/>
          </w:p>
        </w:tc>
        <w:tc>
          <w:tcPr>
            <w:tcW w:w="1393"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9 984 000</w:t>
            </w:r>
          </w:p>
        </w:tc>
        <w:tc>
          <w:tcPr>
            <w:tcW w:w="1411"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c>
          <w:tcPr>
            <w:tcW w:w="1395"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9 984 000</w:t>
            </w:r>
          </w:p>
        </w:tc>
        <w:tc>
          <w:tcPr>
            <w:tcW w:w="1578"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w:t>
            </w:r>
          </w:p>
        </w:tc>
      </w:tr>
      <w:tr w:rsidR="002228E9" w:rsidRPr="003F5058" w:rsidTr="002A0469">
        <w:trPr>
          <w:trHeight w:val="512"/>
        </w:trPr>
        <w:tc>
          <w:tcPr>
            <w:tcW w:w="456" w:type="dxa"/>
            <w:tcBorders>
              <w:top w:val="nil"/>
              <w:left w:val="single" w:sz="4" w:space="0" w:color="000000"/>
              <w:bottom w:val="single" w:sz="4" w:space="0" w:color="000000"/>
              <w:right w:val="single" w:sz="4" w:space="0" w:color="000000"/>
            </w:tcBorders>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p>
        </w:tc>
        <w:tc>
          <w:tcPr>
            <w:tcW w:w="4300" w:type="dxa"/>
            <w:tcBorders>
              <w:top w:val="nil"/>
              <w:left w:val="single" w:sz="4" w:space="0" w:color="000000"/>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Разом</w:t>
            </w:r>
          </w:p>
        </w:tc>
        <w:tc>
          <w:tcPr>
            <w:tcW w:w="1393"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23 891 407</w:t>
            </w:r>
          </w:p>
        </w:tc>
        <w:tc>
          <w:tcPr>
            <w:tcW w:w="1411"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13 863 101</w:t>
            </w:r>
          </w:p>
        </w:tc>
        <w:tc>
          <w:tcPr>
            <w:tcW w:w="1395"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10 028 306</w:t>
            </w:r>
          </w:p>
        </w:tc>
        <w:tc>
          <w:tcPr>
            <w:tcW w:w="1578" w:type="dxa"/>
            <w:tcBorders>
              <w:top w:val="nil"/>
              <w:left w:val="nil"/>
              <w:bottom w:val="single" w:sz="4" w:space="0" w:color="000000"/>
              <w:right w:val="single" w:sz="4" w:space="0" w:color="000000"/>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val="uk-UA" w:eastAsia="ru-RU"/>
              </w:rPr>
              <w:t>44 306</w:t>
            </w:r>
          </w:p>
        </w:tc>
      </w:tr>
    </w:tbl>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2228E9"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sectPr w:rsidR="002228E9" w:rsidSect="00EB6254">
          <w:pgSz w:w="11906" w:h="16838"/>
          <w:pgMar w:top="1134" w:right="850" w:bottom="1134" w:left="1701" w:header="708" w:footer="708" w:gutter="0"/>
          <w:cols w:space="708"/>
          <w:docGrid w:linePitch="360"/>
        </w:sectPr>
      </w:pP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Pr>
          <w:rFonts w:ascii="Times New Roman" w:eastAsia="Times New Roman" w:hAnsi="Times New Roman" w:cs="Times New Roman"/>
          <w:noProof/>
          <w:sz w:val="28"/>
          <w:szCs w:val="28"/>
          <w:lang w:val="uk-UA" w:eastAsia="ru-RU"/>
        </w:rPr>
        <w:t>Д</w:t>
      </w:r>
      <w:r w:rsidRPr="003F5058">
        <w:rPr>
          <w:rFonts w:ascii="Times New Roman" w:eastAsia="Times New Roman" w:hAnsi="Times New Roman" w:cs="Times New Roman"/>
          <w:noProof/>
          <w:sz w:val="28"/>
          <w:szCs w:val="28"/>
          <w:lang w:val="uk-UA" w:eastAsia="ru-RU"/>
        </w:rPr>
        <w:t>одаток 3</w:t>
      </w: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 xml:space="preserve">до Плану соціально-економічного розвитку </w:t>
      </w:r>
    </w:p>
    <w:p w:rsidR="002228E9" w:rsidRPr="003F5058" w:rsidRDefault="002228E9" w:rsidP="002228E9">
      <w:pPr>
        <w:shd w:val="clear" w:color="auto" w:fill="FFFFFF"/>
        <w:tabs>
          <w:tab w:val="left" w:pos="142"/>
          <w:tab w:val="left" w:pos="1260"/>
        </w:tabs>
        <w:spacing w:after="0" w:line="240" w:lineRule="auto"/>
        <w:ind w:firstLine="709"/>
        <w:jc w:val="right"/>
        <w:rPr>
          <w:rFonts w:ascii="Times New Roman" w:eastAsia="Times New Roman" w:hAnsi="Times New Roman" w:cs="Times New Roman"/>
          <w:noProof/>
          <w:sz w:val="28"/>
          <w:szCs w:val="28"/>
          <w:lang w:val="uk-UA" w:eastAsia="ru-RU"/>
        </w:rPr>
      </w:pPr>
      <w:r w:rsidRPr="003F5058">
        <w:rPr>
          <w:rFonts w:ascii="Times New Roman" w:eastAsia="Times New Roman" w:hAnsi="Times New Roman" w:cs="Times New Roman"/>
          <w:noProof/>
          <w:sz w:val="28"/>
          <w:szCs w:val="28"/>
          <w:lang w:val="uk-UA" w:eastAsia="ru-RU"/>
        </w:rPr>
        <w:t>Зеленодольської МОТГ на 2019 рік</w:t>
      </w:r>
    </w:p>
    <w:p w:rsidR="002228E9" w:rsidRPr="003F5058" w:rsidRDefault="002228E9" w:rsidP="002228E9">
      <w:pPr>
        <w:shd w:val="clear" w:color="auto" w:fill="FFFFFF"/>
        <w:tabs>
          <w:tab w:val="left" w:pos="142"/>
          <w:tab w:val="left" w:pos="1260"/>
        </w:tabs>
        <w:spacing w:after="0" w:line="240" w:lineRule="auto"/>
        <w:ind w:firstLine="709"/>
        <w:jc w:val="center"/>
        <w:rPr>
          <w:rFonts w:ascii="Times New Roman" w:eastAsia="Times New Roman" w:hAnsi="Times New Roman" w:cs="Times New Roman"/>
          <w:noProof/>
          <w:sz w:val="28"/>
          <w:szCs w:val="28"/>
          <w:lang w:val="uk-UA" w:eastAsia="ru-RU"/>
        </w:rPr>
      </w:pPr>
    </w:p>
    <w:p w:rsidR="002228E9" w:rsidRPr="003F5058" w:rsidRDefault="002228E9" w:rsidP="002228E9">
      <w:pPr>
        <w:shd w:val="clear" w:color="auto" w:fill="FFFFFF"/>
        <w:tabs>
          <w:tab w:val="left" w:pos="142"/>
          <w:tab w:val="left" w:pos="1260"/>
        </w:tabs>
        <w:spacing w:after="0" w:line="240" w:lineRule="auto"/>
        <w:ind w:firstLine="709"/>
        <w:jc w:val="center"/>
        <w:rPr>
          <w:rFonts w:ascii="Times New Roman" w:eastAsia="Times New Roman" w:hAnsi="Times New Roman" w:cs="Times New Roman"/>
          <w:b/>
          <w:noProof/>
          <w:sz w:val="28"/>
          <w:szCs w:val="28"/>
          <w:lang w:val="uk-UA" w:eastAsia="ru-RU"/>
        </w:rPr>
      </w:pPr>
    </w:p>
    <w:tbl>
      <w:tblPr>
        <w:tblW w:w="15442" w:type="dxa"/>
        <w:tblInd w:w="91" w:type="dxa"/>
        <w:tblLayout w:type="fixed"/>
        <w:tblLook w:val="04A0"/>
      </w:tblPr>
      <w:tblGrid>
        <w:gridCol w:w="7105"/>
        <w:gridCol w:w="283"/>
        <w:gridCol w:w="851"/>
        <w:gridCol w:w="1240"/>
        <w:gridCol w:w="1180"/>
        <w:gridCol w:w="1358"/>
        <w:gridCol w:w="1167"/>
        <w:gridCol w:w="1180"/>
        <w:gridCol w:w="1078"/>
      </w:tblGrid>
      <w:tr w:rsidR="002228E9" w:rsidRPr="003F5058" w:rsidTr="002A0469">
        <w:trPr>
          <w:trHeight w:val="375"/>
        </w:trPr>
        <w:tc>
          <w:tcPr>
            <w:tcW w:w="15442" w:type="dxa"/>
            <w:gridSpan w:val="9"/>
            <w:tcBorders>
              <w:top w:val="nil"/>
              <w:left w:val="nil"/>
              <w:bottom w:val="nil"/>
              <w:right w:val="nil"/>
            </w:tcBorders>
            <w:shd w:val="clear" w:color="auto" w:fill="auto"/>
            <w:noWrap/>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8"/>
                <w:szCs w:val="28"/>
                <w:lang w:eastAsia="ru-RU"/>
              </w:rPr>
            </w:pPr>
            <w:r w:rsidRPr="003F5058">
              <w:rPr>
                <w:rFonts w:ascii="Times New Roman" w:eastAsia="Times New Roman" w:hAnsi="Times New Roman" w:cs="Times New Roman"/>
                <w:b/>
                <w:bCs/>
                <w:color w:val="000000"/>
                <w:sz w:val="28"/>
                <w:szCs w:val="28"/>
                <w:lang w:eastAsia="ru-RU"/>
              </w:rPr>
              <w:t>ОСНОВНІ ПОКАЗНИКИ</w:t>
            </w:r>
          </w:p>
        </w:tc>
      </w:tr>
      <w:tr w:rsidR="002228E9" w:rsidRPr="003F5058" w:rsidTr="002A0469">
        <w:trPr>
          <w:trHeight w:val="375"/>
        </w:trPr>
        <w:tc>
          <w:tcPr>
            <w:tcW w:w="15442" w:type="dxa"/>
            <w:gridSpan w:val="9"/>
            <w:tcBorders>
              <w:top w:val="nil"/>
              <w:left w:val="nil"/>
              <w:bottom w:val="nil"/>
              <w:right w:val="nil"/>
            </w:tcBorders>
            <w:shd w:val="clear" w:color="auto" w:fill="auto"/>
            <w:noWrap/>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8"/>
                <w:szCs w:val="28"/>
                <w:lang w:val="uk-UA" w:eastAsia="ru-RU"/>
              </w:rPr>
            </w:pPr>
            <w:proofErr w:type="spellStart"/>
            <w:proofErr w:type="gramStart"/>
            <w:r w:rsidRPr="003F5058">
              <w:rPr>
                <w:rFonts w:ascii="Times New Roman" w:eastAsia="Times New Roman" w:hAnsi="Times New Roman" w:cs="Times New Roman"/>
                <w:b/>
                <w:bCs/>
                <w:color w:val="000000"/>
                <w:sz w:val="28"/>
                <w:szCs w:val="28"/>
                <w:lang w:eastAsia="ru-RU"/>
              </w:rPr>
              <w:t>соц</w:t>
            </w:r>
            <w:proofErr w:type="gramEnd"/>
            <w:r w:rsidRPr="003F5058">
              <w:rPr>
                <w:rFonts w:ascii="Times New Roman" w:eastAsia="Times New Roman" w:hAnsi="Times New Roman" w:cs="Times New Roman"/>
                <w:b/>
                <w:bCs/>
                <w:color w:val="000000"/>
                <w:sz w:val="28"/>
                <w:szCs w:val="28"/>
                <w:lang w:eastAsia="ru-RU"/>
              </w:rPr>
              <w:t>іально-економічного</w:t>
            </w:r>
            <w:proofErr w:type="spellEnd"/>
            <w:r w:rsidRPr="003F5058">
              <w:rPr>
                <w:rFonts w:ascii="Times New Roman" w:eastAsia="Times New Roman" w:hAnsi="Times New Roman" w:cs="Times New Roman"/>
                <w:b/>
                <w:bCs/>
                <w:color w:val="000000"/>
                <w:sz w:val="28"/>
                <w:szCs w:val="28"/>
                <w:lang w:eastAsia="ru-RU"/>
              </w:rPr>
              <w:t xml:space="preserve"> та культурного </w:t>
            </w:r>
            <w:proofErr w:type="spellStart"/>
            <w:r w:rsidRPr="003F5058">
              <w:rPr>
                <w:rFonts w:ascii="Times New Roman" w:eastAsia="Times New Roman" w:hAnsi="Times New Roman" w:cs="Times New Roman"/>
                <w:b/>
                <w:bCs/>
                <w:color w:val="000000"/>
                <w:sz w:val="28"/>
                <w:szCs w:val="28"/>
                <w:lang w:eastAsia="ru-RU"/>
              </w:rPr>
              <w:t>розвитку</w:t>
            </w:r>
            <w:proofErr w:type="spellEnd"/>
            <w:r w:rsidRPr="003F5058">
              <w:rPr>
                <w:rFonts w:ascii="Times New Roman" w:eastAsia="Times New Roman" w:hAnsi="Times New Roman" w:cs="Times New Roman"/>
                <w:b/>
                <w:bCs/>
                <w:color w:val="000000"/>
                <w:sz w:val="28"/>
                <w:szCs w:val="28"/>
                <w:lang w:eastAsia="ru-RU"/>
              </w:rPr>
              <w:t xml:space="preserve"> </w:t>
            </w:r>
          </w:p>
        </w:tc>
      </w:tr>
      <w:tr w:rsidR="002228E9" w:rsidRPr="003F5058" w:rsidTr="002A0469">
        <w:trPr>
          <w:trHeight w:val="375"/>
        </w:trPr>
        <w:tc>
          <w:tcPr>
            <w:tcW w:w="15442" w:type="dxa"/>
            <w:gridSpan w:val="9"/>
            <w:tcBorders>
              <w:top w:val="nil"/>
              <w:left w:val="nil"/>
              <w:bottom w:val="nil"/>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i/>
                <w:iCs/>
                <w:color w:val="000000"/>
                <w:sz w:val="28"/>
                <w:szCs w:val="28"/>
                <w:lang w:eastAsia="ru-RU"/>
              </w:rPr>
            </w:pPr>
          </w:p>
        </w:tc>
      </w:tr>
      <w:tr w:rsidR="002228E9" w:rsidRPr="003F5058" w:rsidTr="002A0469">
        <w:trPr>
          <w:trHeight w:val="315"/>
        </w:trPr>
        <w:tc>
          <w:tcPr>
            <w:tcW w:w="7388"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i/>
                <w:iCs/>
                <w:color w:val="000000"/>
                <w:sz w:val="24"/>
                <w:szCs w:val="24"/>
                <w:lang w:eastAsia="ru-RU"/>
              </w:rPr>
            </w:pPr>
            <w:r w:rsidRPr="003F5058">
              <w:rPr>
                <w:rFonts w:ascii="Times New Roman" w:eastAsia="Times New Roman" w:hAnsi="Times New Roman" w:cs="Times New Roman"/>
                <w:b/>
                <w:bCs/>
                <w:i/>
                <w:iCs/>
                <w:color w:val="000000"/>
                <w:sz w:val="24"/>
                <w:szCs w:val="24"/>
                <w:lang w:eastAsia="ru-RU"/>
              </w:rPr>
              <w:t> </w:t>
            </w:r>
          </w:p>
        </w:tc>
        <w:tc>
          <w:tcPr>
            <w:tcW w:w="851" w:type="dxa"/>
            <w:tcBorders>
              <w:top w:val="nil"/>
              <w:left w:val="nil"/>
              <w:bottom w:val="single" w:sz="4" w:space="0" w:color="auto"/>
              <w:right w:val="nil"/>
            </w:tcBorders>
            <w:shd w:val="clear" w:color="auto" w:fill="auto"/>
            <w:vAlign w:val="bottom"/>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w:t>
            </w:r>
          </w:p>
        </w:tc>
        <w:tc>
          <w:tcPr>
            <w:tcW w:w="1240" w:type="dxa"/>
            <w:tcBorders>
              <w:top w:val="nil"/>
              <w:left w:val="nil"/>
              <w:bottom w:val="single" w:sz="4" w:space="0" w:color="auto"/>
              <w:right w:val="nil"/>
            </w:tcBorders>
            <w:shd w:val="clear" w:color="auto" w:fill="auto"/>
            <w:vAlign w:val="bottom"/>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nil"/>
            </w:tcBorders>
            <w:shd w:val="clear" w:color="auto" w:fill="auto"/>
            <w:vAlign w:val="bottom"/>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w:t>
            </w:r>
          </w:p>
        </w:tc>
        <w:tc>
          <w:tcPr>
            <w:tcW w:w="1358" w:type="dxa"/>
            <w:tcBorders>
              <w:top w:val="nil"/>
              <w:left w:val="nil"/>
              <w:bottom w:val="single" w:sz="4" w:space="0" w:color="auto"/>
              <w:right w:val="nil"/>
            </w:tcBorders>
            <w:shd w:val="clear" w:color="auto" w:fill="auto"/>
            <w:vAlign w:val="bottom"/>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w:t>
            </w:r>
          </w:p>
        </w:tc>
        <w:tc>
          <w:tcPr>
            <w:tcW w:w="1167" w:type="dxa"/>
            <w:tcBorders>
              <w:top w:val="nil"/>
              <w:left w:val="nil"/>
              <w:bottom w:val="single" w:sz="4" w:space="0" w:color="auto"/>
              <w:right w:val="nil"/>
            </w:tcBorders>
            <w:shd w:val="clear" w:color="auto" w:fill="auto"/>
            <w:vAlign w:val="bottom"/>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w:t>
            </w:r>
          </w:p>
        </w:tc>
        <w:tc>
          <w:tcPr>
            <w:tcW w:w="1180" w:type="dxa"/>
            <w:tcBorders>
              <w:top w:val="nil"/>
              <w:left w:val="nil"/>
              <w:bottom w:val="single" w:sz="4" w:space="0" w:color="auto"/>
              <w:right w:val="nil"/>
            </w:tcBorders>
            <w:shd w:val="clear" w:color="auto" w:fill="auto"/>
            <w:vAlign w:val="bottom"/>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w:t>
            </w:r>
          </w:p>
        </w:tc>
        <w:tc>
          <w:tcPr>
            <w:tcW w:w="1078" w:type="dxa"/>
            <w:tcBorders>
              <w:top w:val="nil"/>
              <w:left w:val="nil"/>
              <w:bottom w:val="single" w:sz="4" w:space="0" w:color="auto"/>
              <w:right w:val="nil"/>
            </w:tcBorders>
            <w:shd w:val="clear" w:color="auto" w:fill="auto"/>
            <w:vAlign w:val="bottom"/>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w:t>
            </w:r>
          </w:p>
        </w:tc>
      </w:tr>
      <w:tr w:rsidR="002228E9" w:rsidRPr="003F5058" w:rsidTr="002A0469">
        <w:trPr>
          <w:trHeight w:val="630"/>
        </w:trPr>
        <w:tc>
          <w:tcPr>
            <w:tcW w:w="7105" w:type="dxa"/>
            <w:tcBorders>
              <w:top w:val="nil"/>
              <w:left w:val="single" w:sz="4" w:space="0" w:color="auto"/>
              <w:bottom w:val="nil"/>
              <w:right w:val="single" w:sz="4" w:space="0" w:color="auto"/>
            </w:tcBorders>
            <w:shd w:val="clear" w:color="auto" w:fill="auto"/>
            <w:noWrap/>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Показник</w:t>
            </w:r>
            <w:proofErr w:type="spellEnd"/>
          </w:p>
        </w:tc>
        <w:tc>
          <w:tcPr>
            <w:tcW w:w="1134" w:type="dxa"/>
            <w:gridSpan w:val="2"/>
            <w:tcBorders>
              <w:top w:val="nil"/>
              <w:left w:val="nil"/>
              <w:bottom w:val="nil"/>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од</w:t>
            </w:r>
            <w:proofErr w:type="gramStart"/>
            <w:r w:rsidRPr="003F5058">
              <w:rPr>
                <w:rFonts w:ascii="Times New Roman" w:eastAsia="Times New Roman" w:hAnsi="Times New Roman" w:cs="Times New Roman"/>
                <w:b/>
                <w:bCs/>
                <w:color w:val="000000"/>
                <w:sz w:val="24"/>
                <w:szCs w:val="24"/>
                <w:lang w:eastAsia="ru-RU"/>
              </w:rPr>
              <w:t>.</w:t>
            </w:r>
            <w:proofErr w:type="gramEnd"/>
            <w:r w:rsidRPr="003F5058">
              <w:rPr>
                <w:rFonts w:ascii="Times New Roman" w:eastAsia="Times New Roman" w:hAnsi="Times New Roman" w:cs="Times New Roman"/>
                <w:b/>
                <w:bCs/>
                <w:color w:val="000000"/>
                <w:sz w:val="24"/>
                <w:szCs w:val="24"/>
                <w:lang w:eastAsia="ru-RU"/>
              </w:rPr>
              <w:t xml:space="preserve"> </w:t>
            </w:r>
            <w:r w:rsidRPr="003F5058">
              <w:rPr>
                <w:rFonts w:ascii="Times New Roman" w:eastAsia="Times New Roman" w:hAnsi="Times New Roman" w:cs="Times New Roman"/>
                <w:b/>
                <w:bCs/>
                <w:color w:val="000000"/>
                <w:sz w:val="24"/>
                <w:szCs w:val="24"/>
                <w:lang w:eastAsia="ru-RU"/>
              </w:rPr>
              <w:br/>
            </w:r>
            <w:proofErr w:type="spellStart"/>
            <w:proofErr w:type="gramStart"/>
            <w:r w:rsidRPr="003F5058">
              <w:rPr>
                <w:rFonts w:ascii="Times New Roman" w:eastAsia="Times New Roman" w:hAnsi="Times New Roman" w:cs="Times New Roman"/>
                <w:b/>
                <w:bCs/>
                <w:color w:val="000000"/>
                <w:sz w:val="24"/>
                <w:szCs w:val="24"/>
                <w:lang w:eastAsia="ru-RU"/>
              </w:rPr>
              <w:t>в</w:t>
            </w:r>
            <w:proofErr w:type="gramEnd"/>
            <w:r w:rsidRPr="003F5058">
              <w:rPr>
                <w:rFonts w:ascii="Times New Roman" w:eastAsia="Times New Roman" w:hAnsi="Times New Roman" w:cs="Times New Roman"/>
                <w:b/>
                <w:bCs/>
                <w:color w:val="000000"/>
                <w:sz w:val="24"/>
                <w:szCs w:val="24"/>
                <w:lang w:eastAsia="ru-RU"/>
              </w:rPr>
              <w:t>иміру</w:t>
            </w:r>
            <w:proofErr w:type="spellEnd"/>
          </w:p>
        </w:tc>
        <w:tc>
          <w:tcPr>
            <w:tcW w:w="1240" w:type="dxa"/>
            <w:tcBorders>
              <w:top w:val="nil"/>
              <w:left w:val="nil"/>
              <w:bottom w:val="nil"/>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2017</w:t>
            </w:r>
            <w:r w:rsidRPr="003F5058">
              <w:rPr>
                <w:rFonts w:ascii="Times New Roman" w:eastAsia="Times New Roman" w:hAnsi="Times New Roman" w:cs="Times New Roman"/>
                <w:b/>
                <w:bCs/>
                <w:color w:val="000000"/>
                <w:sz w:val="24"/>
                <w:szCs w:val="24"/>
                <w:lang w:eastAsia="ru-RU"/>
              </w:rPr>
              <w:br/>
              <w:t>Факт</w:t>
            </w:r>
          </w:p>
        </w:tc>
        <w:tc>
          <w:tcPr>
            <w:tcW w:w="1180" w:type="dxa"/>
            <w:tcBorders>
              <w:top w:val="nil"/>
              <w:left w:val="nil"/>
              <w:bottom w:val="nil"/>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до 2016 року</w:t>
            </w:r>
          </w:p>
        </w:tc>
        <w:tc>
          <w:tcPr>
            <w:tcW w:w="1358" w:type="dxa"/>
            <w:tcBorders>
              <w:top w:val="nil"/>
              <w:left w:val="nil"/>
              <w:bottom w:val="nil"/>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2018</w:t>
            </w:r>
            <w:r w:rsidRPr="003F5058">
              <w:rPr>
                <w:rFonts w:ascii="Times New Roman" w:eastAsia="Times New Roman" w:hAnsi="Times New Roman" w:cs="Times New Roman"/>
                <w:b/>
                <w:bCs/>
                <w:color w:val="000000"/>
                <w:sz w:val="24"/>
                <w:szCs w:val="24"/>
                <w:lang w:eastAsia="ru-RU"/>
              </w:rPr>
              <w:br/>
            </w:r>
            <w:proofErr w:type="spellStart"/>
            <w:r w:rsidRPr="003F5058">
              <w:rPr>
                <w:rFonts w:ascii="Times New Roman" w:eastAsia="Times New Roman" w:hAnsi="Times New Roman" w:cs="Times New Roman"/>
                <w:b/>
                <w:bCs/>
                <w:color w:val="000000"/>
                <w:sz w:val="24"/>
                <w:szCs w:val="24"/>
                <w:lang w:eastAsia="ru-RU"/>
              </w:rPr>
              <w:t>Очікуване</w:t>
            </w:r>
            <w:proofErr w:type="spellEnd"/>
          </w:p>
        </w:tc>
        <w:tc>
          <w:tcPr>
            <w:tcW w:w="1167" w:type="dxa"/>
            <w:tcBorders>
              <w:top w:val="nil"/>
              <w:left w:val="nil"/>
              <w:bottom w:val="nil"/>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до 2017 року</w:t>
            </w:r>
          </w:p>
        </w:tc>
        <w:tc>
          <w:tcPr>
            <w:tcW w:w="1180" w:type="dxa"/>
            <w:tcBorders>
              <w:top w:val="nil"/>
              <w:left w:val="nil"/>
              <w:bottom w:val="nil"/>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2019</w:t>
            </w:r>
            <w:r w:rsidRPr="003F5058">
              <w:rPr>
                <w:rFonts w:ascii="Times New Roman" w:eastAsia="Times New Roman" w:hAnsi="Times New Roman" w:cs="Times New Roman"/>
                <w:b/>
                <w:bCs/>
                <w:color w:val="000000"/>
                <w:sz w:val="24"/>
                <w:szCs w:val="24"/>
                <w:lang w:eastAsia="ru-RU"/>
              </w:rPr>
              <w:br/>
              <w:t>Прогноз</w:t>
            </w:r>
          </w:p>
        </w:tc>
        <w:tc>
          <w:tcPr>
            <w:tcW w:w="1078" w:type="dxa"/>
            <w:tcBorders>
              <w:top w:val="nil"/>
              <w:left w:val="nil"/>
              <w:bottom w:val="nil"/>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до 2018 року</w:t>
            </w:r>
          </w:p>
        </w:tc>
      </w:tr>
      <w:tr w:rsidR="002228E9" w:rsidRPr="003F5058" w:rsidTr="002A0469">
        <w:trPr>
          <w:trHeight w:val="315"/>
        </w:trPr>
        <w:tc>
          <w:tcPr>
            <w:tcW w:w="7105" w:type="dxa"/>
            <w:tcBorders>
              <w:top w:val="single" w:sz="4" w:space="0" w:color="auto"/>
              <w:left w:val="single" w:sz="4" w:space="0" w:color="auto"/>
              <w:bottom w:val="nil"/>
              <w:right w:val="single" w:sz="4" w:space="0" w:color="auto"/>
            </w:tcBorders>
            <w:shd w:val="clear" w:color="auto" w:fill="auto"/>
            <w:noWrap/>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w:t>
            </w:r>
          </w:p>
        </w:tc>
        <w:tc>
          <w:tcPr>
            <w:tcW w:w="1134" w:type="dxa"/>
            <w:gridSpan w:val="2"/>
            <w:tcBorders>
              <w:top w:val="single" w:sz="4" w:space="0" w:color="auto"/>
              <w:left w:val="nil"/>
              <w:bottom w:val="nil"/>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w:t>
            </w:r>
          </w:p>
        </w:tc>
        <w:tc>
          <w:tcPr>
            <w:tcW w:w="1240" w:type="dxa"/>
            <w:tcBorders>
              <w:top w:val="single" w:sz="4" w:space="0" w:color="auto"/>
              <w:left w:val="nil"/>
              <w:bottom w:val="nil"/>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3</w:t>
            </w:r>
          </w:p>
        </w:tc>
        <w:tc>
          <w:tcPr>
            <w:tcW w:w="1180" w:type="dxa"/>
            <w:tcBorders>
              <w:top w:val="single" w:sz="4" w:space="0" w:color="auto"/>
              <w:left w:val="nil"/>
              <w:bottom w:val="nil"/>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4</w:t>
            </w:r>
          </w:p>
        </w:tc>
        <w:tc>
          <w:tcPr>
            <w:tcW w:w="1358" w:type="dxa"/>
            <w:tcBorders>
              <w:top w:val="single" w:sz="4" w:space="0" w:color="auto"/>
              <w:left w:val="nil"/>
              <w:bottom w:val="nil"/>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5</w:t>
            </w:r>
          </w:p>
        </w:tc>
        <w:tc>
          <w:tcPr>
            <w:tcW w:w="1167" w:type="dxa"/>
            <w:tcBorders>
              <w:top w:val="single" w:sz="4" w:space="0" w:color="auto"/>
              <w:left w:val="nil"/>
              <w:bottom w:val="nil"/>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6</w:t>
            </w:r>
          </w:p>
        </w:tc>
        <w:tc>
          <w:tcPr>
            <w:tcW w:w="1180" w:type="dxa"/>
            <w:tcBorders>
              <w:top w:val="single" w:sz="4" w:space="0" w:color="auto"/>
              <w:left w:val="nil"/>
              <w:bottom w:val="nil"/>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7</w:t>
            </w:r>
          </w:p>
        </w:tc>
        <w:tc>
          <w:tcPr>
            <w:tcW w:w="1078" w:type="dxa"/>
            <w:tcBorders>
              <w:top w:val="single" w:sz="4" w:space="0" w:color="auto"/>
              <w:left w:val="nil"/>
              <w:bottom w:val="nil"/>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8</w:t>
            </w:r>
          </w:p>
        </w:tc>
      </w:tr>
      <w:tr w:rsidR="002228E9" w:rsidRPr="003F5058" w:rsidTr="002A0469">
        <w:trPr>
          <w:trHeight w:val="630"/>
        </w:trPr>
        <w:tc>
          <w:tcPr>
            <w:tcW w:w="710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Чисельність</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населення</w:t>
            </w:r>
            <w:proofErr w:type="spellEnd"/>
            <w:r w:rsidRPr="003F5058">
              <w:rPr>
                <w:rFonts w:ascii="Times New Roman" w:eastAsia="Times New Roman" w:hAnsi="Times New Roman" w:cs="Times New Roman"/>
                <w:b/>
                <w:bCs/>
                <w:color w:val="000000"/>
                <w:sz w:val="24"/>
                <w:szCs w:val="24"/>
                <w:lang w:eastAsia="ru-RU"/>
              </w:rPr>
              <w:t xml:space="preserve"> станом на 01 </w:t>
            </w:r>
            <w:proofErr w:type="spellStart"/>
            <w:r w:rsidRPr="003F5058">
              <w:rPr>
                <w:rFonts w:ascii="Times New Roman" w:eastAsia="Times New Roman" w:hAnsi="Times New Roman" w:cs="Times New Roman"/>
                <w:b/>
                <w:bCs/>
                <w:color w:val="000000"/>
                <w:sz w:val="24"/>
                <w:szCs w:val="24"/>
                <w:lang w:eastAsia="ru-RU"/>
              </w:rPr>
              <w:t>січня</w:t>
            </w:r>
            <w:proofErr w:type="spellEnd"/>
            <w:r w:rsidRPr="003F5058">
              <w:rPr>
                <w:rFonts w:ascii="Times New Roman" w:eastAsia="Times New Roman" w:hAnsi="Times New Roman" w:cs="Times New Roman"/>
                <w:b/>
                <w:bCs/>
                <w:color w:val="000000"/>
                <w:sz w:val="24"/>
                <w:szCs w:val="24"/>
                <w:lang w:eastAsia="ru-RU"/>
              </w:rPr>
              <w:t xml:space="preserve"> 2017 року, </w:t>
            </w:r>
            <w:proofErr w:type="spellStart"/>
            <w:r w:rsidRPr="003F5058">
              <w:rPr>
                <w:rFonts w:ascii="Times New Roman" w:eastAsia="Times New Roman" w:hAnsi="Times New Roman" w:cs="Times New Roman"/>
                <w:b/>
                <w:bCs/>
                <w:color w:val="000000"/>
                <w:sz w:val="24"/>
                <w:szCs w:val="24"/>
                <w:lang w:eastAsia="ru-RU"/>
              </w:rPr>
              <w:t>осіб</w:t>
            </w:r>
            <w:proofErr w:type="spellEnd"/>
            <w:r w:rsidRPr="003F5058">
              <w:rPr>
                <w:rFonts w:ascii="Times New Roman" w:eastAsia="Times New Roman" w:hAnsi="Times New Roman" w:cs="Times New Roman"/>
                <w:b/>
                <w:bCs/>
                <w:color w:val="000000"/>
                <w:sz w:val="24"/>
                <w:szCs w:val="24"/>
                <w:lang w:eastAsia="ru-RU"/>
              </w:rPr>
              <w:t xml:space="preserve">, </w:t>
            </w:r>
            <w:proofErr w:type="gramStart"/>
            <w:r w:rsidRPr="003F5058">
              <w:rPr>
                <w:rFonts w:ascii="Times New Roman" w:eastAsia="Times New Roman" w:hAnsi="Times New Roman" w:cs="Times New Roman"/>
                <w:b/>
                <w:bCs/>
                <w:color w:val="000000"/>
                <w:sz w:val="24"/>
                <w:szCs w:val="24"/>
                <w:lang w:eastAsia="ru-RU"/>
              </w:rPr>
              <w:t>у</w:t>
            </w:r>
            <w:proofErr w:type="gramEnd"/>
            <w:r w:rsidRPr="003F5058">
              <w:rPr>
                <w:rFonts w:ascii="Times New Roman" w:eastAsia="Times New Roman" w:hAnsi="Times New Roman" w:cs="Times New Roman"/>
                <w:b/>
                <w:bCs/>
                <w:color w:val="000000"/>
                <w:sz w:val="24"/>
                <w:szCs w:val="24"/>
                <w:lang w:eastAsia="ru-RU"/>
              </w:rPr>
              <w:t xml:space="preserve"> тому </w:t>
            </w:r>
            <w:proofErr w:type="spellStart"/>
            <w:r w:rsidRPr="003F5058">
              <w:rPr>
                <w:rFonts w:ascii="Times New Roman" w:eastAsia="Times New Roman" w:hAnsi="Times New Roman" w:cs="Times New Roman"/>
                <w:b/>
                <w:bCs/>
                <w:color w:val="000000"/>
                <w:sz w:val="24"/>
                <w:szCs w:val="24"/>
                <w:lang w:eastAsia="ru-RU"/>
              </w:rPr>
              <w:t>числі</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дітей</w:t>
            </w:r>
            <w:proofErr w:type="spellEnd"/>
            <w:r w:rsidRPr="003F5058">
              <w:rPr>
                <w:rFonts w:ascii="Times New Roman" w:eastAsia="Times New Roman" w:hAnsi="Times New Roman" w:cs="Times New Roman"/>
                <w:b/>
                <w:bCs/>
                <w:color w:val="000000"/>
                <w:sz w:val="24"/>
                <w:szCs w:val="24"/>
                <w:lang w:eastAsia="ru-RU"/>
              </w:rPr>
              <w:t xml:space="preserve">: </w:t>
            </w:r>
          </w:p>
        </w:tc>
        <w:tc>
          <w:tcPr>
            <w:tcW w:w="1134" w:type="dxa"/>
            <w:gridSpan w:val="2"/>
            <w:tcBorders>
              <w:top w:val="single" w:sz="4" w:space="0" w:color="auto"/>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3F5058">
              <w:rPr>
                <w:rFonts w:ascii="Times New Roman" w:eastAsia="Times New Roman" w:hAnsi="Times New Roman" w:cs="Times New Roman"/>
                <w:b/>
                <w:bCs/>
                <w:color w:val="000000"/>
                <w:sz w:val="24"/>
                <w:szCs w:val="24"/>
                <w:lang w:eastAsia="ru-RU"/>
              </w:rPr>
              <w:t>осіб</w:t>
            </w:r>
            <w:proofErr w:type="spellEnd"/>
            <w:proofErr w:type="gramEnd"/>
          </w:p>
        </w:tc>
        <w:tc>
          <w:tcPr>
            <w:tcW w:w="12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19 485,0</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98,53</w:t>
            </w:r>
          </w:p>
        </w:tc>
        <w:tc>
          <w:tcPr>
            <w:tcW w:w="1358" w:type="dxa"/>
            <w:tcBorders>
              <w:top w:val="single" w:sz="4" w:space="0" w:color="auto"/>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19 329,0</w:t>
            </w:r>
          </w:p>
        </w:tc>
        <w:tc>
          <w:tcPr>
            <w:tcW w:w="1167" w:type="dxa"/>
            <w:tcBorders>
              <w:top w:val="single" w:sz="4" w:space="0" w:color="auto"/>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99,2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19 174,0</w:t>
            </w:r>
          </w:p>
        </w:tc>
        <w:tc>
          <w:tcPr>
            <w:tcW w:w="1078" w:type="dxa"/>
            <w:tcBorders>
              <w:top w:val="single" w:sz="4" w:space="0" w:color="auto"/>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99,2</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дошкільного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віку</w:t>
            </w:r>
            <w:proofErr w:type="spellEnd"/>
            <w:r w:rsidRPr="003F5058">
              <w:rPr>
                <w:rFonts w:ascii="Times New Roman" w:eastAsia="Times New Roman" w:hAnsi="Times New Roman" w:cs="Times New Roman"/>
                <w:b/>
                <w:bCs/>
                <w:color w:val="000000"/>
                <w:sz w:val="24"/>
                <w:szCs w:val="24"/>
                <w:lang w:eastAsia="ru-RU"/>
              </w:rPr>
              <w:t xml:space="preserve"> </w:t>
            </w:r>
          </w:p>
        </w:tc>
        <w:tc>
          <w:tcPr>
            <w:tcW w:w="1134" w:type="dxa"/>
            <w:gridSpan w:val="2"/>
            <w:tcBorders>
              <w:top w:val="single" w:sz="4" w:space="0" w:color="auto"/>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3F5058">
              <w:rPr>
                <w:rFonts w:ascii="Times New Roman" w:eastAsia="Times New Roman" w:hAnsi="Times New Roman" w:cs="Times New Roman"/>
                <w:b/>
                <w:bCs/>
                <w:color w:val="000000"/>
                <w:sz w:val="24"/>
                <w:szCs w:val="24"/>
                <w:lang w:eastAsia="ru-RU"/>
              </w:rPr>
              <w:t>осіб</w:t>
            </w:r>
            <w:proofErr w:type="spellEnd"/>
            <w:proofErr w:type="gramEnd"/>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632,0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84,27</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632,0</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660,0</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104,4</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шкільного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віку</w:t>
            </w:r>
            <w:proofErr w:type="spellEnd"/>
          </w:p>
        </w:tc>
        <w:tc>
          <w:tcPr>
            <w:tcW w:w="1134" w:type="dxa"/>
            <w:gridSpan w:val="2"/>
            <w:tcBorders>
              <w:top w:val="single" w:sz="4" w:space="0" w:color="auto"/>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proofErr w:type="spellStart"/>
            <w:proofErr w:type="gramStart"/>
            <w:r w:rsidRPr="003F5058">
              <w:rPr>
                <w:rFonts w:ascii="Times New Roman" w:eastAsia="Times New Roman" w:hAnsi="Times New Roman" w:cs="Times New Roman"/>
                <w:b/>
                <w:bCs/>
                <w:color w:val="000000"/>
                <w:sz w:val="24"/>
                <w:szCs w:val="24"/>
                <w:lang w:eastAsia="ru-RU"/>
              </w:rPr>
              <w:t>осіб</w:t>
            </w:r>
            <w:proofErr w:type="spellEnd"/>
            <w:proofErr w:type="gramEnd"/>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1 811,0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99,18</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1 840,0</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101,6</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1 820,0</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98,9</w:t>
            </w:r>
          </w:p>
        </w:tc>
      </w:tr>
      <w:tr w:rsidR="002228E9" w:rsidRPr="003F5058" w:rsidTr="002A0469">
        <w:trPr>
          <w:trHeight w:val="722"/>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ind w:firstLineChars="200" w:firstLine="482"/>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Обсяг</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доходів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розрахунковий</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спроможної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територіальної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громади</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усього</w:t>
            </w:r>
            <w:proofErr w:type="spellEnd"/>
            <w:r w:rsidRPr="003F5058">
              <w:rPr>
                <w:rFonts w:ascii="Times New Roman" w:eastAsia="Times New Roman" w:hAnsi="Times New Roman" w:cs="Times New Roman"/>
                <w:b/>
                <w:bCs/>
                <w:color w:val="000000"/>
                <w:sz w:val="24"/>
                <w:szCs w:val="24"/>
                <w:lang w:eastAsia="ru-RU"/>
              </w:rPr>
              <w:t xml:space="preserve">, </w:t>
            </w:r>
            <w:proofErr w:type="gramStart"/>
            <w:r w:rsidRPr="003F5058">
              <w:rPr>
                <w:rFonts w:ascii="Times New Roman" w:eastAsia="Times New Roman" w:hAnsi="Times New Roman" w:cs="Times New Roman"/>
                <w:b/>
                <w:bCs/>
                <w:color w:val="000000"/>
                <w:sz w:val="24"/>
                <w:szCs w:val="24"/>
                <w:lang w:eastAsia="ru-RU"/>
              </w:rPr>
              <w:t>у</w:t>
            </w:r>
            <w:proofErr w:type="gramEnd"/>
            <w:r w:rsidRPr="003F5058">
              <w:rPr>
                <w:rFonts w:ascii="Times New Roman" w:eastAsia="Times New Roman" w:hAnsi="Times New Roman" w:cs="Times New Roman"/>
                <w:b/>
                <w:bCs/>
                <w:color w:val="000000"/>
                <w:sz w:val="24"/>
                <w:szCs w:val="24"/>
                <w:lang w:eastAsia="ru-RU"/>
              </w:rPr>
              <w:t xml:space="preserve"> тому </w:t>
            </w:r>
            <w:proofErr w:type="spellStart"/>
            <w:r w:rsidRPr="003F5058">
              <w:rPr>
                <w:rFonts w:ascii="Times New Roman" w:eastAsia="Times New Roman" w:hAnsi="Times New Roman" w:cs="Times New Roman"/>
                <w:b/>
                <w:bCs/>
                <w:color w:val="000000"/>
                <w:sz w:val="24"/>
                <w:szCs w:val="24"/>
                <w:lang w:eastAsia="ru-RU"/>
              </w:rPr>
              <w:t>числі</w:t>
            </w:r>
            <w:proofErr w:type="spellEnd"/>
            <w:r w:rsidRPr="003F5058">
              <w:rPr>
                <w:rFonts w:ascii="Times New Roman" w:eastAsia="Times New Roman" w:hAnsi="Times New Roman" w:cs="Times New Roman"/>
                <w:b/>
                <w:bCs/>
                <w:color w:val="000000"/>
                <w:sz w:val="24"/>
                <w:szCs w:val="24"/>
                <w:lang w:eastAsia="ru-RU"/>
              </w:rPr>
              <w:t xml:space="preserve">(без </w:t>
            </w:r>
            <w:proofErr w:type="spellStart"/>
            <w:r w:rsidRPr="003F5058">
              <w:rPr>
                <w:rFonts w:ascii="Times New Roman" w:eastAsia="Times New Roman" w:hAnsi="Times New Roman" w:cs="Times New Roman"/>
                <w:b/>
                <w:bCs/>
                <w:color w:val="000000"/>
                <w:sz w:val="24"/>
                <w:szCs w:val="24"/>
                <w:lang w:eastAsia="ru-RU"/>
              </w:rPr>
              <w:t>урахування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міжбюджетних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трансфертів</w:t>
            </w:r>
            <w:proofErr w:type="spellEnd"/>
            <w:r w:rsidRPr="003F5058">
              <w:rPr>
                <w:rFonts w:ascii="Times New Roman" w:eastAsia="Times New Roman" w:hAnsi="Times New Roman" w:cs="Times New Roman"/>
                <w:b/>
                <w:bCs/>
                <w:color w:val="000000"/>
                <w:sz w:val="24"/>
                <w:szCs w:val="24"/>
                <w:lang w:eastAsia="ru-RU"/>
              </w:rPr>
              <w:t>):</w:t>
            </w:r>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тис</w:t>
            </w:r>
            <w:proofErr w:type="gramStart"/>
            <w:r w:rsidRPr="003F5058">
              <w:rPr>
                <w:rFonts w:ascii="Times New Roman" w:eastAsia="Times New Roman" w:hAnsi="Times New Roman" w:cs="Times New Roman"/>
                <w:b/>
                <w:bCs/>
                <w:color w:val="000000"/>
                <w:sz w:val="24"/>
                <w:szCs w:val="24"/>
                <w:lang w:eastAsia="ru-RU"/>
              </w:rPr>
              <w:t>.</w:t>
            </w:r>
            <w:proofErr w:type="gramEnd"/>
            <w:r w:rsidRPr="003F5058">
              <w:rPr>
                <w:rFonts w:ascii="Times New Roman" w:eastAsia="Times New Roman" w:hAnsi="Times New Roman" w:cs="Times New Roman"/>
                <w:b/>
                <w:bCs/>
                <w:color w:val="000000"/>
                <w:sz w:val="24"/>
                <w:szCs w:val="24"/>
                <w:lang w:eastAsia="ru-RU"/>
              </w:rPr>
              <w:t xml:space="preserve"> </w:t>
            </w:r>
            <w:proofErr w:type="spellStart"/>
            <w:proofErr w:type="gramStart"/>
            <w:r w:rsidRPr="003F5058">
              <w:rPr>
                <w:rFonts w:ascii="Times New Roman" w:eastAsia="Times New Roman" w:hAnsi="Times New Roman" w:cs="Times New Roman"/>
                <w:b/>
                <w:bCs/>
                <w:color w:val="000000"/>
                <w:sz w:val="24"/>
                <w:szCs w:val="24"/>
                <w:lang w:eastAsia="ru-RU"/>
              </w:rPr>
              <w:t>г</w:t>
            </w:r>
            <w:proofErr w:type="gramEnd"/>
            <w:r w:rsidRPr="003F5058">
              <w:rPr>
                <w:rFonts w:ascii="Times New Roman" w:eastAsia="Times New Roman" w:hAnsi="Times New Roman" w:cs="Times New Roman"/>
                <w:b/>
                <w:bCs/>
                <w:color w:val="000000"/>
                <w:sz w:val="24"/>
                <w:szCs w:val="24"/>
                <w:lang w:eastAsia="ru-RU"/>
              </w:rPr>
              <w:t>рн</w:t>
            </w:r>
            <w:proofErr w:type="spellEnd"/>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110 092,9</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93,68</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83 254,4</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75,6</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85 690,0</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102,9</w:t>
            </w:r>
          </w:p>
        </w:tc>
      </w:tr>
      <w:tr w:rsidR="002228E9" w:rsidRPr="003F5058" w:rsidTr="002A0469">
        <w:trPr>
          <w:trHeight w:val="630"/>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ind w:firstLineChars="200" w:firstLine="482"/>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сформованих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відповідно</w:t>
            </w:r>
            <w:proofErr w:type="spellEnd"/>
            <w:r w:rsidRPr="003F5058">
              <w:rPr>
                <w:rFonts w:ascii="Times New Roman" w:eastAsia="Times New Roman" w:hAnsi="Times New Roman" w:cs="Times New Roman"/>
                <w:b/>
                <w:bCs/>
                <w:color w:val="000000"/>
                <w:sz w:val="24"/>
                <w:szCs w:val="24"/>
                <w:lang w:eastAsia="ru-RU"/>
              </w:rPr>
              <w:t xml:space="preserve"> до ст. 64 </w:t>
            </w:r>
            <w:proofErr w:type="gramStart"/>
            <w:r w:rsidRPr="003F5058">
              <w:rPr>
                <w:rFonts w:ascii="Times New Roman" w:eastAsia="Times New Roman" w:hAnsi="Times New Roman" w:cs="Times New Roman"/>
                <w:b/>
                <w:bCs/>
                <w:color w:val="000000"/>
                <w:sz w:val="24"/>
                <w:szCs w:val="24"/>
                <w:lang w:eastAsia="ru-RU"/>
              </w:rPr>
              <w:t>Бюджетного</w:t>
            </w:r>
            <w:proofErr w:type="gramEnd"/>
            <w:r w:rsidRPr="003F5058">
              <w:rPr>
                <w:rFonts w:ascii="Times New Roman" w:eastAsia="Times New Roman" w:hAnsi="Times New Roman" w:cs="Times New Roman"/>
                <w:b/>
                <w:bCs/>
                <w:color w:val="000000"/>
                <w:sz w:val="24"/>
                <w:szCs w:val="24"/>
                <w:lang w:eastAsia="ru-RU"/>
              </w:rPr>
              <w:t xml:space="preserve"> кодексу </w:t>
            </w:r>
            <w:proofErr w:type="spellStart"/>
            <w:r w:rsidRPr="003F5058">
              <w:rPr>
                <w:rFonts w:ascii="Times New Roman" w:eastAsia="Times New Roman" w:hAnsi="Times New Roman" w:cs="Times New Roman"/>
                <w:b/>
                <w:bCs/>
                <w:color w:val="000000"/>
                <w:sz w:val="24"/>
                <w:szCs w:val="24"/>
                <w:lang w:eastAsia="ru-RU"/>
              </w:rPr>
              <w:t>України</w:t>
            </w:r>
            <w:proofErr w:type="spellEnd"/>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тис</w:t>
            </w:r>
            <w:proofErr w:type="gramStart"/>
            <w:r w:rsidRPr="003F5058">
              <w:rPr>
                <w:rFonts w:ascii="Times New Roman" w:eastAsia="Times New Roman" w:hAnsi="Times New Roman" w:cs="Times New Roman"/>
                <w:b/>
                <w:bCs/>
                <w:color w:val="000000"/>
                <w:sz w:val="24"/>
                <w:szCs w:val="24"/>
                <w:lang w:eastAsia="ru-RU"/>
              </w:rPr>
              <w:t>.</w:t>
            </w:r>
            <w:proofErr w:type="gramEnd"/>
            <w:r w:rsidRPr="003F5058">
              <w:rPr>
                <w:rFonts w:ascii="Times New Roman" w:eastAsia="Times New Roman" w:hAnsi="Times New Roman" w:cs="Times New Roman"/>
                <w:b/>
                <w:bCs/>
                <w:color w:val="000000"/>
                <w:sz w:val="24"/>
                <w:szCs w:val="24"/>
                <w:lang w:eastAsia="ru-RU"/>
              </w:rPr>
              <w:t xml:space="preserve"> </w:t>
            </w:r>
            <w:proofErr w:type="spellStart"/>
            <w:proofErr w:type="gramStart"/>
            <w:r w:rsidRPr="003F5058">
              <w:rPr>
                <w:rFonts w:ascii="Times New Roman" w:eastAsia="Times New Roman" w:hAnsi="Times New Roman" w:cs="Times New Roman"/>
                <w:b/>
                <w:bCs/>
                <w:color w:val="000000"/>
                <w:sz w:val="24"/>
                <w:szCs w:val="24"/>
                <w:lang w:eastAsia="ru-RU"/>
              </w:rPr>
              <w:t>г</w:t>
            </w:r>
            <w:proofErr w:type="gramEnd"/>
            <w:r w:rsidRPr="003F5058">
              <w:rPr>
                <w:rFonts w:ascii="Times New Roman" w:eastAsia="Times New Roman" w:hAnsi="Times New Roman" w:cs="Times New Roman"/>
                <w:b/>
                <w:bCs/>
                <w:color w:val="000000"/>
                <w:sz w:val="24"/>
                <w:szCs w:val="24"/>
                <w:lang w:eastAsia="ru-RU"/>
              </w:rPr>
              <w:t>рн</w:t>
            </w:r>
            <w:proofErr w:type="spellEnd"/>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73 748,4</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134,49</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68 869,0</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93,4</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73 923,4</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107,3</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ind w:firstLineChars="200" w:firstLine="482"/>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xml:space="preserve">бюджету </w:t>
            </w:r>
            <w:proofErr w:type="spellStart"/>
            <w:r w:rsidRPr="003F5058">
              <w:rPr>
                <w:rFonts w:ascii="Times New Roman" w:eastAsia="Times New Roman" w:hAnsi="Times New Roman" w:cs="Times New Roman"/>
                <w:b/>
                <w:bCs/>
                <w:color w:val="000000"/>
                <w:sz w:val="24"/>
                <w:szCs w:val="24"/>
                <w:lang w:eastAsia="ru-RU"/>
              </w:rPr>
              <w:t>розвитку</w:t>
            </w:r>
            <w:proofErr w:type="spellEnd"/>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тис</w:t>
            </w:r>
            <w:proofErr w:type="gramStart"/>
            <w:r w:rsidRPr="003F5058">
              <w:rPr>
                <w:rFonts w:ascii="Times New Roman" w:eastAsia="Times New Roman" w:hAnsi="Times New Roman" w:cs="Times New Roman"/>
                <w:b/>
                <w:bCs/>
                <w:color w:val="000000"/>
                <w:sz w:val="24"/>
                <w:szCs w:val="24"/>
                <w:lang w:eastAsia="ru-RU"/>
              </w:rPr>
              <w:t>.</w:t>
            </w:r>
            <w:proofErr w:type="gramEnd"/>
            <w:r w:rsidRPr="003F5058">
              <w:rPr>
                <w:rFonts w:ascii="Times New Roman" w:eastAsia="Times New Roman" w:hAnsi="Times New Roman" w:cs="Times New Roman"/>
                <w:b/>
                <w:bCs/>
                <w:color w:val="000000"/>
                <w:sz w:val="24"/>
                <w:szCs w:val="24"/>
                <w:lang w:eastAsia="ru-RU"/>
              </w:rPr>
              <w:t xml:space="preserve"> </w:t>
            </w:r>
            <w:proofErr w:type="spellStart"/>
            <w:proofErr w:type="gramStart"/>
            <w:r w:rsidRPr="003F5058">
              <w:rPr>
                <w:rFonts w:ascii="Times New Roman" w:eastAsia="Times New Roman" w:hAnsi="Times New Roman" w:cs="Times New Roman"/>
                <w:b/>
                <w:bCs/>
                <w:color w:val="000000"/>
                <w:sz w:val="24"/>
                <w:szCs w:val="24"/>
                <w:lang w:eastAsia="ru-RU"/>
              </w:rPr>
              <w:t>г</w:t>
            </w:r>
            <w:proofErr w:type="gramEnd"/>
            <w:r w:rsidRPr="003F5058">
              <w:rPr>
                <w:rFonts w:ascii="Times New Roman" w:eastAsia="Times New Roman" w:hAnsi="Times New Roman" w:cs="Times New Roman"/>
                <w:b/>
                <w:bCs/>
                <w:color w:val="000000"/>
                <w:sz w:val="24"/>
                <w:szCs w:val="24"/>
                <w:lang w:eastAsia="ru-RU"/>
              </w:rPr>
              <w:t>рн</w:t>
            </w:r>
            <w:proofErr w:type="spellEnd"/>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ind w:firstLineChars="200" w:firstLine="482"/>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базової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дотації</w:t>
            </w:r>
            <w:proofErr w:type="spellEnd"/>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тис</w:t>
            </w:r>
            <w:proofErr w:type="gramStart"/>
            <w:r w:rsidRPr="003F5058">
              <w:rPr>
                <w:rFonts w:ascii="Times New Roman" w:eastAsia="Times New Roman" w:hAnsi="Times New Roman" w:cs="Times New Roman"/>
                <w:b/>
                <w:bCs/>
                <w:color w:val="000000"/>
                <w:sz w:val="24"/>
                <w:szCs w:val="24"/>
                <w:lang w:eastAsia="ru-RU"/>
              </w:rPr>
              <w:t>.</w:t>
            </w:r>
            <w:proofErr w:type="gramEnd"/>
            <w:r w:rsidRPr="003F5058">
              <w:rPr>
                <w:rFonts w:ascii="Times New Roman" w:eastAsia="Times New Roman" w:hAnsi="Times New Roman" w:cs="Times New Roman"/>
                <w:b/>
                <w:bCs/>
                <w:color w:val="000000"/>
                <w:sz w:val="24"/>
                <w:szCs w:val="24"/>
                <w:lang w:eastAsia="ru-RU"/>
              </w:rPr>
              <w:t xml:space="preserve"> </w:t>
            </w:r>
            <w:proofErr w:type="spellStart"/>
            <w:proofErr w:type="gramStart"/>
            <w:r w:rsidRPr="003F5058">
              <w:rPr>
                <w:rFonts w:ascii="Times New Roman" w:eastAsia="Times New Roman" w:hAnsi="Times New Roman" w:cs="Times New Roman"/>
                <w:b/>
                <w:bCs/>
                <w:color w:val="000000"/>
                <w:sz w:val="24"/>
                <w:szCs w:val="24"/>
                <w:lang w:eastAsia="ru-RU"/>
              </w:rPr>
              <w:t>г</w:t>
            </w:r>
            <w:proofErr w:type="gramEnd"/>
            <w:r w:rsidRPr="003F5058">
              <w:rPr>
                <w:rFonts w:ascii="Times New Roman" w:eastAsia="Times New Roman" w:hAnsi="Times New Roman" w:cs="Times New Roman"/>
                <w:b/>
                <w:bCs/>
                <w:color w:val="000000"/>
                <w:sz w:val="24"/>
                <w:szCs w:val="24"/>
                <w:lang w:eastAsia="ru-RU"/>
              </w:rPr>
              <w:t>рн</w:t>
            </w:r>
            <w:proofErr w:type="spellEnd"/>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ind w:firstLineChars="200" w:firstLine="482"/>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реверсної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дотації</w:t>
            </w:r>
            <w:proofErr w:type="spellEnd"/>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тис</w:t>
            </w:r>
            <w:proofErr w:type="gramStart"/>
            <w:r w:rsidRPr="003F5058">
              <w:rPr>
                <w:rFonts w:ascii="Times New Roman" w:eastAsia="Times New Roman" w:hAnsi="Times New Roman" w:cs="Times New Roman"/>
                <w:b/>
                <w:bCs/>
                <w:color w:val="000000"/>
                <w:sz w:val="24"/>
                <w:szCs w:val="24"/>
                <w:lang w:eastAsia="ru-RU"/>
              </w:rPr>
              <w:t>.</w:t>
            </w:r>
            <w:proofErr w:type="gramEnd"/>
            <w:r w:rsidRPr="003F5058">
              <w:rPr>
                <w:rFonts w:ascii="Times New Roman" w:eastAsia="Times New Roman" w:hAnsi="Times New Roman" w:cs="Times New Roman"/>
                <w:b/>
                <w:bCs/>
                <w:color w:val="000000"/>
                <w:sz w:val="24"/>
                <w:szCs w:val="24"/>
                <w:lang w:eastAsia="ru-RU"/>
              </w:rPr>
              <w:t xml:space="preserve"> </w:t>
            </w:r>
            <w:proofErr w:type="spellStart"/>
            <w:proofErr w:type="gramStart"/>
            <w:r w:rsidRPr="003F5058">
              <w:rPr>
                <w:rFonts w:ascii="Times New Roman" w:eastAsia="Times New Roman" w:hAnsi="Times New Roman" w:cs="Times New Roman"/>
                <w:b/>
                <w:bCs/>
                <w:color w:val="000000"/>
                <w:sz w:val="24"/>
                <w:szCs w:val="24"/>
                <w:lang w:eastAsia="ru-RU"/>
              </w:rPr>
              <w:t>г</w:t>
            </w:r>
            <w:proofErr w:type="gramEnd"/>
            <w:r w:rsidRPr="003F5058">
              <w:rPr>
                <w:rFonts w:ascii="Times New Roman" w:eastAsia="Times New Roman" w:hAnsi="Times New Roman" w:cs="Times New Roman"/>
                <w:b/>
                <w:bCs/>
                <w:color w:val="000000"/>
                <w:sz w:val="24"/>
                <w:szCs w:val="24"/>
                <w:lang w:eastAsia="ru-RU"/>
              </w:rPr>
              <w:t>рн</w:t>
            </w:r>
            <w:proofErr w:type="spellEnd"/>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1 285,1</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66,65</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w:t>
            </w:r>
          </w:p>
        </w:tc>
      </w:tr>
      <w:tr w:rsidR="002228E9" w:rsidRPr="003F5058" w:rsidTr="002A0469">
        <w:trPr>
          <w:trHeight w:val="389"/>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Кількість</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закладів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що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утримуються</w:t>
            </w:r>
            <w:proofErr w:type="spellEnd"/>
            <w:r w:rsidRPr="003F5058">
              <w:rPr>
                <w:rFonts w:ascii="Times New Roman" w:eastAsia="Times New Roman" w:hAnsi="Times New Roman" w:cs="Times New Roman"/>
                <w:b/>
                <w:bCs/>
                <w:color w:val="000000"/>
                <w:sz w:val="24"/>
                <w:szCs w:val="24"/>
                <w:lang w:eastAsia="ru-RU"/>
              </w:rPr>
              <w:t xml:space="preserve"> за </w:t>
            </w:r>
            <w:proofErr w:type="spellStart"/>
            <w:r w:rsidRPr="003F5058">
              <w:rPr>
                <w:rFonts w:ascii="Times New Roman" w:eastAsia="Times New Roman" w:hAnsi="Times New Roman" w:cs="Times New Roman"/>
                <w:b/>
                <w:bCs/>
                <w:color w:val="000000"/>
                <w:sz w:val="24"/>
                <w:szCs w:val="24"/>
                <w:lang w:eastAsia="ru-RU"/>
              </w:rPr>
              <w:t>рахунок</w:t>
            </w:r>
            <w:proofErr w:type="spellEnd"/>
            <w:r w:rsidRPr="003F5058">
              <w:rPr>
                <w:rFonts w:ascii="Times New Roman" w:eastAsia="Times New Roman" w:hAnsi="Times New Roman" w:cs="Times New Roman"/>
                <w:b/>
                <w:bCs/>
                <w:color w:val="000000"/>
                <w:sz w:val="24"/>
                <w:szCs w:val="24"/>
                <w:lang w:eastAsia="ru-RU"/>
              </w:rPr>
              <w:t xml:space="preserve"> бюджету </w:t>
            </w:r>
            <w:proofErr w:type="spellStart"/>
            <w:r w:rsidRPr="003F5058">
              <w:rPr>
                <w:rFonts w:ascii="Times New Roman" w:eastAsia="Times New Roman" w:hAnsi="Times New Roman" w:cs="Times New Roman"/>
                <w:b/>
                <w:bCs/>
                <w:color w:val="000000"/>
                <w:sz w:val="24"/>
                <w:szCs w:val="24"/>
                <w:lang w:eastAsia="ru-RU"/>
              </w:rPr>
              <w:t>органів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місцевого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самоврядування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усього</w:t>
            </w:r>
            <w:proofErr w:type="spellEnd"/>
            <w:r w:rsidRPr="003F5058">
              <w:rPr>
                <w:rFonts w:ascii="Times New Roman" w:eastAsia="Times New Roman" w:hAnsi="Times New Roman" w:cs="Times New Roman"/>
                <w:b/>
                <w:bCs/>
                <w:color w:val="000000"/>
                <w:sz w:val="24"/>
                <w:szCs w:val="24"/>
                <w:lang w:eastAsia="ru-RU"/>
              </w:rPr>
              <w:t xml:space="preserve">,  </w:t>
            </w:r>
            <w:proofErr w:type="gramStart"/>
            <w:r w:rsidRPr="003F5058">
              <w:rPr>
                <w:rFonts w:ascii="Times New Roman" w:eastAsia="Times New Roman" w:hAnsi="Times New Roman" w:cs="Times New Roman"/>
                <w:b/>
                <w:bCs/>
                <w:color w:val="000000"/>
                <w:sz w:val="24"/>
                <w:szCs w:val="24"/>
                <w:lang w:eastAsia="ru-RU"/>
              </w:rPr>
              <w:t>у</w:t>
            </w:r>
            <w:proofErr w:type="gramEnd"/>
            <w:r w:rsidRPr="003F5058">
              <w:rPr>
                <w:rFonts w:ascii="Times New Roman" w:eastAsia="Times New Roman" w:hAnsi="Times New Roman" w:cs="Times New Roman"/>
                <w:b/>
                <w:bCs/>
                <w:color w:val="000000"/>
                <w:sz w:val="24"/>
                <w:szCs w:val="24"/>
                <w:lang w:eastAsia="ru-RU"/>
              </w:rPr>
              <w:t xml:space="preserve"> тому </w:t>
            </w:r>
            <w:proofErr w:type="spellStart"/>
            <w:r w:rsidRPr="003F5058">
              <w:rPr>
                <w:rFonts w:ascii="Times New Roman" w:eastAsia="Times New Roman" w:hAnsi="Times New Roman" w:cs="Times New Roman"/>
                <w:b/>
                <w:bCs/>
                <w:color w:val="000000"/>
                <w:sz w:val="24"/>
                <w:szCs w:val="24"/>
                <w:lang w:eastAsia="ru-RU"/>
              </w:rPr>
              <w:t>числі</w:t>
            </w:r>
            <w:proofErr w:type="spellEnd"/>
            <w:r w:rsidRPr="003F5058">
              <w:rPr>
                <w:rFonts w:ascii="Times New Roman" w:eastAsia="Times New Roman" w:hAnsi="Times New Roman" w:cs="Times New Roman"/>
                <w:b/>
                <w:bCs/>
                <w:color w:val="000000"/>
                <w:sz w:val="24"/>
                <w:szCs w:val="24"/>
                <w:lang w:eastAsia="ru-RU"/>
              </w:rPr>
              <w:t>:</w:t>
            </w:r>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26</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26</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27</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103,8</w:t>
            </w:r>
          </w:p>
        </w:tc>
      </w:tr>
      <w:tr w:rsidR="002228E9" w:rsidRPr="003F5058" w:rsidTr="002A0469">
        <w:trPr>
          <w:trHeight w:val="25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lastRenderedPageBreak/>
              <w:t>загальноосвітніх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навчальних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закладів</w:t>
            </w:r>
            <w:proofErr w:type="spellEnd"/>
            <w:r w:rsidRPr="003F5058">
              <w:rPr>
                <w:rFonts w:ascii="Times New Roman" w:eastAsia="Times New Roman" w:hAnsi="Times New Roman" w:cs="Times New Roman"/>
                <w:b/>
                <w:bCs/>
                <w:color w:val="000000"/>
                <w:sz w:val="24"/>
                <w:szCs w:val="24"/>
                <w:lang w:eastAsia="ru-RU"/>
              </w:rPr>
              <w:t xml:space="preserve">                 I – III </w:t>
            </w:r>
            <w:proofErr w:type="spellStart"/>
            <w:r w:rsidRPr="003F5058">
              <w:rPr>
                <w:rFonts w:ascii="Times New Roman" w:eastAsia="Times New Roman" w:hAnsi="Times New Roman" w:cs="Times New Roman"/>
                <w:b/>
                <w:bCs/>
                <w:color w:val="000000"/>
                <w:sz w:val="24"/>
                <w:szCs w:val="24"/>
                <w:lang w:eastAsia="ru-RU"/>
              </w:rPr>
              <w:t>ступені</w:t>
            </w:r>
            <w:proofErr w:type="gramStart"/>
            <w:r w:rsidRPr="003F5058">
              <w:rPr>
                <w:rFonts w:ascii="Times New Roman" w:eastAsia="Times New Roman" w:hAnsi="Times New Roman" w:cs="Times New Roman"/>
                <w:b/>
                <w:bCs/>
                <w:color w:val="000000"/>
                <w:sz w:val="24"/>
                <w:szCs w:val="24"/>
                <w:lang w:eastAsia="ru-RU"/>
              </w:rPr>
              <w:t>в</w:t>
            </w:r>
            <w:proofErr w:type="spellEnd"/>
            <w:proofErr w:type="gramEnd"/>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6</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6</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2228E9" w:rsidRPr="003F5058" w:rsidTr="002A0469">
        <w:trPr>
          <w:trHeight w:val="418"/>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загальноосвітніх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навчальних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закладів</w:t>
            </w:r>
            <w:proofErr w:type="spellEnd"/>
            <w:r w:rsidRPr="003F5058">
              <w:rPr>
                <w:rFonts w:ascii="Times New Roman" w:eastAsia="Times New Roman" w:hAnsi="Times New Roman" w:cs="Times New Roman"/>
                <w:b/>
                <w:bCs/>
                <w:color w:val="000000"/>
                <w:sz w:val="24"/>
                <w:szCs w:val="24"/>
                <w:lang w:eastAsia="ru-RU"/>
              </w:rPr>
              <w:t xml:space="preserve">  I </w:t>
            </w:r>
            <w:proofErr w:type="spellStart"/>
            <w:r w:rsidRPr="003F5058">
              <w:rPr>
                <w:rFonts w:ascii="Times New Roman" w:eastAsia="Times New Roman" w:hAnsi="Times New Roman" w:cs="Times New Roman"/>
                <w:b/>
                <w:bCs/>
                <w:color w:val="000000"/>
                <w:sz w:val="24"/>
                <w:szCs w:val="24"/>
                <w:lang w:eastAsia="ru-RU"/>
              </w:rPr>
              <w:t>ступеня</w:t>
            </w:r>
            <w:proofErr w:type="spellEnd"/>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НВК</w:t>
            </w:r>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 </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дошкільних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навчальних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закладі</w:t>
            </w:r>
            <w:proofErr w:type="gramStart"/>
            <w:r w:rsidRPr="003F5058">
              <w:rPr>
                <w:rFonts w:ascii="Times New Roman" w:eastAsia="Times New Roman" w:hAnsi="Times New Roman" w:cs="Times New Roman"/>
                <w:b/>
                <w:bCs/>
                <w:color w:val="000000"/>
                <w:sz w:val="24"/>
                <w:szCs w:val="24"/>
                <w:lang w:eastAsia="ru-RU"/>
              </w:rPr>
              <w:t>в</w:t>
            </w:r>
            <w:proofErr w:type="spellEnd"/>
            <w:proofErr w:type="gramEnd"/>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6</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6</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6</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закладів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позашкільної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освіти</w:t>
            </w:r>
            <w:proofErr w:type="spellEnd"/>
            <w:r w:rsidRPr="003F5058">
              <w:rPr>
                <w:rFonts w:ascii="Times New Roman" w:eastAsia="Times New Roman" w:hAnsi="Times New Roman" w:cs="Times New Roman"/>
                <w:b/>
                <w:bCs/>
                <w:color w:val="000000"/>
                <w:sz w:val="24"/>
                <w:szCs w:val="24"/>
                <w:lang w:eastAsia="ru-RU"/>
              </w:rPr>
              <w:t xml:space="preserve"> </w:t>
            </w:r>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2</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200,0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2</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закладів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культури</w:t>
            </w:r>
            <w:proofErr w:type="spellEnd"/>
            <w:r w:rsidRPr="003F5058">
              <w:rPr>
                <w:rFonts w:ascii="Times New Roman" w:eastAsia="Times New Roman" w:hAnsi="Times New Roman" w:cs="Times New Roman"/>
                <w:b/>
                <w:bCs/>
                <w:color w:val="000000"/>
                <w:sz w:val="24"/>
                <w:szCs w:val="24"/>
                <w:lang w:eastAsia="ru-RU"/>
              </w:rPr>
              <w:t xml:space="preserve"> </w:t>
            </w:r>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9</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8</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88,9</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8</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амбулаторій</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поліклі</w:t>
            </w:r>
            <w:proofErr w:type="gramStart"/>
            <w:r w:rsidRPr="003F5058">
              <w:rPr>
                <w:rFonts w:ascii="Times New Roman" w:eastAsia="Times New Roman" w:hAnsi="Times New Roman" w:cs="Times New Roman"/>
                <w:b/>
                <w:bCs/>
                <w:color w:val="000000"/>
                <w:sz w:val="24"/>
                <w:szCs w:val="24"/>
                <w:lang w:eastAsia="ru-RU"/>
              </w:rPr>
              <w:t>н</w:t>
            </w:r>
            <w:proofErr w:type="gramEnd"/>
            <w:r w:rsidRPr="003F5058">
              <w:rPr>
                <w:rFonts w:ascii="Times New Roman" w:eastAsia="Times New Roman" w:hAnsi="Times New Roman" w:cs="Times New Roman"/>
                <w:b/>
                <w:bCs/>
                <w:color w:val="000000"/>
                <w:sz w:val="24"/>
                <w:szCs w:val="24"/>
                <w:lang w:eastAsia="ru-RU"/>
              </w:rPr>
              <w:t>ік</w:t>
            </w:r>
            <w:proofErr w:type="spellEnd"/>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2228E9" w:rsidRPr="003F5058" w:rsidTr="002A0469">
        <w:trPr>
          <w:trHeight w:val="497"/>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Наявність</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приміщень</w:t>
            </w:r>
            <w:proofErr w:type="spellEnd"/>
            <w:r w:rsidRPr="003F5058">
              <w:rPr>
                <w:rFonts w:ascii="Times New Roman" w:eastAsia="Times New Roman" w:hAnsi="Times New Roman" w:cs="Times New Roman"/>
                <w:b/>
                <w:bCs/>
                <w:color w:val="000000"/>
                <w:sz w:val="24"/>
                <w:szCs w:val="24"/>
                <w:lang w:eastAsia="ru-RU"/>
              </w:rPr>
              <w:t xml:space="preserve"> для </w:t>
            </w:r>
            <w:proofErr w:type="spellStart"/>
            <w:r w:rsidRPr="003F5058">
              <w:rPr>
                <w:rFonts w:ascii="Times New Roman" w:eastAsia="Times New Roman" w:hAnsi="Times New Roman" w:cs="Times New Roman"/>
                <w:b/>
                <w:bCs/>
                <w:color w:val="000000"/>
                <w:sz w:val="24"/>
                <w:szCs w:val="24"/>
                <w:lang w:eastAsia="ru-RU"/>
              </w:rPr>
              <w:t>розміщення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державних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органів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установ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що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здійснюють</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повноваження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щодо</w:t>
            </w:r>
            <w:proofErr w:type="spellEnd"/>
            <w:r w:rsidRPr="003F5058">
              <w:rPr>
                <w:rFonts w:ascii="Times New Roman" w:eastAsia="Times New Roman" w:hAnsi="Times New Roman" w:cs="Times New Roman"/>
                <w:b/>
                <w:bCs/>
                <w:color w:val="000000"/>
                <w:sz w:val="24"/>
                <w:szCs w:val="24"/>
                <w:lang w:eastAsia="ru-RU"/>
              </w:rPr>
              <w:t xml:space="preserve">: </w:t>
            </w:r>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правоохоронної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діяльності</w:t>
            </w:r>
            <w:proofErr w:type="spellEnd"/>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2228E9" w:rsidRPr="003F5058" w:rsidTr="002A0469">
        <w:trPr>
          <w:trHeight w:val="359"/>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реєстрації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актів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цивільного</w:t>
            </w:r>
            <w:proofErr w:type="spellEnd"/>
            <w:r w:rsidRPr="003F5058">
              <w:rPr>
                <w:rFonts w:ascii="Times New Roman" w:eastAsia="Times New Roman" w:hAnsi="Times New Roman" w:cs="Times New Roman"/>
                <w:b/>
                <w:bCs/>
                <w:color w:val="000000"/>
                <w:sz w:val="24"/>
                <w:szCs w:val="24"/>
                <w:lang w:eastAsia="ru-RU"/>
              </w:rPr>
              <w:t xml:space="preserve"> стану та </w:t>
            </w:r>
            <w:proofErr w:type="spellStart"/>
            <w:r w:rsidRPr="003F5058">
              <w:rPr>
                <w:rFonts w:ascii="Times New Roman" w:eastAsia="Times New Roman" w:hAnsi="Times New Roman" w:cs="Times New Roman"/>
                <w:b/>
                <w:bCs/>
                <w:color w:val="000000"/>
                <w:sz w:val="24"/>
                <w:szCs w:val="24"/>
                <w:lang w:eastAsia="ru-RU"/>
              </w:rPr>
              <w:t>майнових</w:t>
            </w:r>
            <w:proofErr w:type="spellEnd"/>
            <w:r w:rsidRPr="003F5058">
              <w:rPr>
                <w:rFonts w:ascii="Times New Roman" w:eastAsia="Times New Roman" w:hAnsi="Times New Roman" w:cs="Times New Roman"/>
                <w:b/>
                <w:bCs/>
                <w:color w:val="000000"/>
                <w:sz w:val="24"/>
                <w:szCs w:val="24"/>
                <w:lang w:eastAsia="ru-RU"/>
              </w:rPr>
              <w:t xml:space="preserve"> прав</w:t>
            </w:r>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пенсійного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забезпечення</w:t>
            </w:r>
            <w:proofErr w:type="spellEnd"/>
            <w:r w:rsidRPr="003F5058">
              <w:rPr>
                <w:rFonts w:ascii="Times New Roman" w:eastAsia="Times New Roman" w:hAnsi="Times New Roman" w:cs="Times New Roman"/>
                <w:b/>
                <w:bCs/>
                <w:color w:val="000000"/>
                <w:sz w:val="24"/>
                <w:szCs w:val="24"/>
                <w:lang w:eastAsia="ru-RU"/>
              </w:rPr>
              <w:t xml:space="preserve"> </w:t>
            </w:r>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167"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proofErr w:type="gramStart"/>
            <w:r w:rsidRPr="003F5058">
              <w:rPr>
                <w:rFonts w:ascii="Times New Roman" w:eastAsia="Times New Roman" w:hAnsi="Times New Roman" w:cs="Times New Roman"/>
                <w:b/>
                <w:bCs/>
                <w:color w:val="000000"/>
                <w:sz w:val="24"/>
                <w:szCs w:val="24"/>
                <w:lang w:eastAsia="ru-RU"/>
              </w:rPr>
              <w:t>соц</w:t>
            </w:r>
            <w:proofErr w:type="gramEnd"/>
            <w:r w:rsidRPr="003F5058">
              <w:rPr>
                <w:rFonts w:ascii="Times New Roman" w:eastAsia="Times New Roman" w:hAnsi="Times New Roman" w:cs="Times New Roman"/>
                <w:b/>
                <w:bCs/>
                <w:color w:val="000000"/>
                <w:sz w:val="24"/>
                <w:szCs w:val="24"/>
                <w:lang w:eastAsia="ru-RU"/>
              </w:rPr>
              <w:t>іального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захисту</w:t>
            </w:r>
            <w:proofErr w:type="spellEnd"/>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167"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пожежної</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безпеки</w:t>
            </w:r>
            <w:proofErr w:type="spellEnd"/>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1</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казначейського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обслуговування</w:t>
            </w:r>
            <w:proofErr w:type="spellEnd"/>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167"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0</w:t>
            </w:r>
          </w:p>
        </w:tc>
        <w:tc>
          <w:tcPr>
            <w:tcW w:w="107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0,0</w:t>
            </w:r>
          </w:p>
        </w:tc>
      </w:tr>
      <w:tr w:rsidR="002228E9" w:rsidRPr="003F5058" w:rsidTr="002A0469">
        <w:trPr>
          <w:trHeight w:val="52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Наявність</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приміщень</w:t>
            </w:r>
            <w:proofErr w:type="spellEnd"/>
            <w:r w:rsidRPr="003F5058">
              <w:rPr>
                <w:rFonts w:ascii="Times New Roman" w:eastAsia="Times New Roman" w:hAnsi="Times New Roman" w:cs="Times New Roman"/>
                <w:b/>
                <w:bCs/>
                <w:color w:val="000000"/>
                <w:sz w:val="24"/>
                <w:szCs w:val="24"/>
                <w:lang w:eastAsia="ru-RU"/>
              </w:rPr>
              <w:t xml:space="preserve"> для </w:t>
            </w:r>
            <w:proofErr w:type="spellStart"/>
            <w:r w:rsidRPr="003F5058">
              <w:rPr>
                <w:rFonts w:ascii="Times New Roman" w:eastAsia="Times New Roman" w:hAnsi="Times New Roman" w:cs="Times New Roman"/>
                <w:b/>
                <w:bCs/>
                <w:color w:val="000000"/>
                <w:sz w:val="24"/>
                <w:szCs w:val="24"/>
                <w:lang w:eastAsia="ru-RU"/>
              </w:rPr>
              <w:t>розміщення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органів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proofErr w:type="gramStart"/>
            <w:r w:rsidRPr="003F5058">
              <w:rPr>
                <w:rFonts w:ascii="Times New Roman" w:eastAsia="Times New Roman" w:hAnsi="Times New Roman" w:cs="Times New Roman"/>
                <w:b/>
                <w:bCs/>
                <w:color w:val="000000"/>
                <w:sz w:val="24"/>
                <w:szCs w:val="24"/>
                <w:lang w:eastAsia="ru-RU"/>
              </w:rPr>
              <w:t>м</w:t>
            </w:r>
            <w:proofErr w:type="gramEnd"/>
            <w:r w:rsidRPr="003F5058">
              <w:rPr>
                <w:rFonts w:ascii="Times New Roman" w:eastAsia="Times New Roman" w:hAnsi="Times New Roman" w:cs="Times New Roman"/>
                <w:b/>
                <w:bCs/>
                <w:color w:val="000000"/>
                <w:sz w:val="24"/>
                <w:szCs w:val="24"/>
                <w:lang w:eastAsia="ru-RU"/>
              </w:rPr>
              <w:t>ісцевого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самоврядування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усього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одиниць</w:t>
            </w:r>
            <w:proofErr w:type="spellEnd"/>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2228E9" w:rsidRPr="003F5058" w:rsidTr="002A0469">
        <w:trPr>
          <w:trHeight w:val="630"/>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Кількість</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сільськогосподарських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об'єктів</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виробничого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призначення</w:t>
            </w:r>
            <w:proofErr w:type="spellEnd"/>
          </w:p>
        </w:tc>
        <w:tc>
          <w:tcPr>
            <w:tcW w:w="1134" w:type="dxa"/>
            <w:gridSpan w:val="2"/>
            <w:tcBorders>
              <w:top w:val="nil"/>
              <w:left w:val="nil"/>
              <w:bottom w:val="single" w:sz="4" w:space="0" w:color="auto"/>
              <w:right w:val="nil"/>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Од</w:t>
            </w:r>
            <w:r w:rsidRPr="003F5058">
              <w:rPr>
                <w:rFonts w:ascii="Times New Roman" w:eastAsia="Times New Roman" w:hAnsi="Times New Roman" w:cs="Times New Roman"/>
                <w:b/>
                <w:bCs/>
                <w:color w:val="000000"/>
                <w:sz w:val="24"/>
                <w:szCs w:val="24"/>
                <w:lang w:val="uk-UA" w:eastAsia="ru-RU"/>
              </w:rPr>
              <w:t>.</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57</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57</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57</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2228E9" w:rsidRPr="003F5058" w:rsidTr="002A0469">
        <w:trPr>
          <w:trHeight w:val="300"/>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Земельний</w:t>
            </w:r>
            <w:proofErr w:type="spellEnd"/>
            <w:r w:rsidRPr="003F5058">
              <w:rPr>
                <w:rFonts w:ascii="Times New Roman" w:eastAsia="Times New Roman" w:hAnsi="Times New Roman" w:cs="Times New Roman"/>
                <w:b/>
                <w:bCs/>
                <w:color w:val="000000"/>
                <w:sz w:val="24"/>
                <w:szCs w:val="24"/>
                <w:lang w:eastAsia="ru-RU"/>
              </w:rPr>
              <w:t xml:space="preserve"> фонд</w:t>
            </w:r>
          </w:p>
        </w:tc>
        <w:tc>
          <w:tcPr>
            <w:tcW w:w="1134" w:type="dxa"/>
            <w:gridSpan w:val="2"/>
            <w:tcBorders>
              <w:top w:val="nil"/>
              <w:left w:val="nil"/>
              <w:bottom w:val="single" w:sz="4" w:space="0" w:color="auto"/>
              <w:right w:val="nil"/>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тис</w:t>
            </w:r>
            <w:proofErr w:type="gramStart"/>
            <w:r w:rsidRPr="003F5058">
              <w:rPr>
                <w:rFonts w:ascii="Times New Roman" w:eastAsia="Times New Roman" w:hAnsi="Times New Roman" w:cs="Times New Roman"/>
                <w:b/>
                <w:bCs/>
                <w:color w:val="000000"/>
                <w:sz w:val="24"/>
                <w:szCs w:val="24"/>
                <w:lang w:eastAsia="ru-RU"/>
              </w:rPr>
              <w:t>.</w:t>
            </w:r>
            <w:proofErr w:type="gramEnd"/>
            <w:r w:rsidRPr="003F5058">
              <w:rPr>
                <w:rFonts w:ascii="Times New Roman" w:eastAsia="Times New Roman" w:hAnsi="Times New Roman" w:cs="Times New Roman"/>
                <w:b/>
                <w:bCs/>
                <w:color w:val="000000"/>
                <w:sz w:val="24"/>
                <w:szCs w:val="24"/>
                <w:lang w:eastAsia="ru-RU"/>
              </w:rPr>
              <w:t xml:space="preserve"> </w:t>
            </w:r>
            <w:proofErr w:type="gramStart"/>
            <w:r w:rsidRPr="003F5058">
              <w:rPr>
                <w:rFonts w:ascii="Times New Roman" w:eastAsia="Times New Roman" w:hAnsi="Times New Roman" w:cs="Times New Roman"/>
                <w:b/>
                <w:bCs/>
                <w:color w:val="000000"/>
                <w:sz w:val="24"/>
                <w:szCs w:val="24"/>
                <w:lang w:eastAsia="ru-RU"/>
              </w:rPr>
              <w:t>г</w:t>
            </w:r>
            <w:proofErr w:type="gramEnd"/>
            <w:r w:rsidRPr="003F5058">
              <w:rPr>
                <w:rFonts w:ascii="Times New Roman" w:eastAsia="Times New Roman" w:hAnsi="Times New Roman" w:cs="Times New Roman"/>
                <w:b/>
                <w:bCs/>
                <w:color w:val="000000"/>
                <w:sz w:val="24"/>
                <w:szCs w:val="24"/>
                <w:lang w:eastAsia="ru-RU"/>
              </w:rPr>
              <w:t>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31,2</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31,2</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31,2</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Площа</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сільськогосподарських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угідь</w:t>
            </w:r>
            <w:proofErr w:type="spellEnd"/>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тис</w:t>
            </w:r>
            <w:proofErr w:type="gramStart"/>
            <w:r w:rsidRPr="003F5058">
              <w:rPr>
                <w:rFonts w:ascii="Times New Roman" w:eastAsia="Times New Roman" w:hAnsi="Times New Roman" w:cs="Times New Roman"/>
                <w:b/>
                <w:bCs/>
                <w:color w:val="000000"/>
                <w:sz w:val="24"/>
                <w:szCs w:val="24"/>
                <w:lang w:eastAsia="ru-RU"/>
              </w:rPr>
              <w:t>.</w:t>
            </w:r>
            <w:proofErr w:type="gramEnd"/>
            <w:r w:rsidRPr="003F5058">
              <w:rPr>
                <w:rFonts w:ascii="Times New Roman" w:eastAsia="Times New Roman" w:hAnsi="Times New Roman" w:cs="Times New Roman"/>
                <w:b/>
                <w:bCs/>
                <w:color w:val="000000"/>
                <w:sz w:val="24"/>
                <w:szCs w:val="24"/>
                <w:lang w:eastAsia="ru-RU"/>
              </w:rPr>
              <w:t xml:space="preserve"> </w:t>
            </w:r>
            <w:proofErr w:type="gramStart"/>
            <w:r w:rsidRPr="003F5058">
              <w:rPr>
                <w:rFonts w:ascii="Times New Roman" w:eastAsia="Times New Roman" w:hAnsi="Times New Roman" w:cs="Times New Roman"/>
                <w:b/>
                <w:bCs/>
                <w:color w:val="000000"/>
                <w:sz w:val="24"/>
                <w:szCs w:val="24"/>
                <w:lang w:eastAsia="ru-RU"/>
              </w:rPr>
              <w:t>г</w:t>
            </w:r>
            <w:proofErr w:type="gramEnd"/>
            <w:r w:rsidRPr="003F5058">
              <w:rPr>
                <w:rFonts w:ascii="Times New Roman" w:eastAsia="Times New Roman" w:hAnsi="Times New Roman" w:cs="Times New Roman"/>
                <w:b/>
                <w:bCs/>
                <w:color w:val="000000"/>
                <w:sz w:val="24"/>
                <w:szCs w:val="24"/>
                <w:lang w:eastAsia="ru-RU"/>
              </w:rPr>
              <w:t>а</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23,4</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23,4</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23,4</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2228E9" w:rsidRPr="003F5058" w:rsidTr="002A0469">
        <w:trPr>
          <w:trHeight w:val="394"/>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Кількість</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котелень</w:t>
            </w:r>
            <w:proofErr w:type="spellEnd"/>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од.</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3,0</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2228E9" w:rsidRPr="003F5058" w:rsidTr="002A0469">
        <w:trPr>
          <w:trHeight w:val="315"/>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r w:rsidRPr="003F5058">
              <w:rPr>
                <w:rFonts w:ascii="Times New Roman" w:eastAsia="Times New Roman" w:hAnsi="Times New Roman" w:cs="Times New Roman"/>
                <w:b/>
                <w:bCs/>
                <w:color w:val="000000"/>
                <w:sz w:val="24"/>
                <w:szCs w:val="24"/>
                <w:lang w:eastAsia="ru-RU"/>
              </w:rPr>
              <w:t>Тепломережі</w:t>
            </w:r>
            <w:proofErr w:type="spellEnd"/>
            <w:r w:rsidRPr="003F5058">
              <w:rPr>
                <w:rFonts w:ascii="Times New Roman" w:eastAsia="Times New Roman" w:hAnsi="Times New Roman" w:cs="Times New Roman"/>
                <w:b/>
                <w:bCs/>
                <w:color w:val="000000"/>
                <w:sz w:val="24"/>
                <w:szCs w:val="24"/>
                <w:lang w:eastAsia="ru-RU"/>
              </w:rPr>
              <w:t xml:space="preserve"> </w:t>
            </w:r>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км</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25,5</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25,5</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25,5</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r w:rsidR="002228E9" w:rsidRPr="003F5058" w:rsidTr="002A0469">
        <w:trPr>
          <w:trHeight w:val="630"/>
        </w:trPr>
        <w:tc>
          <w:tcPr>
            <w:tcW w:w="7105" w:type="dxa"/>
            <w:tcBorders>
              <w:top w:val="nil"/>
              <w:left w:val="single" w:sz="8"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rPr>
                <w:rFonts w:ascii="Times New Roman" w:eastAsia="Times New Roman" w:hAnsi="Times New Roman" w:cs="Times New Roman"/>
                <w:b/>
                <w:bCs/>
                <w:color w:val="000000"/>
                <w:sz w:val="24"/>
                <w:szCs w:val="24"/>
                <w:lang w:eastAsia="ru-RU"/>
              </w:rPr>
            </w:pPr>
            <w:proofErr w:type="spellStart"/>
            <w:proofErr w:type="gramStart"/>
            <w:r w:rsidRPr="003F5058">
              <w:rPr>
                <w:rFonts w:ascii="Times New Roman" w:eastAsia="Times New Roman" w:hAnsi="Times New Roman" w:cs="Times New Roman"/>
                <w:b/>
                <w:bCs/>
                <w:color w:val="000000"/>
                <w:sz w:val="24"/>
                <w:szCs w:val="24"/>
                <w:lang w:eastAsia="ru-RU"/>
              </w:rPr>
              <w:t>П</w:t>
            </w:r>
            <w:proofErr w:type="gramEnd"/>
            <w:r w:rsidRPr="003F5058">
              <w:rPr>
                <w:rFonts w:ascii="Times New Roman" w:eastAsia="Times New Roman" w:hAnsi="Times New Roman" w:cs="Times New Roman"/>
                <w:b/>
                <w:bCs/>
                <w:color w:val="000000"/>
                <w:sz w:val="24"/>
                <w:szCs w:val="24"/>
                <w:lang w:eastAsia="ru-RU"/>
              </w:rPr>
              <w:t>ідключення</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населених</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пунктів</w:t>
            </w:r>
            <w:proofErr w:type="spellEnd"/>
            <w:r w:rsidRPr="003F5058">
              <w:rPr>
                <w:rFonts w:ascii="Times New Roman" w:eastAsia="Times New Roman" w:hAnsi="Times New Roman" w:cs="Times New Roman"/>
                <w:b/>
                <w:bCs/>
                <w:color w:val="000000"/>
                <w:sz w:val="24"/>
                <w:szCs w:val="24"/>
                <w:lang w:eastAsia="ru-RU"/>
              </w:rPr>
              <w:t xml:space="preserve"> до </w:t>
            </w:r>
            <w:proofErr w:type="spellStart"/>
            <w:r w:rsidRPr="003F5058">
              <w:rPr>
                <w:rFonts w:ascii="Times New Roman" w:eastAsia="Times New Roman" w:hAnsi="Times New Roman" w:cs="Times New Roman"/>
                <w:b/>
                <w:bCs/>
                <w:color w:val="000000"/>
                <w:sz w:val="24"/>
                <w:szCs w:val="24"/>
                <w:lang w:eastAsia="ru-RU"/>
              </w:rPr>
              <w:t>централізованого</w:t>
            </w:r>
            <w:proofErr w:type="spellEnd"/>
            <w:r w:rsidRPr="003F5058">
              <w:rPr>
                <w:rFonts w:ascii="Times New Roman" w:eastAsia="Times New Roman" w:hAnsi="Times New Roman" w:cs="Times New Roman"/>
                <w:b/>
                <w:bCs/>
                <w:color w:val="000000"/>
                <w:sz w:val="24"/>
                <w:szCs w:val="24"/>
                <w:lang w:eastAsia="ru-RU"/>
              </w:rPr>
              <w:t xml:space="preserve"> </w:t>
            </w:r>
            <w:proofErr w:type="spellStart"/>
            <w:r w:rsidRPr="003F5058">
              <w:rPr>
                <w:rFonts w:ascii="Times New Roman" w:eastAsia="Times New Roman" w:hAnsi="Times New Roman" w:cs="Times New Roman"/>
                <w:b/>
                <w:bCs/>
                <w:color w:val="000000"/>
                <w:sz w:val="24"/>
                <w:szCs w:val="24"/>
                <w:lang w:eastAsia="ru-RU"/>
              </w:rPr>
              <w:t>водозабезпечення</w:t>
            </w:r>
            <w:proofErr w:type="spellEnd"/>
          </w:p>
        </w:tc>
        <w:tc>
          <w:tcPr>
            <w:tcW w:w="1134" w:type="dxa"/>
            <w:gridSpan w:val="2"/>
            <w:tcBorders>
              <w:top w:val="nil"/>
              <w:left w:val="nil"/>
              <w:bottom w:val="single" w:sz="4" w:space="0" w:color="auto"/>
              <w:right w:val="nil"/>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eastAsia="ru-RU"/>
              </w:rPr>
            </w:pPr>
            <w:r w:rsidRPr="003F5058">
              <w:rPr>
                <w:rFonts w:ascii="Times New Roman" w:eastAsia="Times New Roman" w:hAnsi="Times New Roman" w:cs="Times New Roman"/>
                <w:b/>
                <w:bCs/>
                <w:color w:val="000000"/>
                <w:sz w:val="24"/>
                <w:szCs w:val="24"/>
                <w:lang w:eastAsia="ru-RU"/>
              </w:rPr>
              <w:t>од.</w:t>
            </w:r>
          </w:p>
        </w:tc>
        <w:tc>
          <w:tcPr>
            <w:tcW w:w="1240" w:type="dxa"/>
            <w:tcBorders>
              <w:top w:val="nil"/>
              <w:left w:val="single" w:sz="4" w:space="0" w:color="auto"/>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100,00</w:t>
            </w:r>
          </w:p>
        </w:tc>
        <w:tc>
          <w:tcPr>
            <w:tcW w:w="1358"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167"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vAlign w:val="center"/>
            <w:hideMark/>
          </w:tcPr>
          <w:p w:rsidR="002228E9" w:rsidRPr="003F5058" w:rsidRDefault="002228E9" w:rsidP="002A0469">
            <w:pPr>
              <w:spacing w:after="0" w:line="240" w:lineRule="auto"/>
              <w:jc w:val="center"/>
              <w:rPr>
                <w:rFonts w:ascii="Times New Roman" w:eastAsia="Times New Roman" w:hAnsi="Times New Roman" w:cs="Times New Roman"/>
                <w:b/>
                <w:bCs/>
                <w:color w:val="000000"/>
                <w:sz w:val="24"/>
                <w:szCs w:val="24"/>
                <w:lang w:val="uk-UA" w:eastAsia="ru-RU"/>
              </w:rPr>
            </w:pPr>
            <w:r w:rsidRPr="003F5058">
              <w:rPr>
                <w:rFonts w:ascii="Times New Roman" w:eastAsia="Times New Roman" w:hAnsi="Times New Roman" w:cs="Times New Roman"/>
                <w:b/>
                <w:bCs/>
                <w:color w:val="000000"/>
                <w:sz w:val="24"/>
                <w:szCs w:val="24"/>
                <w:lang w:eastAsia="ru-RU"/>
              </w:rPr>
              <w:t>3</w:t>
            </w:r>
          </w:p>
        </w:tc>
        <w:tc>
          <w:tcPr>
            <w:tcW w:w="1078" w:type="dxa"/>
            <w:tcBorders>
              <w:top w:val="nil"/>
              <w:left w:val="nil"/>
              <w:bottom w:val="single" w:sz="4" w:space="0" w:color="auto"/>
              <w:right w:val="single" w:sz="4" w:space="0" w:color="auto"/>
            </w:tcBorders>
            <w:shd w:val="clear" w:color="000000" w:fill="FFFFFF"/>
            <w:vAlign w:val="center"/>
            <w:hideMark/>
          </w:tcPr>
          <w:p w:rsidR="002228E9" w:rsidRPr="003F5058" w:rsidRDefault="002228E9" w:rsidP="002A0469">
            <w:pPr>
              <w:spacing w:after="0" w:line="240" w:lineRule="auto"/>
              <w:jc w:val="center"/>
              <w:rPr>
                <w:rFonts w:ascii="Times New Roman" w:eastAsia="Times New Roman" w:hAnsi="Times New Roman" w:cs="Times New Roman"/>
                <w:color w:val="000000"/>
                <w:sz w:val="24"/>
                <w:szCs w:val="24"/>
                <w:lang w:eastAsia="ru-RU"/>
              </w:rPr>
            </w:pPr>
            <w:r w:rsidRPr="003F5058">
              <w:rPr>
                <w:rFonts w:ascii="Times New Roman" w:eastAsia="Times New Roman" w:hAnsi="Times New Roman" w:cs="Times New Roman"/>
                <w:color w:val="000000"/>
                <w:sz w:val="24"/>
                <w:szCs w:val="24"/>
                <w:lang w:eastAsia="ru-RU"/>
              </w:rPr>
              <w:t>100,0</w:t>
            </w:r>
          </w:p>
        </w:tc>
      </w:tr>
    </w:tbl>
    <w:p w:rsidR="002228E9" w:rsidRPr="003F5058" w:rsidRDefault="002228E9" w:rsidP="002228E9">
      <w:pPr>
        <w:contextualSpacing/>
        <w:rPr>
          <w:rFonts w:ascii="Times New Roman" w:eastAsia="Times New Roman" w:hAnsi="Times New Roman" w:cs="Times New Roman"/>
          <w:color w:val="000000"/>
          <w:sz w:val="28"/>
          <w:szCs w:val="28"/>
          <w:lang w:val="uk-UA" w:eastAsia="ru-RU"/>
        </w:rPr>
      </w:pPr>
    </w:p>
    <w:p w:rsidR="002228E9" w:rsidRDefault="002228E9" w:rsidP="002228E9">
      <w:pPr>
        <w:contextualSpacing/>
        <w:jc w:val="center"/>
        <w:rPr>
          <w:rFonts w:ascii="Times New Roman" w:eastAsia="Times New Roman" w:hAnsi="Times New Roman" w:cs="Times New Roman"/>
          <w:color w:val="000000"/>
          <w:sz w:val="28"/>
          <w:szCs w:val="28"/>
          <w:lang w:val="uk-UA" w:eastAsia="ru-RU"/>
        </w:rPr>
      </w:pPr>
      <w:r w:rsidRPr="003F5058">
        <w:rPr>
          <w:rFonts w:ascii="Times New Roman" w:eastAsia="Times New Roman" w:hAnsi="Times New Roman" w:cs="Times New Roman"/>
          <w:color w:val="000000"/>
          <w:sz w:val="28"/>
          <w:szCs w:val="28"/>
          <w:lang w:val="uk-UA" w:eastAsia="ru-RU"/>
        </w:rPr>
        <w:t>Секретар ради                            О.М.</w:t>
      </w:r>
      <w:r>
        <w:rPr>
          <w:rFonts w:ascii="Times New Roman" w:eastAsia="Times New Roman" w:hAnsi="Times New Roman" w:cs="Times New Roman"/>
          <w:color w:val="000000"/>
          <w:sz w:val="28"/>
          <w:szCs w:val="28"/>
          <w:lang w:val="uk-UA" w:eastAsia="ru-RU"/>
        </w:rPr>
        <w:t xml:space="preserve"> </w:t>
      </w:r>
      <w:r w:rsidRPr="003F5058">
        <w:rPr>
          <w:rFonts w:ascii="Times New Roman" w:eastAsia="Times New Roman" w:hAnsi="Times New Roman" w:cs="Times New Roman"/>
          <w:color w:val="000000"/>
          <w:sz w:val="28"/>
          <w:szCs w:val="28"/>
          <w:lang w:val="uk-UA" w:eastAsia="ru-RU"/>
        </w:rPr>
        <w:t>Ярошенко</w:t>
      </w:r>
    </w:p>
    <w:p w:rsidR="002228E9" w:rsidRDefault="002228E9" w:rsidP="002228E9">
      <w:pPr>
        <w:contextualSpacing/>
        <w:jc w:val="center"/>
        <w:rPr>
          <w:rFonts w:ascii="Times New Roman" w:eastAsia="Times New Roman" w:hAnsi="Times New Roman" w:cs="Times New Roman"/>
          <w:color w:val="000000"/>
          <w:sz w:val="28"/>
          <w:szCs w:val="28"/>
          <w:lang w:val="uk-UA" w:eastAsia="ru-RU"/>
        </w:rPr>
      </w:pPr>
    </w:p>
    <w:p w:rsidR="002228E9" w:rsidRDefault="002228E9" w:rsidP="002228E9">
      <w:pPr>
        <w:contextualSpacing/>
        <w:jc w:val="center"/>
        <w:rPr>
          <w:rFonts w:ascii="Times New Roman" w:eastAsia="Times New Roman" w:hAnsi="Times New Roman" w:cs="Times New Roman"/>
          <w:color w:val="000000"/>
          <w:sz w:val="28"/>
          <w:szCs w:val="28"/>
          <w:lang w:val="uk-UA" w:eastAsia="ru-RU"/>
        </w:rPr>
      </w:pPr>
    </w:p>
    <w:p w:rsidR="002228E9" w:rsidRDefault="002228E9" w:rsidP="00E473CC">
      <w:pPr>
        <w:tabs>
          <w:tab w:val="left" w:pos="2977"/>
        </w:tabs>
        <w:spacing w:after="0" w:line="240" w:lineRule="auto"/>
        <w:rPr>
          <w:rFonts w:ascii="Times New Roman" w:eastAsia="Times New Roman" w:hAnsi="Times New Roman" w:cs="Times New Roman"/>
          <w:bCs/>
          <w:sz w:val="20"/>
          <w:szCs w:val="20"/>
          <w:lang w:val="uk-UA" w:eastAsia="ru-RU"/>
        </w:rPr>
      </w:pPr>
    </w:p>
    <w:sectPr w:rsidR="002228E9" w:rsidSect="002228E9">
      <w:pgSz w:w="16838" w:h="11906" w:orient="landscape"/>
      <w:pgMar w:top="1134"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1FE6"/>
    <w:multiLevelType w:val="hybridMultilevel"/>
    <w:tmpl w:val="A86EF9E2"/>
    <w:lvl w:ilvl="0" w:tplc="79DA0BBC">
      <w:start w:val="1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F6D4C8E"/>
    <w:multiLevelType w:val="hybridMultilevel"/>
    <w:tmpl w:val="61F68C0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B663450"/>
    <w:multiLevelType w:val="hybridMultilevel"/>
    <w:tmpl w:val="468E11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812CCE"/>
    <w:multiLevelType w:val="hybridMultilevel"/>
    <w:tmpl w:val="786654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163DD0"/>
    <w:multiLevelType w:val="hybridMultilevel"/>
    <w:tmpl w:val="4A0AC9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BF65EB8"/>
    <w:multiLevelType w:val="hybridMultilevel"/>
    <w:tmpl w:val="F6F4768C"/>
    <w:lvl w:ilvl="0" w:tplc="6896D3B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C8B36A8"/>
    <w:multiLevelType w:val="hybridMultilevel"/>
    <w:tmpl w:val="D8A025F0"/>
    <w:lvl w:ilvl="0" w:tplc="DDB8816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7">
    <w:nsid w:val="5CD35FE4"/>
    <w:multiLevelType w:val="hybridMultilevel"/>
    <w:tmpl w:val="4A7282E8"/>
    <w:lvl w:ilvl="0" w:tplc="F1143E7C">
      <w:start w:val="1"/>
      <w:numFmt w:val="bullet"/>
      <w:lvlText w:val=""/>
      <w:lvlJc w:val="left"/>
      <w:pPr>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8AA1EFC"/>
    <w:multiLevelType w:val="hybridMultilevel"/>
    <w:tmpl w:val="B5F2B8F4"/>
    <w:lvl w:ilvl="0" w:tplc="FCE4736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264BE9"/>
    <w:multiLevelType w:val="hybridMultilevel"/>
    <w:tmpl w:val="77B4924A"/>
    <w:lvl w:ilvl="0" w:tplc="95FA3588">
      <w:start w:val="1"/>
      <w:numFmt w:val="decimal"/>
      <w:lvlText w:val="%1."/>
      <w:lvlJc w:val="left"/>
      <w:pPr>
        <w:tabs>
          <w:tab w:val="num" w:pos="720"/>
        </w:tabs>
        <w:ind w:left="720" w:hanging="360"/>
      </w:pPr>
    </w:lvl>
    <w:lvl w:ilvl="1" w:tplc="2B803AEA">
      <w:start w:val="1"/>
      <w:numFmt w:val="decimal"/>
      <w:lvlText w:val="%2."/>
      <w:lvlJc w:val="left"/>
      <w:pPr>
        <w:tabs>
          <w:tab w:val="num" w:pos="1440"/>
        </w:tabs>
        <w:ind w:left="1440" w:hanging="360"/>
      </w:pPr>
    </w:lvl>
    <w:lvl w:ilvl="2" w:tplc="7584BC92" w:tentative="1">
      <w:start w:val="1"/>
      <w:numFmt w:val="decimal"/>
      <w:lvlText w:val="%3."/>
      <w:lvlJc w:val="left"/>
      <w:pPr>
        <w:tabs>
          <w:tab w:val="num" w:pos="2160"/>
        </w:tabs>
        <w:ind w:left="2160" w:hanging="360"/>
      </w:pPr>
    </w:lvl>
    <w:lvl w:ilvl="3" w:tplc="D6FAC2C0" w:tentative="1">
      <w:start w:val="1"/>
      <w:numFmt w:val="decimal"/>
      <w:lvlText w:val="%4."/>
      <w:lvlJc w:val="left"/>
      <w:pPr>
        <w:tabs>
          <w:tab w:val="num" w:pos="2880"/>
        </w:tabs>
        <w:ind w:left="2880" w:hanging="360"/>
      </w:pPr>
    </w:lvl>
    <w:lvl w:ilvl="4" w:tplc="C6BE1268" w:tentative="1">
      <w:start w:val="1"/>
      <w:numFmt w:val="decimal"/>
      <w:lvlText w:val="%5."/>
      <w:lvlJc w:val="left"/>
      <w:pPr>
        <w:tabs>
          <w:tab w:val="num" w:pos="3600"/>
        </w:tabs>
        <w:ind w:left="3600" w:hanging="360"/>
      </w:pPr>
    </w:lvl>
    <w:lvl w:ilvl="5" w:tplc="7DB2A7DC" w:tentative="1">
      <w:start w:val="1"/>
      <w:numFmt w:val="decimal"/>
      <w:lvlText w:val="%6."/>
      <w:lvlJc w:val="left"/>
      <w:pPr>
        <w:tabs>
          <w:tab w:val="num" w:pos="4320"/>
        </w:tabs>
        <w:ind w:left="4320" w:hanging="360"/>
      </w:pPr>
    </w:lvl>
    <w:lvl w:ilvl="6" w:tplc="2EDE58F2" w:tentative="1">
      <w:start w:val="1"/>
      <w:numFmt w:val="decimal"/>
      <w:lvlText w:val="%7."/>
      <w:lvlJc w:val="left"/>
      <w:pPr>
        <w:tabs>
          <w:tab w:val="num" w:pos="5040"/>
        </w:tabs>
        <w:ind w:left="5040" w:hanging="360"/>
      </w:pPr>
    </w:lvl>
    <w:lvl w:ilvl="7" w:tplc="963ABF7C" w:tentative="1">
      <w:start w:val="1"/>
      <w:numFmt w:val="decimal"/>
      <w:lvlText w:val="%8."/>
      <w:lvlJc w:val="left"/>
      <w:pPr>
        <w:tabs>
          <w:tab w:val="num" w:pos="5760"/>
        </w:tabs>
        <w:ind w:left="5760" w:hanging="360"/>
      </w:pPr>
    </w:lvl>
    <w:lvl w:ilvl="8" w:tplc="952AFBB2" w:tentative="1">
      <w:start w:val="1"/>
      <w:numFmt w:val="decimal"/>
      <w:lvlText w:val="%9."/>
      <w:lvlJc w:val="left"/>
      <w:pPr>
        <w:tabs>
          <w:tab w:val="num" w:pos="6480"/>
        </w:tabs>
        <w:ind w:left="6480" w:hanging="360"/>
      </w:pPr>
    </w:lvl>
  </w:abstractNum>
  <w:abstractNum w:abstractNumId="10">
    <w:nsid w:val="73F00EA5"/>
    <w:multiLevelType w:val="hybridMultilevel"/>
    <w:tmpl w:val="E926D99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4634214"/>
    <w:multiLevelType w:val="multilevel"/>
    <w:tmpl w:val="2A5EBDFA"/>
    <w:lvl w:ilvl="0">
      <w:start w:val="1"/>
      <w:numFmt w:val="decimal"/>
      <w:lvlText w:val="%1."/>
      <w:lvlJc w:val="left"/>
      <w:pPr>
        <w:ind w:left="360" w:hanging="360"/>
      </w:pPr>
      <w:rPr>
        <w:rFonts w:ascii="Times New Roman" w:hAnsi="Times New Roman" w:cs="Times New Roman" w:hint="default"/>
        <w:b/>
        <w:sz w:val="32"/>
        <w:szCs w:val="32"/>
      </w:rPr>
    </w:lvl>
    <w:lvl w:ilvl="1">
      <w:start w:val="1"/>
      <w:numFmt w:val="decimal"/>
      <w:isLgl/>
      <w:lvlText w:val="%1.%2"/>
      <w:lvlJc w:val="left"/>
      <w:pPr>
        <w:ind w:left="1137" w:hanging="720"/>
      </w:pPr>
      <w:rPr>
        <w:rFonts w:eastAsia="Calibri" w:hint="default"/>
        <w:sz w:val="32"/>
      </w:rPr>
    </w:lvl>
    <w:lvl w:ilvl="2">
      <w:start w:val="1"/>
      <w:numFmt w:val="decimal"/>
      <w:isLgl/>
      <w:lvlText w:val="%1.%2.%3"/>
      <w:lvlJc w:val="left"/>
      <w:pPr>
        <w:ind w:left="1497" w:hanging="720"/>
      </w:pPr>
      <w:rPr>
        <w:rFonts w:eastAsia="Calibri" w:hint="default"/>
        <w:sz w:val="32"/>
      </w:rPr>
    </w:lvl>
    <w:lvl w:ilvl="3">
      <w:start w:val="1"/>
      <w:numFmt w:val="decimal"/>
      <w:isLgl/>
      <w:lvlText w:val="%1.%2.%3.%4"/>
      <w:lvlJc w:val="left"/>
      <w:pPr>
        <w:ind w:left="2217" w:hanging="1080"/>
      </w:pPr>
      <w:rPr>
        <w:rFonts w:eastAsia="Calibri" w:hint="default"/>
        <w:sz w:val="32"/>
      </w:rPr>
    </w:lvl>
    <w:lvl w:ilvl="4">
      <w:start w:val="1"/>
      <w:numFmt w:val="decimal"/>
      <w:isLgl/>
      <w:lvlText w:val="%1.%2.%3.%4.%5"/>
      <w:lvlJc w:val="left"/>
      <w:pPr>
        <w:ind w:left="2937" w:hanging="1440"/>
      </w:pPr>
      <w:rPr>
        <w:rFonts w:eastAsia="Calibri" w:hint="default"/>
        <w:sz w:val="32"/>
      </w:rPr>
    </w:lvl>
    <w:lvl w:ilvl="5">
      <w:start w:val="1"/>
      <w:numFmt w:val="decimal"/>
      <w:isLgl/>
      <w:lvlText w:val="%1.%2.%3.%4.%5.%6"/>
      <w:lvlJc w:val="left"/>
      <w:pPr>
        <w:ind w:left="3297" w:hanging="1440"/>
      </w:pPr>
      <w:rPr>
        <w:rFonts w:eastAsia="Calibri" w:hint="default"/>
        <w:sz w:val="32"/>
      </w:rPr>
    </w:lvl>
    <w:lvl w:ilvl="6">
      <w:start w:val="1"/>
      <w:numFmt w:val="decimal"/>
      <w:isLgl/>
      <w:lvlText w:val="%1.%2.%3.%4.%5.%6.%7"/>
      <w:lvlJc w:val="left"/>
      <w:pPr>
        <w:ind w:left="4017" w:hanging="1800"/>
      </w:pPr>
      <w:rPr>
        <w:rFonts w:eastAsia="Calibri" w:hint="default"/>
        <w:sz w:val="32"/>
      </w:rPr>
    </w:lvl>
    <w:lvl w:ilvl="7">
      <w:start w:val="1"/>
      <w:numFmt w:val="decimal"/>
      <w:isLgl/>
      <w:lvlText w:val="%1.%2.%3.%4.%5.%6.%7.%8"/>
      <w:lvlJc w:val="left"/>
      <w:pPr>
        <w:ind w:left="4737" w:hanging="2160"/>
      </w:pPr>
      <w:rPr>
        <w:rFonts w:eastAsia="Calibri" w:hint="default"/>
        <w:sz w:val="32"/>
      </w:rPr>
    </w:lvl>
    <w:lvl w:ilvl="8">
      <w:start w:val="1"/>
      <w:numFmt w:val="decimal"/>
      <w:isLgl/>
      <w:lvlText w:val="%1.%2.%3.%4.%5.%6.%7.%8.%9"/>
      <w:lvlJc w:val="left"/>
      <w:pPr>
        <w:ind w:left="5097" w:hanging="2160"/>
      </w:pPr>
      <w:rPr>
        <w:rFonts w:eastAsia="Calibri" w:hint="default"/>
        <w:sz w:val="32"/>
      </w:rPr>
    </w:lvl>
  </w:abstractNum>
  <w:abstractNum w:abstractNumId="12">
    <w:nsid w:val="74925C0A"/>
    <w:multiLevelType w:val="hybridMultilevel"/>
    <w:tmpl w:val="7D7EB9B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C232546"/>
    <w:multiLevelType w:val="hybridMultilevel"/>
    <w:tmpl w:val="2AA2D9B4"/>
    <w:lvl w:ilvl="0" w:tplc="DC7C170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6"/>
  </w:num>
  <w:num w:numId="3">
    <w:abstractNumId w:val="3"/>
  </w:num>
  <w:num w:numId="4">
    <w:abstractNumId w:val="9"/>
  </w:num>
  <w:num w:numId="5">
    <w:abstractNumId w:val="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
  </w:num>
  <w:num w:numId="11">
    <w:abstractNumId w:val="12"/>
  </w:num>
  <w:num w:numId="12">
    <w:abstractNumId w:val="11"/>
  </w:num>
  <w:num w:numId="13">
    <w:abstractNumId w:val="8"/>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7D4F"/>
    <w:rsid w:val="001A6727"/>
    <w:rsid w:val="001C6050"/>
    <w:rsid w:val="002228E9"/>
    <w:rsid w:val="002D4617"/>
    <w:rsid w:val="002D5AB0"/>
    <w:rsid w:val="002E6022"/>
    <w:rsid w:val="003A051B"/>
    <w:rsid w:val="0062717F"/>
    <w:rsid w:val="007517EA"/>
    <w:rsid w:val="00780EBD"/>
    <w:rsid w:val="0083026E"/>
    <w:rsid w:val="00877523"/>
    <w:rsid w:val="008B5BBD"/>
    <w:rsid w:val="00920F12"/>
    <w:rsid w:val="00944816"/>
    <w:rsid w:val="009504AF"/>
    <w:rsid w:val="009F7D4F"/>
    <w:rsid w:val="00A02CF1"/>
    <w:rsid w:val="00A42386"/>
    <w:rsid w:val="00A763E5"/>
    <w:rsid w:val="00AD4814"/>
    <w:rsid w:val="00B538F5"/>
    <w:rsid w:val="00C866C3"/>
    <w:rsid w:val="00CE1346"/>
    <w:rsid w:val="00D34304"/>
    <w:rsid w:val="00D573C8"/>
    <w:rsid w:val="00D74F8D"/>
    <w:rsid w:val="00DB0506"/>
    <w:rsid w:val="00DD1984"/>
    <w:rsid w:val="00E473CC"/>
    <w:rsid w:val="00E537DA"/>
    <w:rsid w:val="00EB6254"/>
    <w:rsid w:val="00EE4EA3"/>
    <w:rsid w:val="00F22F30"/>
    <w:rsid w:val="00F630F4"/>
    <w:rsid w:val="00F75415"/>
    <w:rsid w:val="00F82705"/>
    <w:rsid w:val="00FA756A"/>
    <w:rsid w:val="00FB6FD5"/>
    <w:rsid w:val="00FD7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360" w:lineRule="auto"/>
        <w:ind w:left="57"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4F"/>
    <w:pPr>
      <w:spacing w:before="0" w:after="200" w:line="276" w:lineRule="auto"/>
      <w:ind w:left="0" w:right="0"/>
      <w:jc w:val="left"/>
    </w:pPr>
    <w:rPr>
      <w:rFonts w:ascii="Calibri" w:eastAsia="Calibri" w:hAnsi="Calibri"/>
    </w:rPr>
  </w:style>
  <w:style w:type="paragraph" w:styleId="2">
    <w:name w:val="heading 2"/>
    <w:basedOn w:val="a"/>
    <w:next w:val="a"/>
    <w:link w:val="20"/>
    <w:uiPriority w:val="99"/>
    <w:qFormat/>
    <w:rsid w:val="00DD1984"/>
    <w:pPr>
      <w:keepNext/>
      <w:spacing w:before="240" w:after="60" w:line="240" w:lineRule="auto"/>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F7D4F"/>
  </w:style>
  <w:style w:type="character" w:customStyle="1" w:styleId="msg-body-block">
    <w:name w:val="msg-body-block"/>
    <w:basedOn w:val="a0"/>
    <w:rsid w:val="009F7D4F"/>
  </w:style>
  <w:style w:type="paragraph" w:styleId="a3">
    <w:name w:val="List Paragraph"/>
    <w:basedOn w:val="a"/>
    <w:link w:val="a4"/>
    <w:uiPriority w:val="34"/>
    <w:qFormat/>
    <w:rsid w:val="00FD722A"/>
    <w:pPr>
      <w:spacing w:before="240" w:after="240" w:line="360" w:lineRule="auto"/>
      <w:ind w:left="720" w:right="57"/>
      <w:contextualSpacing/>
      <w:jc w:val="both"/>
    </w:pPr>
    <w:rPr>
      <w:rFonts w:asciiTheme="minorHAnsi" w:eastAsiaTheme="minorHAnsi" w:hAnsiTheme="minorHAnsi"/>
    </w:rPr>
  </w:style>
  <w:style w:type="character" w:customStyle="1" w:styleId="20">
    <w:name w:val="Заголовок 2 Знак"/>
    <w:basedOn w:val="a0"/>
    <w:link w:val="2"/>
    <w:uiPriority w:val="99"/>
    <w:rsid w:val="00DD1984"/>
    <w:rPr>
      <w:rFonts w:ascii="Arial" w:eastAsia="Calibri" w:hAnsi="Arial" w:cs="Arial"/>
      <w:b/>
      <w:bCs/>
      <w:i/>
      <w:iCs/>
      <w:sz w:val="28"/>
      <w:szCs w:val="28"/>
      <w:lang w:eastAsia="ru-RU"/>
    </w:rPr>
  </w:style>
  <w:style w:type="paragraph" w:styleId="a5">
    <w:name w:val="No Spacing"/>
    <w:qFormat/>
    <w:rsid w:val="00DD1984"/>
    <w:pPr>
      <w:spacing w:before="0" w:after="0" w:line="240" w:lineRule="auto"/>
    </w:pPr>
    <w:rPr>
      <w:rFonts w:ascii="Calibri" w:eastAsia="Calibri" w:hAnsi="Calibri" w:cs="Times New Roman"/>
    </w:rPr>
  </w:style>
  <w:style w:type="paragraph" w:styleId="a6">
    <w:name w:val="Subtitle"/>
    <w:basedOn w:val="a"/>
    <w:link w:val="a7"/>
    <w:qFormat/>
    <w:rsid w:val="00DD1984"/>
    <w:pPr>
      <w:spacing w:after="0" w:line="240" w:lineRule="auto"/>
      <w:jc w:val="center"/>
    </w:pPr>
    <w:rPr>
      <w:rFonts w:ascii="Times New Roman" w:hAnsi="Times New Roman" w:cs="Times New Roman"/>
      <w:sz w:val="28"/>
      <w:szCs w:val="28"/>
      <w:lang w:val="uk-UA" w:eastAsia="ru-RU"/>
    </w:rPr>
  </w:style>
  <w:style w:type="character" w:customStyle="1" w:styleId="a7">
    <w:name w:val="Подзаголовок Знак"/>
    <w:basedOn w:val="a0"/>
    <w:link w:val="a6"/>
    <w:rsid w:val="00DD1984"/>
    <w:rPr>
      <w:rFonts w:ascii="Times New Roman" w:eastAsia="Calibri" w:hAnsi="Times New Roman" w:cs="Times New Roman"/>
      <w:sz w:val="28"/>
      <w:szCs w:val="28"/>
      <w:lang w:val="uk-UA" w:eastAsia="ru-RU"/>
    </w:rPr>
  </w:style>
  <w:style w:type="character" w:customStyle="1" w:styleId="a4">
    <w:name w:val="Абзац списка Знак"/>
    <w:link w:val="a3"/>
    <w:uiPriority w:val="99"/>
    <w:locked/>
    <w:rsid w:val="00DD1984"/>
  </w:style>
  <w:style w:type="table" w:customStyle="1" w:styleId="21">
    <w:name w:val="Сетка таблицы2"/>
    <w:basedOn w:val="a1"/>
    <w:uiPriority w:val="59"/>
    <w:rsid w:val="001C6050"/>
    <w:pPr>
      <w:spacing w:before="0"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7517EA"/>
  </w:style>
  <w:style w:type="table" w:customStyle="1" w:styleId="GridTable5DarkAccent61">
    <w:name w:val="Grid Table 5 Dark Accent 61"/>
    <w:basedOn w:val="a1"/>
    <w:uiPriority w:val="50"/>
    <w:rsid w:val="002228E9"/>
    <w:pPr>
      <w:widowControl w:val="0"/>
      <w:spacing w:before="0" w:after="0" w:line="240" w:lineRule="auto"/>
      <w:ind w:left="0" w:right="0"/>
      <w:jc w:val="left"/>
    </w:pPr>
    <w:rPr>
      <w:rFonts w:ascii="Calibri" w:eastAsia="Calibri" w:hAnsi="Calibri" w:cs="Calibri"/>
      <w:color w:val="000000"/>
      <w:sz w:val="20"/>
      <w:szCs w:val="20"/>
      <w:lang w:val="pl-PL" w:eastAsia="pl-PL"/>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paragraph" w:styleId="a8">
    <w:name w:val="Balloon Text"/>
    <w:basedOn w:val="a"/>
    <w:link w:val="a9"/>
    <w:uiPriority w:val="99"/>
    <w:semiHidden/>
    <w:unhideWhenUsed/>
    <w:rsid w:val="002228E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8E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71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3"/>
  <c:clrMapOvr bg1="lt1" tx1="dk1" bg2="lt2" tx2="dk2" accent1="accent1" accent2="accent2" accent3="accent3" accent4="accent4" accent5="accent5" accent6="accent6" hlink="hlink" folHlink="folHlink"/>
  <c:chart>
    <c:title>
      <c:tx>
        <c:rich>
          <a:bodyPr/>
          <a:lstStyle/>
          <a:p>
            <a:pPr>
              <a:defRPr/>
            </a:pPr>
            <a:r>
              <a:rPr lang="ru-RU"/>
              <a:t>Структура доходів загального фонду бюджету на 2019 рік, %</a:t>
            </a:r>
          </a:p>
        </c:rich>
      </c:tx>
    </c:title>
    <c:plotArea>
      <c:layout/>
      <c:barChart>
        <c:barDir val="bar"/>
        <c:grouping val="clustered"/>
        <c:ser>
          <c:idx val="0"/>
          <c:order val="0"/>
          <c:tx>
            <c:strRef>
              <c:f>Лист1!$B$1</c:f>
              <c:strCache>
                <c:ptCount val="1"/>
                <c:pt idx="0">
                  <c:v>Структура доходів загального фонду бюджету на 2019 рік, %</c:v>
                </c:pt>
              </c:strCache>
            </c:strRef>
          </c:tx>
          <c:dLbls>
            <c:dLbl>
              <c:idx val="0"/>
              <c:layout>
                <c:manualLayout>
                  <c:x val="-5.1334987572992E-2"/>
                  <c:y val="-4.3429015217633322E-2"/>
                </c:manualLayout>
              </c:layout>
              <c:showVal val="1"/>
            </c:dLbl>
            <c:dLbl>
              <c:idx val="1"/>
              <c:layout>
                <c:manualLayout>
                  <c:x val="-4.2779156310826703E-2"/>
                  <c:y val="-4.3429015217633232E-2"/>
                </c:manualLayout>
              </c:layout>
              <c:showVal val="1"/>
            </c:dLbl>
            <c:dLbl>
              <c:idx val="2"/>
              <c:layout>
                <c:manualLayout>
                  <c:x val="-2.3528535970954629E-2"/>
                  <c:y val="-4.3429015217633322E-2"/>
                </c:manualLayout>
              </c:layout>
              <c:showVal val="1"/>
            </c:dLbl>
            <c:dLbl>
              <c:idx val="3"/>
              <c:layout>
                <c:manualLayout>
                  <c:x val="-2.3528535970954629E-2"/>
                  <c:y val="-4.8254461352925923E-2"/>
                </c:manualLayout>
              </c:layout>
              <c:showVal val="1"/>
            </c:dLbl>
            <c:delete val="1"/>
          </c:dLbls>
          <c:cat>
            <c:strRef>
              <c:f>Лист1!$A$2:$A$5</c:f>
              <c:strCache>
                <c:ptCount val="4"/>
                <c:pt idx="0">
                  <c:v>11010000</c:v>
                </c:pt>
                <c:pt idx="1">
                  <c:v>18000000</c:v>
                </c:pt>
                <c:pt idx="2">
                  <c:v>21050000</c:v>
                </c:pt>
                <c:pt idx="3">
                  <c:v>Інші надходження</c:v>
                </c:pt>
              </c:strCache>
            </c:strRef>
          </c:cat>
          <c:val>
            <c:numRef>
              <c:f>Лист1!$B$2:$B$5</c:f>
              <c:numCache>
                <c:formatCode>General</c:formatCode>
                <c:ptCount val="4"/>
                <c:pt idx="0">
                  <c:v>65.27</c:v>
                </c:pt>
                <c:pt idx="1">
                  <c:v>22.45</c:v>
                </c:pt>
                <c:pt idx="2">
                  <c:v>6.76</c:v>
                </c:pt>
                <c:pt idx="3">
                  <c:v>5.52</c:v>
                </c:pt>
              </c:numCache>
            </c:numRef>
          </c:val>
        </c:ser>
        <c:axId val="147719296"/>
        <c:axId val="147720832"/>
      </c:barChart>
      <c:catAx>
        <c:axId val="147719296"/>
        <c:scaling>
          <c:orientation val="minMax"/>
        </c:scaling>
        <c:axPos val="l"/>
        <c:numFmt formatCode="General" sourceLinked="1"/>
        <c:tickLblPos val="nextTo"/>
        <c:crossAx val="147720832"/>
        <c:crosses val="autoZero"/>
        <c:auto val="1"/>
        <c:lblAlgn val="ctr"/>
        <c:lblOffset val="100"/>
      </c:catAx>
      <c:valAx>
        <c:axId val="147720832"/>
        <c:scaling>
          <c:orientation val="minMax"/>
        </c:scaling>
        <c:axPos val="b"/>
        <c:majorGridlines/>
        <c:numFmt formatCode="General" sourceLinked="1"/>
        <c:tickLblPos val="nextTo"/>
        <c:crossAx val="147719296"/>
        <c:crosses val="autoZero"/>
        <c:crossBetween val="between"/>
      </c:val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rotX val="30"/>
      <c:perspective val="30"/>
    </c:view3D>
    <c:plotArea>
      <c:layout/>
      <c:pie3DChart>
        <c:varyColors val="1"/>
        <c:ser>
          <c:idx val="0"/>
          <c:order val="0"/>
          <c:tx>
            <c:strRef>
              <c:f>Лист1!$B$1</c:f>
              <c:strCache>
                <c:ptCount val="1"/>
                <c:pt idx="0">
                  <c:v>Структура місцевих податків, тис.грн</c:v>
                </c:pt>
              </c:strCache>
            </c:strRef>
          </c:tx>
          <c:explosion val="25"/>
          <c:dLbls>
            <c:showVal val="1"/>
            <c:showLeaderLines val="1"/>
          </c:dLbls>
          <c:cat>
            <c:strRef>
              <c:f>Лист1!$A$2:$A$4</c:f>
              <c:strCache>
                <c:ptCount val="3"/>
                <c:pt idx="0">
                  <c:v>18010100-18010400</c:v>
                </c:pt>
                <c:pt idx="1">
                  <c:v>18010500-18010900</c:v>
                </c:pt>
                <c:pt idx="2">
                  <c:v>18050000</c:v>
                </c:pt>
              </c:strCache>
            </c:strRef>
          </c:cat>
          <c:val>
            <c:numRef>
              <c:f>Лист1!$B$2:$B$4</c:f>
              <c:numCache>
                <c:formatCode>General</c:formatCode>
                <c:ptCount val="3"/>
                <c:pt idx="0">
                  <c:v>3384</c:v>
                </c:pt>
                <c:pt idx="1">
                  <c:v>7452</c:v>
                </c:pt>
                <c:pt idx="2">
                  <c:v>5760</c:v>
                </c:pt>
              </c:numCache>
            </c:numRef>
          </c:val>
        </c:ser>
      </c:pie3DChart>
    </c:plotArea>
    <c:legend>
      <c:legendPos val="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0"/>
  <c:clrMapOvr bg1="lt1" tx1="dk1" bg2="lt2" tx2="dk2" accent1="accent1" accent2="accent2" accent3="accent3" accent4="accent4" accent5="accent5" accent6="accent6" hlink="hlink" folHlink="folHlink"/>
  <c:chart>
    <c:title>
      <c:tx>
        <c:rich>
          <a:bodyPr/>
          <a:lstStyle/>
          <a:p>
            <a:pPr>
              <a:defRPr/>
            </a:pPr>
            <a:r>
              <a:rPr lang="ru-RU"/>
              <a:t>Доходи спеціального фонду бюджету на 2019 рік, %</a:t>
            </a:r>
          </a:p>
        </c:rich>
      </c:tx>
    </c:title>
    <c:plotArea>
      <c:layout/>
      <c:barChart>
        <c:barDir val="bar"/>
        <c:grouping val="clustered"/>
        <c:ser>
          <c:idx val="0"/>
          <c:order val="0"/>
          <c:tx>
            <c:strRef>
              <c:f>Лист1!$B$1</c:f>
              <c:strCache>
                <c:ptCount val="1"/>
                <c:pt idx="0">
                  <c:v>Доходи спеціального фонду бюджету 2019</c:v>
                </c:pt>
              </c:strCache>
            </c:strRef>
          </c:tx>
          <c:dLbls>
            <c:showVal val="1"/>
          </c:dLbls>
          <c:cat>
            <c:strRef>
              <c:f>Лист1!$A$2:$A$3</c:f>
              <c:strCache>
                <c:ptCount val="2"/>
                <c:pt idx="0">
                  <c:v>19010000</c:v>
                </c:pt>
                <c:pt idx="1">
                  <c:v>Інші доходи</c:v>
                </c:pt>
              </c:strCache>
            </c:strRef>
          </c:cat>
          <c:val>
            <c:numRef>
              <c:f>Лист1!$B$2:$B$3</c:f>
              <c:numCache>
                <c:formatCode>General</c:formatCode>
                <c:ptCount val="2"/>
                <c:pt idx="0">
                  <c:v>84.85</c:v>
                </c:pt>
                <c:pt idx="1">
                  <c:v>15.15</c:v>
                </c:pt>
              </c:numCache>
            </c:numRef>
          </c:val>
        </c:ser>
        <c:axId val="109480192"/>
        <c:axId val="109486080"/>
      </c:barChart>
      <c:catAx>
        <c:axId val="109480192"/>
        <c:scaling>
          <c:orientation val="minMax"/>
        </c:scaling>
        <c:axPos val="l"/>
        <c:tickLblPos val="nextTo"/>
        <c:crossAx val="109486080"/>
        <c:crosses val="autoZero"/>
        <c:auto val="1"/>
        <c:lblAlgn val="ctr"/>
        <c:lblOffset val="100"/>
      </c:catAx>
      <c:valAx>
        <c:axId val="109486080"/>
        <c:scaling>
          <c:orientation val="minMax"/>
        </c:scaling>
        <c:axPos val="b"/>
        <c:majorGridlines/>
        <c:numFmt formatCode="General" sourceLinked="1"/>
        <c:tickLblPos val="nextTo"/>
        <c:crossAx val="109480192"/>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21</Pages>
  <Words>5167</Words>
  <Characters>29458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2019-01-16T09:58:00Z</cp:lastPrinted>
  <dcterms:created xsi:type="dcterms:W3CDTF">2019-01-16T10:51:00Z</dcterms:created>
  <dcterms:modified xsi:type="dcterms:W3CDTF">2019-02-22T08:34:00Z</dcterms:modified>
</cp:coreProperties>
</file>