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7" w:rsidRDefault="00866136" w:rsidP="008661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 до фінансового плану</w:t>
      </w:r>
    </w:p>
    <w:p w:rsidR="00866136" w:rsidRDefault="00866136" w:rsidP="008661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ЗМР</w:t>
      </w:r>
    </w:p>
    <w:p w:rsidR="00866136" w:rsidRDefault="00AA37D7" w:rsidP="008661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</w:t>
      </w:r>
      <w:r w:rsidR="0086613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66136" w:rsidRDefault="00866136" w:rsidP="00866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1E1" w:rsidRDefault="00866136" w:rsidP="006E21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866136">
        <w:rPr>
          <w:rFonts w:ascii="Times New Roman" w:hAnsi="Times New Roman"/>
          <w:sz w:val="28"/>
          <w:szCs w:val="28"/>
          <w:lang w:val="uk-UA"/>
        </w:rPr>
        <w:t>є</w:t>
      </w:r>
      <w:r w:rsidRPr="00866136">
        <w:rPr>
          <w:rFonts w:ascii="Times New Roman" w:hAnsi="Times New Roman"/>
          <w:sz w:val="28"/>
          <w:szCs w:val="28"/>
        </w:rPr>
        <w:t> </w:t>
      </w:r>
      <w:r w:rsidRPr="00866136">
        <w:rPr>
          <w:rFonts w:ascii="Times New Roman" w:hAnsi="Times New Roman"/>
          <w:sz w:val="28"/>
          <w:szCs w:val="28"/>
          <w:lang w:val="uk-UA"/>
        </w:rPr>
        <w:t>закладом охорони здоров’я — комунальним унітарним некомерційним підприємством, що</w:t>
      </w:r>
      <w:r w:rsidRPr="00866136">
        <w:rPr>
          <w:rFonts w:ascii="Times New Roman" w:hAnsi="Times New Roman"/>
          <w:sz w:val="28"/>
          <w:szCs w:val="28"/>
        </w:rPr>
        <w:t> </w:t>
      </w:r>
      <w:r w:rsidRPr="00866136">
        <w:rPr>
          <w:rFonts w:ascii="Times New Roman" w:hAnsi="Times New Roman"/>
          <w:sz w:val="28"/>
          <w:szCs w:val="28"/>
          <w:lang w:val="uk-UA"/>
        </w:rPr>
        <w:t>надає первинну медичну допомогу та</w:t>
      </w:r>
      <w:r w:rsidRPr="00866136">
        <w:rPr>
          <w:rFonts w:ascii="Times New Roman" w:hAnsi="Times New Roman"/>
          <w:sz w:val="28"/>
          <w:szCs w:val="28"/>
        </w:rPr>
        <w:t> </w:t>
      </w:r>
      <w:r w:rsidRPr="00866136">
        <w:rPr>
          <w:rFonts w:ascii="Times New Roman" w:hAnsi="Times New Roman"/>
          <w:sz w:val="28"/>
          <w:szCs w:val="28"/>
          <w:lang w:val="uk-UA"/>
        </w:rPr>
        <w:t xml:space="preserve">здійснює управління медичним обслуговуванням населення </w:t>
      </w:r>
      <w:proofErr w:type="spellStart"/>
      <w:r w:rsidRPr="00866136">
        <w:rPr>
          <w:rFonts w:ascii="Times New Roman" w:hAnsi="Times New Roman"/>
          <w:sz w:val="28"/>
          <w:szCs w:val="28"/>
          <w:lang w:val="uk-UA"/>
        </w:rPr>
        <w:t>Зеленодольської</w:t>
      </w:r>
      <w:proofErr w:type="spellEnd"/>
      <w:r w:rsidRPr="00866136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</w:t>
      </w:r>
      <w:proofErr w:type="spellStart"/>
      <w:r w:rsidRPr="00866136">
        <w:rPr>
          <w:rFonts w:ascii="Times New Roman" w:hAnsi="Times New Roman"/>
          <w:sz w:val="28"/>
          <w:szCs w:val="28"/>
          <w:lang w:val="uk-UA"/>
        </w:rPr>
        <w:t>громадиАпостолівського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Pr="00866136">
        <w:rPr>
          <w:rFonts w:ascii="Times New Roman" w:hAnsi="Times New Roman"/>
          <w:sz w:val="28"/>
          <w:szCs w:val="28"/>
          <w:lang w:val="uk-UA"/>
        </w:rPr>
        <w:t>Дніпропетровської області, вживає заходи з</w:t>
      </w:r>
      <w:r w:rsidRPr="00866136">
        <w:rPr>
          <w:rFonts w:ascii="Times New Roman" w:hAnsi="Times New Roman"/>
          <w:sz w:val="28"/>
          <w:szCs w:val="28"/>
        </w:rPr>
        <w:t> </w:t>
      </w:r>
      <w:r w:rsidRPr="00866136">
        <w:rPr>
          <w:rFonts w:ascii="Times New Roman" w:hAnsi="Times New Roman"/>
          <w:sz w:val="28"/>
          <w:szCs w:val="28"/>
          <w:lang w:val="uk-UA"/>
        </w:rPr>
        <w:t>профілактики захворювань населення та</w:t>
      </w:r>
      <w:r w:rsidRPr="00866136">
        <w:rPr>
          <w:rFonts w:ascii="Times New Roman" w:hAnsi="Times New Roman"/>
          <w:sz w:val="28"/>
          <w:szCs w:val="28"/>
        </w:rPr>
        <w:t> </w:t>
      </w:r>
      <w:r w:rsidRPr="00866136">
        <w:rPr>
          <w:rFonts w:ascii="Times New Roman" w:hAnsi="Times New Roman"/>
          <w:sz w:val="28"/>
          <w:szCs w:val="28"/>
          <w:lang w:val="uk-UA"/>
        </w:rPr>
        <w:t>підтримання громадського здоров’я.</w:t>
      </w:r>
    </w:p>
    <w:p w:rsidR="008E3A59" w:rsidRPr="00B603A1" w:rsidRDefault="008E3A59" w:rsidP="008E3A5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21E1">
        <w:rPr>
          <w:rFonts w:ascii="Times New Roman" w:hAnsi="Times New Roman"/>
          <w:sz w:val="28"/>
          <w:szCs w:val="28"/>
        </w:rPr>
        <w:t>Підприємствоздійснюєгосподарськунекомерційнудіяльність</w:t>
      </w:r>
      <w:proofErr w:type="spellEnd"/>
      <w:r w:rsidRPr="006E21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21E1">
        <w:rPr>
          <w:rFonts w:ascii="Times New Roman" w:hAnsi="Times New Roman"/>
          <w:sz w:val="28"/>
          <w:szCs w:val="28"/>
        </w:rPr>
        <w:t>спрямовану</w:t>
      </w:r>
      <w:proofErr w:type="spellEnd"/>
      <w:r w:rsidRPr="006E21E1">
        <w:rPr>
          <w:rFonts w:ascii="Times New Roman" w:hAnsi="Times New Roman"/>
          <w:sz w:val="28"/>
          <w:szCs w:val="28"/>
        </w:rPr>
        <w:t xml:space="preserve"> на </w:t>
      </w:r>
      <w:proofErr w:type="spellStart"/>
      <w:r w:rsidRPr="006E21E1">
        <w:rPr>
          <w:rFonts w:ascii="Times New Roman" w:hAnsi="Times New Roman"/>
          <w:sz w:val="28"/>
          <w:szCs w:val="28"/>
        </w:rPr>
        <w:t>досягненнясоціальних</w:t>
      </w:r>
      <w:proofErr w:type="spellEnd"/>
      <w:r w:rsidRPr="006E21E1">
        <w:rPr>
          <w:rFonts w:ascii="Times New Roman" w:hAnsi="Times New Roman"/>
          <w:sz w:val="28"/>
          <w:szCs w:val="28"/>
        </w:rPr>
        <w:t xml:space="preserve"> та </w:t>
      </w:r>
      <w:proofErr w:type="spellStart"/>
      <w:r w:rsidRPr="006E21E1">
        <w:rPr>
          <w:rFonts w:ascii="Times New Roman" w:hAnsi="Times New Roman"/>
          <w:sz w:val="28"/>
          <w:szCs w:val="28"/>
        </w:rPr>
        <w:t>іншихрезультатів</w:t>
      </w:r>
      <w:proofErr w:type="spellEnd"/>
      <w:r w:rsidRPr="006E21E1">
        <w:rPr>
          <w:rFonts w:ascii="Times New Roman" w:hAnsi="Times New Roman"/>
          <w:sz w:val="28"/>
          <w:szCs w:val="28"/>
        </w:rPr>
        <w:t xml:space="preserve"> без мети </w:t>
      </w:r>
      <w:proofErr w:type="spellStart"/>
      <w:r w:rsidRPr="006E21E1">
        <w:rPr>
          <w:rFonts w:ascii="Times New Roman" w:hAnsi="Times New Roman"/>
          <w:sz w:val="28"/>
          <w:szCs w:val="28"/>
        </w:rPr>
        <w:t>одержанняприбутку</w:t>
      </w:r>
      <w:proofErr w:type="spellEnd"/>
      <w:r w:rsidRPr="006E21E1">
        <w:rPr>
          <w:rFonts w:ascii="Times New Roman" w:hAnsi="Times New Roman"/>
          <w:sz w:val="28"/>
          <w:szCs w:val="28"/>
        </w:rPr>
        <w:t>.</w:t>
      </w:r>
    </w:p>
    <w:p w:rsidR="006E21E1" w:rsidRDefault="00866136" w:rsidP="006E21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21E1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6E21E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6E21E1">
        <w:rPr>
          <w:rFonts w:ascii="Times New Roman" w:hAnsi="Times New Roman"/>
          <w:sz w:val="28"/>
          <w:szCs w:val="28"/>
        </w:rPr>
        <w:t>ВласникомПідприємства</w:t>
      </w:r>
      <w:proofErr w:type="spellEnd"/>
      <w:r w:rsidRPr="006E2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1E1">
        <w:rPr>
          <w:rFonts w:ascii="Times New Roman" w:hAnsi="Times New Roman"/>
          <w:sz w:val="28"/>
          <w:szCs w:val="28"/>
        </w:rPr>
        <w:t>є</w:t>
      </w:r>
      <w:proofErr w:type="spellEnd"/>
      <w:r w:rsidRPr="006E21E1">
        <w:rPr>
          <w:rFonts w:ascii="Times New Roman" w:hAnsi="Times New Roman"/>
          <w:sz w:val="28"/>
          <w:szCs w:val="28"/>
        </w:rPr>
        <w:t> </w:t>
      </w:r>
      <w:proofErr w:type="spellStart"/>
      <w:r w:rsidRPr="006E21E1">
        <w:rPr>
          <w:rFonts w:ascii="Times New Roman" w:hAnsi="Times New Roman"/>
          <w:sz w:val="28"/>
          <w:szCs w:val="28"/>
        </w:rPr>
        <w:t>територіальн</w:t>
      </w:r>
      <w:proofErr w:type="spellEnd"/>
      <w:r w:rsidRPr="006E21E1">
        <w:rPr>
          <w:rFonts w:ascii="Times New Roman" w:hAnsi="Times New Roman"/>
          <w:sz w:val="28"/>
          <w:szCs w:val="28"/>
          <w:lang w:val="uk-UA"/>
        </w:rPr>
        <w:t>а</w:t>
      </w:r>
      <w:r w:rsidRPr="006E21E1">
        <w:rPr>
          <w:rFonts w:ascii="Times New Roman" w:hAnsi="Times New Roman"/>
          <w:sz w:val="28"/>
          <w:szCs w:val="28"/>
        </w:rPr>
        <w:t xml:space="preserve"> громад</w:t>
      </w:r>
      <w:r w:rsidRPr="006E21E1">
        <w:rPr>
          <w:rFonts w:ascii="Times New Roman" w:hAnsi="Times New Roman"/>
          <w:sz w:val="28"/>
          <w:szCs w:val="28"/>
          <w:lang w:val="uk-UA"/>
        </w:rPr>
        <w:t>а</w:t>
      </w:r>
      <w:r w:rsidRPr="006E21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21E1">
        <w:rPr>
          <w:rFonts w:ascii="Times New Roman" w:hAnsi="Times New Roman"/>
          <w:sz w:val="28"/>
          <w:szCs w:val="28"/>
        </w:rPr>
        <w:t>особі</w:t>
      </w:r>
      <w:r w:rsidRPr="006E21E1">
        <w:rPr>
          <w:rFonts w:ascii="Times New Roman" w:hAnsi="Times New Roman"/>
          <w:sz w:val="28"/>
          <w:szCs w:val="28"/>
          <w:lang w:val="uk-UA"/>
        </w:rPr>
        <w:t>Зеленодольської</w:t>
      </w:r>
      <w:proofErr w:type="spellEnd"/>
      <w:r w:rsidRPr="006E21E1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6E21E1" w:rsidRPr="006E21E1">
        <w:rPr>
          <w:rFonts w:ascii="Times New Roman" w:hAnsi="Times New Roman"/>
          <w:sz w:val="28"/>
          <w:szCs w:val="28"/>
        </w:rPr>
        <w:t>ради</w:t>
      </w:r>
      <w:r w:rsidR="006E21E1" w:rsidRPr="006E21E1">
        <w:rPr>
          <w:rFonts w:ascii="Times New Roman" w:hAnsi="Times New Roman"/>
          <w:sz w:val="28"/>
          <w:szCs w:val="28"/>
          <w:lang w:val="uk-UA"/>
        </w:rPr>
        <w:t>.</w:t>
      </w:r>
    </w:p>
    <w:p w:rsidR="00676687" w:rsidRDefault="00676687" w:rsidP="00676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штатних посад по </w:t>
      </w: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ЗМР становить 119,00 одиниць, в т.ч.:</w:t>
      </w:r>
    </w:p>
    <w:p w:rsidR="00676687" w:rsidRDefault="00676687" w:rsidP="006766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A59">
        <w:rPr>
          <w:rFonts w:ascii="Times New Roman" w:hAnsi="Times New Roman" w:cs="Times New Roman"/>
          <w:sz w:val="28"/>
          <w:szCs w:val="28"/>
          <w:lang w:val="uk-UA"/>
        </w:rPr>
        <w:t>Лікарі – 22,00од.</w:t>
      </w:r>
    </w:p>
    <w:p w:rsidR="00676687" w:rsidRDefault="00676687" w:rsidP="006766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медичний персонал – 46,00од.</w:t>
      </w:r>
    </w:p>
    <w:p w:rsidR="00676687" w:rsidRDefault="00676687" w:rsidP="006766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Молодший медичний персонал – 8,00од.</w:t>
      </w:r>
    </w:p>
    <w:p w:rsidR="00676687" w:rsidRDefault="00676687" w:rsidP="006766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– 12,00од.</w:t>
      </w:r>
    </w:p>
    <w:p w:rsidR="00676687" w:rsidRDefault="00676687" w:rsidP="006766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Молодший обслуговуючий персонал – 31,00од.</w:t>
      </w:r>
    </w:p>
    <w:p w:rsidR="00676687" w:rsidRDefault="00676687" w:rsidP="00676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92">
        <w:rPr>
          <w:rFonts w:ascii="Times New Roman" w:hAnsi="Times New Roman" w:cs="Times New Roman"/>
          <w:sz w:val="28"/>
          <w:szCs w:val="28"/>
          <w:lang w:val="uk-UA"/>
        </w:rPr>
        <w:t>Виробнича потужність підприємства становить 283 відвідування в зміну.</w:t>
      </w:r>
    </w:p>
    <w:p w:rsidR="00676687" w:rsidRPr="00F21292" w:rsidRDefault="00676687" w:rsidP="00676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2F1">
        <w:rPr>
          <w:rFonts w:ascii="Times New Roman" w:hAnsi="Times New Roman" w:cs="Times New Roman"/>
          <w:sz w:val="28"/>
          <w:szCs w:val="28"/>
          <w:lang w:val="uk-UA"/>
        </w:rPr>
        <w:t>Підприємство планує в 202</w:t>
      </w:r>
      <w:r w:rsidR="00CC48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році всього лікарських відвідувань – 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66188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відвідувань, в тому числі: лікарів ЗПСЛ – </w:t>
      </w:r>
      <w:r w:rsidR="000E5725" w:rsidRPr="008732F1">
        <w:rPr>
          <w:rFonts w:ascii="Times New Roman" w:hAnsi="Times New Roman" w:cs="Times New Roman"/>
          <w:sz w:val="28"/>
          <w:szCs w:val="28"/>
          <w:lang w:val="uk-UA"/>
        </w:rPr>
        <w:t>37650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(на 5% менше ніж 2020 року так, як прийом пацієнтів відображається в електронній системі, тому час прийому збільшено з 15хв. до 20хв.</w:t>
      </w:r>
      <w:r w:rsidR="00226D66">
        <w:rPr>
          <w:rFonts w:ascii="Times New Roman" w:hAnsi="Times New Roman" w:cs="Times New Roman"/>
          <w:sz w:val="28"/>
          <w:szCs w:val="28"/>
          <w:lang w:val="uk-UA"/>
        </w:rPr>
        <w:t>; утримання за рахунок коштів НСЗУ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; стоматологів – 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14438</w:t>
      </w:r>
      <w:r w:rsidR="00D362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інші лікарі (фтизіатр</w:t>
      </w:r>
      <w:r w:rsidR="00AA37D7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- 1ставка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>, лікар-акушер-гінеколог</w:t>
      </w:r>
      <w:r w:rsidR="00AA37D7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– 0,5ставки</w:t>
      </w:r>
      <w:r w:rsidR="00B365FB" w:rsidRPr="008732F1">
        <w:rPr>
          <w:rFonts w:ascii="Times New Roman" w:hAnsi="Times New Roman" w:cs="Times New Roman"/>
          <w:sz w:val="28"/>
          <w:szCs w:val="28"/>
          <w:lang w:val="uk-UA"/>
        </w:rPr>
        <w:t>, лікар-</w:t>
      </w:r>
      <w:r w:rsidR="000E5725" w:rsidRPr="008732F1">
        <w:rPr>
          <w:rFonts w:ascii="Times New Roman" w:hAnsi="Times New Roman" w:cs="Times New Roman"/>
          <w:sz w:val="28"/>
          <w:szCs w:val="28"/>
          <w:lang w:val="uk-UA"/>
        </w:rPr>
        <w:t>хірург</w:t>
      </w:r>
      <w:r w:rsidR="00AA37D7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-0,5ставки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AA37D7" w:rsidRPr="008732F1">
        <w:rPr>
          <w:rFonts w:ascii="Times New Roman" w:hAnsi="Times New Roman" w:cs="Times New Roman"/>
          <w:sz w:val="28"/>
          <w:szCs w:val="28"/>
          <w:lang w:val="uk-UA"/>
        </w:rPr>
        <w:t>16125</w:t>
      </w:r>
      <w:r w:rsidR="00D36249">
        <w:rPr>
          <w:rFonts w:ascii="Times New Roman" w:hAnsi="Times New Roman" w:cs="Times New Roman"/>
          <w:sz w:val="28"/>
          <w:szCs w:val="28"/>
          <w:lang w:val="uk-UA"/>
        </w:rPr>
        <w:t xml:space="preserve"> (утримання за рахунок місцевого бюджету)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>. Пролікувати</w:t>
      </w:r>
      <w:r w:rsidR="00D36249">
        <w:rPr>
          <w:rFonts w:ascii="Times New Roman" w:hAnsi="Times New Roman" w:cs="Times New Roman"/>
          <w:sz w:val="28"/>
          <w:szCs w:val="28"/>
          <w:lang w:val="uk-UA"/>
        </w:rPr>
        <w:t xml:space="preserve">,за рахунок коштів </w:t>
      </w:r>
      <w:proofErr w:type="spellStart"/>
      <w:r w:rsidR="00D36249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="00D3624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в денному стаціонарі – 938 чол.. Провести </w:t>
      </w:r>
      <w:proofErr w:type="spellStart"/>
      <w:r w:rsidRPr="008732F1">
        <w:rPr>
          <w:rFonts w:ascii="Times New Roman" w:hAnsi="Times New Roman" w:cs="Times New Roman"/>
          <w:sz w:val="28"/>
          <w:szCs w:val="28"/>
          <w:lang w:val="uk-UA"/>
        </w:rPr>
        <w:t>туберкуліно-діагностику</w:t>
      </w:r>
      <w:proofErr w:type="spellEnd"/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-  2624 чол..  Забезпечити безкоштовно</w:t>
      </w:r>
      <w:r w:rsidR="000920F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місцевого бюджету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E5725" w:rsidRPr="008732F1">
        <w:rPr>
          <w:rFonts w:ascii="Times New Roman" w:hAnsi="Times New Roman" w:cs="Times New Roman"/>
          <w:sz w:val="28"/>
          <w:szCs w:val="28"/>
          <w:lang w:val="uk-UA"/>
        </w:rPr>
        <w:t>х дітей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до року молочними сумішами; 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-х чоловік з інвалідністю </w:t>
      </w:r>
      <w:proofErr w:type="spellStart"/>
      <w:r w:rsidRPr="008732F1">
        <w:rPr>
          <w:rFonts w:ascii="Times New Roman" w:hAnsi="Times New Roman" w:cs="Times New Roman"/>
          <w:sz w:val="28"/>
          <w:szCs w:val="28"/>
          <w:lang w:val="uk-UA"/>
        </w:rPr>
        <w:t>калоприймачами</w:t>
      </w:r>
      <w:proofErr w:type="spellEnd"/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-х дітей з інвалідністю підгузками та 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6-х дорослих з інвалідністю; 3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00 жінок </w:t>
      </w:r>
      <w:r w:rsidR="000E5725" w:rsidRPr="008732F1">
        <w:rPr>
          <w:rFonts w:ascii="Times New Roman" w:hAnsi="Times New Roman" w:cs="Times New Roman"/>
          <w:sz w:val="28"/>
          <w:szCs w:val="28"/>
          <w:lang w:val="uk-UA"/>
        </w:rPr>
        <w:t>гінекологічними дослідженнями;</w:t>
      </w:r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60 вагітних жінок обов’язковим обстеженнями (на ВІЛ-інфекцію, гепатит В та С, на сифіліс, </w:t>
      </w:r>
      <w:proofErr w:type="spellStart"/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lastRenderedPageBreak/>
        <w:t>скринінг</w:t>
      </w:r>
      <w:proofErr w:type="spellEnd"/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безсимптомнубактеріурію</w:t>
      </w:r>
      <w:proofErr w:type="spellEnd"/>
      <w:r w:rsidR="00002935" w:rsidRPr="008732F1">
        <w:rPr>
          <w:rFonts w:ascii="Times New Roman" w:hAnsi="Times New Roman" w:cs="Times New Roman"/>
          <w:sz w:val="28"/>
          <w:szCs w:val="28"/>
          <w:lang w:val="uk-UA"/>
        </w:rPr>
        <w:t>); обстеження 70осіб на дифтерію;</w:t>
      </w:r>
      <w:r w:rsidR="000E5725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>осіб профілактикою захворювання на сказ</w:t>
      </w:r>
      <w:r w:rsidR="000920F3">
        <w:rPr>
          <w:rFonts w:ascii="Times New Roman" w:hAnsi="Times New Roman" w:cs="Times New Roman"/>
          <w:sz w:val="28"/>
          <w:szCs w:val="28"/>
          <w:lang w:val="uk-UA"/>
        </w:rPr>
        <w:t>; 4-х осіб дорого вартісним препаратом «</w:t>
      </w:r>
      <w:proofErr w:type="spellStart"/>
      <w:r w:rsidR="000920F3">
        <w:rPr>
          <w:rFonts w:ascii="Times New Roman" w:hAnsi="Times New Roman" w:cs="Times New Roman"/>
          <w:sz w:val="28"/>
          <w:szCs w:val="28"/>
          <w:lang w:val="uk-UA"/>
        </w:rPr>
        <w:t>Мірцера</w:t>
      </w:r>
      <w:proofErr w:type="spellEnd"/>
      <w:r w:rsidR="000920F3">
        <w:rPr>
          <w:rFonts w:ascii="Times New Roman" w:hAnsi="Times New Roman" w:cs="Times New Roman"/>
          <w:sz w:val="28"/>
          <w:szCs w:val="28"/>
          <w:lang w:val="uk-UA"/>
        </w:rPr>
        <w:t xml:space="preserve">»; 1-у дитину </w:t>
      </w:r>
      <w:r w:rsidR="00226D66">
        <w:rPr>
          <w:rFonts w:ascii="Times New Roman" w:hAnsi="Times New Roman" w:cs="Times New Roman"/>
          <w:sz w:val="28"/>
          <w:szCs w:val="28"/>
          <w:lang w:val="uk-UA"/>
        </w:rPr>
        <w:t xml:space="preserve">хвору на цукровий діабет 1 типу </w:t>
      </w:r>
      <w:r w:rsidR="000920F3">
        <w:rPr>
          <w:rFonts w:ascii="Times New Roman" w:hAnsi="Times New Roman" w:cs="Times New Roman"/>
          <w:sz w:val="28"/>
          <w:szCs w:val="28"/>
          <w:lang w:val="uk-UA"/>
        </w:rPr>
        <w:t>тест-смужками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687" w:rsidRDefault="00676687" w:rsidP="00676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план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</w:t>
      </w:r>
      <w:r w:rsidR="00B365FB">
        <w:rPr>
          <w:rFonts w:ascii="Times New Roman" w:hAnsi="Times New Roman" w:cs="Times New Roman"/>
          <w:sz w:val="28"/>
          <w:szCs w:val="28"/>
          <w:lang w:val="uk-UA"/>
        </w:rPr>
        <w:t>одолський</w:t>
      </w:r>
      <w:proofErr w:type="spellEnd"/>
      <w:r w:rsidR="00B365FB"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ЗМР на 202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складено у відповідності до Порядку складання, затвердження та контролю виконання фінансового плану суб’єкта господарювання державного сектору економіки затвердженого наказом Міністерства економічного розвитку і торгівлі України  02.03.2015р. №205.</w:t>
      </w:r>
    </w:p>
    <w:p w:rsidR="009C6B3D" w:rsidRDefault="00676687" w:rsidP="009C6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</w:t>
      </w:r>
      <w:r w:rsidR="003A2BB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ЗМР в 20</w:t>
      </w:r>
      <w:r w:rsidR="00B365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планує отримати дохід в сумі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19083,40</w:t>
      </w:r>
      <w:r w:rsidR="009C6B3D">
        <w:rPr>
          <w:rFonts w:ascii="Times New Roman" w:hAnsi="Times New Roman" w:cs="Times New Roman"/>
          <w:sz w:val="28"/>
          <w:szCs w:val="28"/>
          <w:lang w:val="uk-UA"/>
        </w:rPr>
        <w:t>тис.грн., в тому числі:</w:t>
      </w:r>
    </w:p>
    <w:p w:rsidR="009C6B3D" w:rsidRDefault="009C6B3D" w:rsidP="000E5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7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8548,70</w:t>
      </w:r>
      <w:r w:rsidRPr="000E5725">
        <w:rPr>
          <w:rFonts w:ascii="Times New Roman" w:hAnsi="Times New Roman" w:cs="Times New Roman"/>
          <w:sz w:val="28"/>
          <w:szCs w:val="28"/>
          <w:lang w:val="uk-UA"/>
        </w:rPr>
        <w:t>тис.грн. від Національної служби здоров’я України (</w:t>
      </w:r>
      <w:r w:rsidR="000E5725" w:rsidRPr="000E5725">
        <w:rPr>
          <w:rFonts w:ascii="Times New Roman" w:hAnsi="Times New Roman" w:cs="Times New Roman"/>
          <w:sz w:val="28"/>
          <w:szCs w:val="28"/>
          <w:lang w:val="uk-UA"/>
        </w:rPr>
        <w:t>на рівні підписан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E5725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E5725">
        <w:rPr>
          <w:rFonts w:ascii="Times New Roman" w:hAnsi="Times New Roman" w:cs="Times New Roman"/>
          <w:sz w:val="28"/>
          <w:szCs w:val="28"/>
          <w:lang w:val="uk-UA"/>
        </w:rPr>
        <w:t xml:space="preserve"> з НСЗУ в 20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732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 xml:space="preserve">2020 роках  та близько 1300,0 планується заробити додатково за рахунок нових лікарів ЗПСЛ </w:t>
      </w:r>
      <w:r w:rsidR="000E572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C6B3D" w:rsidRDefault="009C6B3D" w:rsidP="00074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10534,70</w:t>
      </w:r>
      <w:r>
        <w:rPr>
          <w:rFonts w:ascii="Times New Roman" w:hAnsi="Times New Roman" w:cs="Times New Roman"/>
          <w:sz w:val="28"/>
          <w:szCs w:val="28"/>
          <w:lang w:val="uk-UA"/>
        </w:rPr>
        <w:t>тис.грн. кошти місцевого бюджету</w:t>
      </w:r>
      <w:r w:rsidR="005D746A">
        <w:rPr>
          <w:rFonts w:ascii="Times New Roman" w:hAnsi="Times New Roman" w:cs="Times New Roman"/>
          <w:sz w:val="28"/>
          <w:szCs w:val="28"/>
          <w:lang w:val="uk-UA"/>
        </w:rPr>
        <w:t xml:space="preserve"> (місцева програма «Розвиток первинної медико-санітарної допомоги </w:t>
      </w:r>
      <w:proofErr w:type="spellStart"/>
      <w:r w:rsidR="005D746A">
        <w:rPr>
          <w:rFonts w:ascii="Times New Roman" w:hAnsi="Times New Roman" w:cs="Times New Roman"/>
          <w:sz w:val="28"/>
          <w:szCs w:val="28"/>
          <w:lang w:val="uk-UA"/>
        </w:rPr>
        <w:t>Зеленодольської</w:t>
      </w:r>
      <w:proofErr w:type="spellEnd"/>
      <w:r w:rsidR="005D746A">
        <w:rPr>
          <w:rFonts w:ascii="Times New Roman" w:hAnsi="Times New Roman" w:cs="Times New Roman"/>
          <w:sz w:val="28"/>
          <w:szCs w:val="28"/>
          <w:lang w:val="uk-UA"/>
        </w:rPr>
        <w:t xml:space="preserve"> міської об’єднан</w:t>
      </w:r>
      <w:r w:rsidR="008577E1">
        <w:rPr>
          <w:rFonts w:ascii="Times New Roman" w:hAnsi="Times New Roman" w:cs="Times New Roman"/>
          <w:sz w:val="28"/>
          <w:szCs w:val="28"/>
          <w:lang w:val="uk-UA"/>
        </w:rPr>
        <w:t>ої територіальної громади на 20</w:t>
      </w:r>
      <w:r w:rsidR="003A2BB2">
        <w:rPr>
          <w:rFonts w:ascii="Times New Roman" w:hAnsi="Times New Roman" w:cs="Times New Roman"/>
          <w:sz w:val="28"/>
          <w:szCs w:val="28"/>
          <w:lang w:val="uk-UA"/>
        </w:rPr>
        <w:t>19-2021 роки</w:t>
      </w:r>
      <w:r w:rsidR="005D74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278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7A7" w:rsidRPr="00F22904" w:rsidRDefault="00304401" w:rsidP="00866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04">
        <w:rPr>
          <w:rFonts w:ascii="Times New Roman" w:hAnsi="Times New Roman" w:cs="Times New Roman"/>
          <w:sz w:val="28"/>
          <w:szCs w:val="28"/>
          <w:lang w:val="uk-UA"/>
        </w:rPr>
        <w:t xml:space="preserve">Собівартість реалізованої продукції (товарів, робіт, послуг) становить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14722,70</w:t>
      </w:r>
      <w:r w:rsidR="00F22904" w:rsidRPr="00F22904">
        <w:rPr>
          <w:rFonts w:ascii="Times New Roman" w:hAnsi="Times New Roman" w:cs="Times New Roman"/>
          <w:sz w:val="28"/>
          <w:szCs w:val="28"/>
          <w:lang w:val="uk-UA"/>
        </w:rPr>
        <w:t xml:space="preserve">тис.грн. 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>(на 1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9,4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>% більше прогнозу на 20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 xml:space="preserve">рік) </w:t>
      </w:r>
      <w:r w:rsidR="00F22904" w:rsidRPr="00F22904">
        <w:rPr>
          <w:rFonts w:ascii="Times New Roman" w:hAnsi="Times New Roman" w:cs="Times New Roman"/>
          <w:sz w:val="28"/>
          <w:szCs w:val="28"/>
          <w:lang w:val="uk-UA"/>
        </w:rPr>
        <w:t>та складається з:</w:t>
      </w:r>
    </w:p>
    <w:p w:rsidR="00F22904" w:rsidRDefault="00F22904" w:rsidP="00F229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904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затрати </w:t>
      </w:r>
      <w:r>
        <w:rPr>
          <w:rFonts w:ascii="Times New Roman" w:hAnsi="Times New Roman" w:cs="Times New Roman"/>
          <w:sz w:val="28"/>
          <w:szCs w:val="28"/>
          <w:lang w:val="uk-UA"/>
        </w:rPr>
        <w:t>(палив</w:t>
      </w:r>
      <w:r w:rsidR="005D746A">
        <w:rPr>
          <w:rFonts w:ascii="Times New Roman" w:hAnsi="Times New Roman" w:cs="Times New Roman"/>
          <w:sz w:val="28"/>
          <w:szCs w:val="28"/>
          <w:lang w:val="uk-UA"/>
        </w:rPr>
        <w:t>но-мастильні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, мед бланки, папір, заправка картридж</w:t>
      </w:r>
      <w:r w:rsidR="005D746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746A">
        <w:rPr>
          <w:rFonts w:ascii="Times New Roman" w:hAnsi="Times New Roman" w:cs="Times New Roman"/>
          <w:sz w:val="28"/>
          <w:szCs w:val="28"/>
          <w:lang w:val="uk-UA"/>
        </w:rPr>
        <w:t xml:space="preserve">миючі засоби, </w:t>
      </w:r>
      <w:r>
        <w:rPr>
          <w:rFonts w:ascii="Times New Roman" w:hAnsi="Times New Roman" w:cs="Times New Roman"/>
          <w:sz w:val="28"/>
          <w:szCs w:val="28"/>
          <w:lang w:val="uk-UA"/>
        </w:rPr>
        <w:t>медикаменти, витратні матеріали, реактиви</w:t>
      </w:r>
      <w:r w:rsidR="005D746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C374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22904">
        <w:rPr>
          <w:rFonts w:ascii="Times New Roman" w:hAnsi="Times New Roman" w:cs="Times New Roman"/>
          <w:sz w:val="28"/>
          <w:szCs w:val="28"/>
          <w:lang w:val="uk-UA"/>
        </w:rPr>
        <w:t>становлять –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1978,1</w:t>
      </w:r>
      <w:r w:rsidRPr="00F2290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 xml:space="preserve"> (на 8% більше прогнозу на 2020рік)</w:t>
      </w:r>
      <w:r w:rsidRPr="00F229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41" w:rsidRDefault="00DC3741" w:rsidP="00F229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оплату праці та відрахування на соціальні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 xml:space="preserve">заходи (заробітна плата лікарів, </w:t>
      </w:r>
      <w:r>
        <w:rPr>
          <w:rFonts w:ascii="Times New Roman" w:hAnsi="Times New Roman" w:cs="Times New Roman"/>
          <w:sz w:val="28"/>
          <w:szCs w:val="28"/>
          <w:lang w:val="uk-UA"/>
        </w:rPr>
        <w:t>сестер медичних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74F6E">
        <w:rPr>
          <w:rFonts w:ascii="Times New Roman" w:hAnsi="Times New Roman" w:cs="Times New Roman"/>
          <w:sz w:val="28"/>
          <w:szCs w:val="28"/>
          <w:lang w:val="uk-UA"/>
        </w:rPr>
        <w:t>молодних</w:t>
      </w:r>
      <w:proofErr w:type="spellEnd"/>
      <w:r w:rsidR="00074F6E">
        <w:rPr>
          <w:rFonts w:ascii="Times New Roman" w:hAnsi="Times New Roman" w:cs="Times New Roman"/>
          <w:sz w:val="28"/>
          <w:szCs w:val="28"/>
          <w:lang w:val="uk-UA"/>
        </w:rPr>
        <w:t xml:space="preserve"> сестер 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10230,6</w:t>
      </w:r>
      <w:r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p w:rsidR="00DC3741" w:rsidRDefault="00DC3741" w:rsidP="00DC37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22904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spellStart"/>
      <w:r w:rsidRPr="00F22904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CC4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2904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229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2904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1319,40</w:t>
      </w:r>
      <w:r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p w:rsidR="000A10DB" w:rsidRDefault="00DC3741" w:rsidP="000A1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2904" w:rsidRPr="00033DB4">
        <w:rPr>
          <w:rFonts w:ascii="Times New Roman" w:hAnsi="Times New Roman" w:cs="Times New Roman"/>
          <w:sz w:val="28"/>
          <w:szCs w:val="28"/>
          <w:lang w:val="uk-UA"/>
        </w:rPr>
        <w:t xml:space="preserve">ншіопераційнівитрати –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1194,60</w:t>
      </w:r>
      <w:r w:rsidR="00F22904" w:rsidRPr="00033DB4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(оплата послуг з обслуговування та ремонту обладнання –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205,3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тис.грн.; послуги сторонніх організацій на проведення лабораторних досліджень – </w:t>
      </w:r>
      <w:r w:rsidR="00074F6E">
        <w:rPr>
          <w:rFonts w:ascii="Times New Roman" w:hAnsi="Times New Roman" w:cs="Times New Roman"/>
          <w:sz w:val="28"/>
          <w:szCs w:val="28"/>
          <w:lang w:val="uk-UA"/>
        </w:rPr>
        <w:t>193,5</w:t>
      </w:r>
      <w:r>
        <w:rPr>
          <w:rFonts w:ascii="Times New Roman" w:hAnsi="Times New Roman" w:cs="Times New Roman"/>
          <w:sz w:val="28"/>
          <w:szCs w:val="28"/>
          <w:lang w:val="uk-UA"/>
        </w:rPr>
        <w:t>тис.грн.;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 xml:space="preserve"> вивіз ТПВ – 14,0тис.грн.;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лікарських засобів</w:t>
      </w:r>
      <w:r w:rsidR="000A10DB">
        <w:rPr>
          <w:rFonts w:ascii="Times New Roman" w:hAnsi="Times New Roman" w:cs="Times New Roman"/>
          <w:sz w:val="28"/>
          <w:szCs w:val="28"/>
          <w:lang w:val="uk-UA"/>
        </w:rPr>
        <w:t xml:space="preserve"> наданих пільговим групам населення та закупівля молочних сумішей для дітей до року, народжених від ВіЛ-інфікованих матерів – </w:t>
      </w:r>
      <w:r w:rsidR="00486DA8">
        <w:rPr>
          <w:rFonts w:ascii="Times New Roman" w:hAnsi="Times New Roman" w:cs="Times New Roman"/>
          <w:sz w:val="28"/>
          <w:szCs w:val="28"/>
          <w:lang w:val="uk-UA"/>
        </w:rPr>
        <w:t>781,8</w:t>
      </w:r>
      <w:r w:rsidR="000A10DB">
        <w:rPr>
          <w:rFonts w:ascii="Times New Roman" w:hAnsi="Times New Roman" w:cs="Times New Roman"/>
          <w:sz w:val="28"/>
          <w:szCs w:val="28"/>
          <w:lang w:val="uk-UA"/>
        </w:rPr>
        <w:t>тис.грн.)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59E" w:rsidRDefault="000A10DB" w:rsidP="00F865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витрати</w:t>
      </w:r>
      <w:r w:rsidR="00F22904" w:rsidRPr="000A10DB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 -  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4360,7</w:t>
      </w:r>
      <w:r w:rsidR="00F22904" w:rsidRPr="000A10DB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 xml:space="preserve"> прогнозу на 20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7096F">
        <w:rPr>
          <w:rFonts w:ascii="Times New Roman" w:hAnsi="Times New Roman" w:cs="Times New Roman"/>
          <w:sz w:val="28"/>
          <w:szCs w:val="28"/>
          <w:lang w:val="uk-UA"/>
        </w:rPr>
        <w:t xml:space="preserve"> рік)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F22904" w:rsidRPr="00F8659E" w:rsidRDefault="00F8659E" w:rsidP="00F865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9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F22904" w:rsidRPr="00F8659E">
        <w:rPr>
          <w:rFonts w:ascii="Times New Roman" w:hAnsi="Times New Roman" w:cs="Times New Roman"/>
          <w:sz w:val="28"/>
          <w:szCs w:val="28"/>
        </w:rPr>
        <w:t>атеріальні</w:t>
      </w:r>
      <w:proofErr w:type="spellEnd"/>
      <w:r w:rsidR="00CC4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2904" w:rsidRPr="00F8659E">
        <w:rPr>
          <w:rFonts w:ascii="Times New Roman" w:hAnsi="Times New Roman" w:cs="Times New Roman"/>
          <w:sz w:val="28"/>
          <w:szCs w:val="28"/>
        </w:rPr>
        <w:t>затрати</w:t>
      </w:r>
      <w:proofErr w:type="spellEnd"/>
      <w:r w:rsidRPr="00F865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5807">
        <w:rPr>
          <w:rFonts w:ascii="Times New Roman" w:hAnsi="Times New Roman" w:cs="Times New Roman"/>
          <w:sz w:val="28"/>
          <w:szCs w:val="28"/>
          <w:lang w:val="uk-UA"/>
        </w:rPr>
        <w:t xml:space="preserve">канцтовари, 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>папір, заправка картридж</w:t>
      </w:r>
      <w:r w:rsidR="00EF58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>, підписка журналів</w:t>
      </w:r>
      <w:r w:rsidR="0049619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="00F22904" w:rsidRPr="00F8659E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F22904" w:rsidRPr="00F8659E">
        <w:rPr>
          <w:rFonts w:ascii="Times New Roman" w:hAnsi="Times New Roman" w:cs="Times New Roman"/>
          <w:sz w:val="28"/>
          <w:szCs w:val="28"/>
        </w:rPr>
        <w:t xml:space="preserve"> – 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40,9</w:t>
      </w:r>
      <w:proofErr w:type="spellStart"/>
      <w:r w:rsidR="00F22904" w:rsidRPr="00F8659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F22904" w:rsidRPr="00F86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59E" w:rsidRDefault="00F8659E" w:rsidP="00F865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витрати на оплату праці та відрахування на соціальні заходи (заробітна плата молодши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х сестер медичних, спеціалістів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4020,6</w:t>
      </w:r>
      <w:r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p w:rsidR="00DA7185" w:rsidRDefault="00F8659E" w:rsidP="00DA71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 xml:space="preserve">нші витрати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(оплата послуг з обслуговування та ремонту обладнання адміністративно-управлінського персоналу,</w:t>
      </w:r>
      <w:r w:rsidR="00EF5807">
        <w:rPr>
          <w:rFonts w:ascii="Times New Roman" w:hAnsi="Times New Roman" w:cs="Times New Roman"/>
          <w:sz w:val="28"/>
          <w:szCs w:val="28"/>
          <w:lang w:val="uk-UA"/>
        </w:rPr>
        <w:t xml:space="preserve"> витрати на утримання основних фондів,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страхування </w:t>
      </w:r>
      <w:r w:rsidR="00EF5807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медпрацівників та водіїв, службові відрядження, оплата 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>супроводження та обслуговування програмного забезпечення, послуги банку, телефонний зв'язок, оплата інтернет послуг, охорона об'єкту</w:t>
      </w:r>
      <w:r>
        <w:rPr>
          <w:rFonts w:ascii="Times New Roman" w:hAnsi="Times New Roman" w:cs="Times New Roman"/>
          <w:sz w:val="28"/>
          <w:szCs w:val="28"/>
          <w:lang w:val="uk-UA"/>
        </w:rPr>
        <w:t>, підвищення кваліфікації медпрацівників, сплата податків</w:t>
      </w:r>
      <w:r w:rsidR="0049619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44A26">
        <w:rPr>
          <w:rFonts w:ascii="Times New Roman" w:hAnsi="Times New Roman" w:cs="Times New Roman"/>
          <w:sz w:val="28"/>
          <w:szCs w:val="28"/>
          <w:lang w:val="uk-UA"/>
        </w:rPr>
        <w:t>299,2</w:t>
      </w:r>
      <w:r w:rsidRPr="00F86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</w:p>
    <w:p w:rsidR="00486DA8" w:rsidRPr="008732F1" w:rsidRDefault="00321767" w:rsidP="00486DA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видатків було враховано зростання </w:t>
      </w:r>
      <w:r w:rsidR="00486DA8" w:rsidRPr="008732F1">
        <w:rPr>
          <w:rFonts w:ascii="Times New Roman" w:hAnsi="Times New Roman" w:cs="Times New Roman"/>
          <w:sz w:val="28"/>
          <w:szCs w:val="28"/>
          <w:lang w:val="uk-UA"/>
        </w:rPr>
        <w:t>заробітн</w:t>
      </w:r>
      <w:r w:rsidR="008732F1" w:rsidRPr="008732F1">
        <w:rPr>
          <w:rFonts w:ascii="Times New Roman" w:hAnsi="Times New Roman" w:cs="Times New Roman"/>
          <w:sz w:val="28"/>
          <w:szCs w:val="28"/>
          <w:lang w:val="uk-UA"/>
        </w:rPr>
        <w:t>ої плати</w:t>
      </w:r>
      <w:r w:rsidR="00486DA8" w:rsidRPr="008732F1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</w:t>
      </w:r>
      <w:r w:rsidRPr="008732F1">
        <w:rPr>
          <w:rFonts w:ascii="Times New Roman" w:hAnsi="Times New Roman" w:cs="Times New Roman"/>
          <w:sz w:val="28"/>
          <w:szCs w:val="28"/>
          <w:lang w:val="uk-UA"/>
        </w:rPr>
        <w:t>комунал</w:t>
      </w:r>
      <w:r w:rsidR="008732F1" w:rsidRPr="008732F1">
        <w:rPr>
          <w:rFonts w:ascii="Times New Roman" w:hAnsi="Times New Roman" w:cs="Times New Roman"/>
          <w:sz w:val="28"/>
          <w:szCs w:val="28"/>
          <w:lang w:val="uk-UA"/>
        </w:rPr>
        <w:t>ьних платежів, пільгової пенсії</w:t>
      </w:r>
      <w:r w:rsidR="008732F1">
        <w:rPr>
          <w:rFonts w:ascii="Times New Roman" w:hAnsi="Times New Roman" w:cs="Times New Roman"/>
          <w:sz w:val="28"/>
          <w:szCs w:val="28"/>
          <w:lang w:val="uk-UA"/>
        </w:rPr>
        <w:t xml:space="preserve"> та лабораторних послуг (обстеження вагітних жінок, які до 01.04.2020 року проводили  на вторинній ланці)</w:t>
      </w:r>
      <w:r w:rsidR="007C0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963" w:rsidRPr="000C7963" w:rsidRDefault="007C0E61" w:rsidP="00DA71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963">
        <w:rPr>
          <w:rFonts w:ascii="Times New Roman" w:hAnsi="Times New Roman" w:cs="Times New Roman"/>
          <w:sz w:val="28"/>
          <w:szCs w:val="28"/>
          <w:lang w:val="uk-UA"/>
        </w:rPr>
        <w:t>Згідно Закону України «Про державні фінансові гарантії медичного обслуговування населення»</w:t>
      </w:r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 xml:space="preserve"> та Наказу МОЗ України від 19.03.2018року №504 «Про затвердження Порядку надання первинної медичної допомоги» (далі - Порядок)</w:t>
      </w:r>
      <w:r w:rsidRPr="000C7963">
        <w:rPr>
          <w:rFonts w:ascii="Times New Roman" w:hAnsi="Times New Roman" w:cs="Times New Roman"/>
          <w:sz w:val="28"/>
          <w:szCs w:val="28"/>
          <w:lang w:val="uk-UA"/>
        </w:rPr>
        <w:t xml:space="preserve"> НСЗУ фінансує поточні видатки, що безпосередньо пов’язані з наданням первинної медичної допомоги</w:t>
      </w:r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4457" w:rsidRPr="000C79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 xml:space="preserve"> саме заробітна плата лікаря ЗПСЛ та сестри медичної ЗПСМ, придбання медикаментів та витратних матеріалів для надання невідкладної допомоги, реактивів для здійснення обов’язкових лабораторних досліджень (Додаток 3 до Порядку), наркотичних засобів для знеболення </w:t>
      </w:r>
      <w:proofErr w:type="spellStart"/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>онкохворих</w:t>
      </w:r>
      <w:proofErr w:type="spellEnd"/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 xml:space="preserve">, дезінфікуючих засобів, тощо. </w:t>
      </w:r>
      <w:r w:rsidR="000D1EA6" w:rsidRPr="000C7963">
        <w:rPr>
          <w:rFonts w:ascii="Times New Roman" w:hAnsi="Times New Roman" w:cs="Times New Roman"/>
          <w:sz w:val="28"/>
          <w:szCs w:val="28"/>
          <w:lang w:val="uk-UA"/>
        </w:rPr>
        <w:t>За рахунок коштів НСЗУ, д</w:t>
      </w:r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>ля забезпечення роботи лікаря ЗПСЛ</w:t>
      </w:r>
      <w:r w:rsidR="000D1EA6" w:rsidRPr="000C7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7C2B" w:rsidRPr="000C7963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окрім вище вказаних витрат здійснювати видатки на </w:t>
      </w:r>
      <w:r w:rsidR="000D1EA6" w:rsidRPr="000C7963">
        <w:rPr>
          <w:rFonts w:ascii="Times New Roman" w:hAnsi="Times New Roman" w:cs="Times New Roman"/>
          <w:sz w:val="28"/>
          <w:szCs w:val="28"/>
          <w:lang w:val="uk-UA"/>
        </w:rPr>
        <w:t>придбання розхідних матеріалів (фільтра, масла, папір, бланки, журнали, папки, миючі засоби, тощо) та на оплату Інтернету, навчання з питань охорони праці, заправка картриджів, техобслуговування та спостереження за пожежною сигналізацією</w:t>
      </w:r>
      <w:r w:rsidR="000C7963" w:rsidRPr="000C7963">
        <w:rPr>
          <w:rFonts w:ascii="Times New Roman" w:hAnsi="Times New Roman" w:cs="Times New Roman"/>
          <w:sz w:val="28"/>
          <w:szCs w:val="28"/>
          <w:lang w:val="uk-UA"/>
        </w:rPr>
        <w:t>, повірка медичного обладнання сімейних лікарів, повірка вогнегасників, страхування автотранспортних засобів, водіїв та медичного персоналу, супроводження програмного забезпечення.</w:t>
      </w:r>
    </w:p>
    <w:p w:rsidR="00D54457" w:rsidRDefault="000C7963" w:rsidP="00DA71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61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тим, що тариф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з надання первинної допомоги з 2018 року </w:t>
      </w:r>
      <w:r w:rsidRPr="007C0E61">
        <w:rPr>
          <w:rFonts w:ascii="Times New Roman" w:hAnsi="Times New Roman" w:cs="Times New Roman"/>
          <w:sz w:val="28"/>
          <w:szCs w:val="28"/>
          <w:lang w:val="uk-UA"/>
        </w:rPr>
        <w:t>залишається незмінним</w:t>
      </w:r>
      <w:r w:rsidRPr="000C7963">
        <w:rPr>
          <w:rFonts w:ascii="Times New Roman" w:hAnsi="Times New Roman" w:cs="Times New Roman"/>
          <w:sz w:val="28"/>
          <w:szCs w:val="28"/>
          <w:lang w:val="uk-UA"/>
        </w:rPr>
        <w:t>,  а</w:t>
      </w:r>
      <w:r w:rsidR="00D54457" w:rsidRPr="000C7963">
        <w:rPr>
          <w:rFonts w:ascii="Times New Roman" w:hAnsi="Times New Roman" w:cs="Times New Roman"/>
          <w:sz w:val="28"/>
          <w:szCs w:val="28"/>
          <w:lang w:val="uk-UA"/>
        </w:rPr>
        <w:t>мінімальна заробітна та ціни на товари і послуги постійно зростають</w:t>
      </w:r>
      <w:r w:rsidR="00A4135C">
        <w:rPr>
          <w:rFonts w:ascii="Times New Roman" w:hAnsi="Times New Roman" w:cs="Times New Roman"/>
          <w:sz w:val="28"/>
          <w:szCs w:val="28"/>
          <w:lang w:val="uk-UA"/>
        </w:rPr>
        <w:t xml:space="preserve">, то для уникнення зниження </w:t>
      </w:r>
      <w:r w:rsidR="00D36249">
        <w:rPr>
          <w:rFonts w:ascii="Times New Roman" w:hAnsi="Times New Roman" w:cs="Times New Roman"/>
          <w:sz w:val="28"/>
          <w:szCs w:val="28"/>
          <w:lang w:val="uk-UA"/>
        </w:rPr>
        <w:t xml:space="preserve">рівня та </w:t>
      </w:r>
      <w:r w:rsidR="00A4135C">
        <w:rPr>
          <w:rFonts w:ascii="Times New Roman" w:hAnsi="Times New Roman" w:cs="Times New Roman"/>
          <w:sz w:val="28"/>
          <w:szCs w:val="28"/>
          <w:lang w:val="uk-UA"/>
        </w:rPr>
        <w:t xml:space="preserve">якості медичної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необхідне додаткове фінансування з місцевого</w:t>
      </w:r>
      <w:r w:rsidR="00A4135C">
        <w:rPr>
          <w:rFonts w:ascii="Times New Roman" w:hAnsi="Times New Roman" w:cs="Times New Roman"/>
          <w:sz w:val="28"/>
          <w:szCs w:val="28"/>
          <w:lang w:val="uk-UA"/>
        </w:rPr>
        <w:t xml:space="preserve"> бюджету.</w:t>
      </w:r>
    </w:p>
    <w:p w:rsidR="00304401" w:rsidRPr="00D36249" w:rsidRDefault="00D36249" w:rsidP="00DA71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249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DA7185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 планує</w:t>
      </w:r>
      <w:r w:rsidRPr="00D36249">
        <w:rPr>
          <w:rFonts w:ascii="Times New Roman" w:hAnsi="Times New Roman" w:cs="Times New Roman"/>
          <w:sz w:val="28"/>
          <w:szCs w:val="28"/>
          <w:lang w:val="uk-UA"/>
        </w:rPr>
        <w:t>ться зростання надходжень з місцевого бюджету на 9%</w:t>
      </w:r>
      <w:r>
        <w:rPr>
          <w:rFonts w:ascii="Times New Roman" w:hAnsi="Times New Roman" w:cs="Times New Roman"/>
          <w:sz w:val="28"/>
          <w:szCs w:val="28"/>
          <w:lang w:val="uk-UA"/>
        </w:rPr>
        <w:t>.З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DA7185" w:rsidRPr="00D36249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муться </w:t>
      </w:r>
      <w:r w:rsidR="00DA7185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видатки 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3778DD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праці </w:t>
      </w:r>
      <w:r w:rsidR="00CC48E7">
        <w:rPr>
          <w:rFonts w:ascii="Times New Roman" w:hAnsi="Times New Roman" w:cs="Times New Roman"/>
          <w:sz w:val="28"/>
          <w:szCs w:val="28"/>
          <w:lang w:val="uk-UA"/>
        </w:rPr>
        <w:t>72,25</w:t>
      </w:r>
      <w:r w:rsidR="003778DD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 штатних посад (вузьких спеціалістів; медичних сестер, які працюють з вузькими лікарями; адміністративно-управлінський персонал;  </w:t>
      </w:r>
      <w:r w:rsidR="00CC48E7">
        <w:rPr>
          <w:rFonts w:ascii="Times New Roman" w:hAnsi="Times New Roman" w:cs="Times New Roman"/>
          <w:sz w:val="28"/>
          <w:szCs w:val="28"/>
          <w:lang w:val="uk-UA"/>
        </w:rPr>
        <w:t xml:space="preserve">весь </w:t>
      </w:r>
      <w:r w:rsidR="003778DD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обслуговуючий персонал), 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енергоносіїв та комунальних послуг, 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обслуговування та ремонт</w:t>
      </w:r>
      <w:r w:rsidR="00DA7185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спеціалізованого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обладнання,  додаткових лабораторних досліджень</w:t>
      </w:r>
      <w:r w:rsidR="003778DD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 (вагітних жінок, на дифтерію)</w:t>
      </w:r>
      <w:r w:rsidR="00304401" w:rsidRPr="00D36249">
        <w:rPr>
          <w:rFonts w:ascii="Times New Roman" w:hAnsi="Times New Roman" w:cs="Times New Roman"/>
          <w:sz w:val="28"/>
          <w:szCs w:val="28"/>
          <w:lang w:val="uk-UA"/>
        </w:rPr>
        <w:t>, забезпечення лікарськими засобами та технічними засобами пільгові категорії населення, виплата пільгової пенсії згідно списку 1 та 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278B" w:rsidRPr="00D3624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C2DD6" w:rsidRDefault="00DA7185" w:rsidP="00742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 ЗМР за </w:t>
      </w:r>
      <w:r w:rsidR="0067668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544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580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</w:t>
      </w:r>
      <w:r w:rsidR="004A0C40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нульовий фінансовий результат</w:t>
      </w:r>
      <w:r w:rsidR="003A2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BB2" w:rsidRDefault="003A2BB2" w:rsidP="00742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2CB" w:rsidRDefault="00D122CB" w:rsidP="00DA7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2CB" w:rsidRPr="006E21E1" w:rsidRDefault="006C5888" w:rsidP="00DA7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2CB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 лікар</w:t>
      </w:r>
      <w:r w:rsidR="00D122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2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2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2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22C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Піскунова</w:t>
      </w:r>
      <w:proofErr w:type="spellEnd"/>
    </w:p>
    <w:sectPr w:rsidR="00D122CB" w:rsidRPr="006E21E1" w:rsidSect="001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4003"/>
    <w:multiLevelType w:val="hybridMultilevel"/>
    <w:tmpl w:val="662284C8"/>
    <w:lvl w:ilvl="0" w:tplc="5DCE45E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DF3EB9"/>
    <w:multiLevelType w:val="hybridMultilevel"/>
    <w:tmpl w:val="A0208024"/>
    <w:lvl w:ilvl="0" w:tplc="6548E2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6136"/>
    <w:rsid w:val="00002935"/>
    <w:rsid w:val="00033DB4"/>
    <w:rsid w:val="00074F6E"/>
    <w:rsid w:val="000920F3"/>
    <w:rsid w:val="000A10DB"/>
    <w:rsid w:val="000C2DD6"/>
    <w:rsid w:val="000C5DDA"/>
    <w:rsid w:val="000C7963"/>
    <w:rsid w:val="000D1EA6"/>
    <w:rsid w:val="000E5725"/>
    <w:rsid w:val="000F7C2B"/>
    <w:rsid w:val="001C5577"/>
    <w:rsid w:val="00226D66"/>
    <w:rsid w:val="0024154C"/>
    <w:rsid w:val="002453D6"/>
    <w:rsid w:val="0027296D"/>
    <w:rsid w:val="00304401"/>
    <w:rsid w:val="00321767"/>
    <w:rsid w:val="003341F8"/>
    <w:rsid w:val="003778DD"/>
    <w:rsid w:val="003A2BB2"/>
    <w:rsid w:val="003E57D6"/>
    <w:rsid w:val="00486DA8"/>
    <w:rsid w:val="0049619E"/>
    <w:rsid w:val="004A0C40"/>
    <w:rsid w:val="005637BD"/>
    <w:rsid w:val="005D746A"/>
    <w:rsid w:val="005F666C"/>
    <w:rsid w:val="006476FB"/>
    <w:rsid w:val="00676687"/>
    <w:rsid w:val="006C5888"/>
    <w:rsid w:val="006E21E1"/>
    <w:rsid w:val="0072577D"/>
    <w:rsid w:val="0074278B"/>
    <w:rsid w:val="0077096F"/>
    <w:rsid w:val="00772FD8"/>
    <w:rsid w:val="007C0E61"/>
    <w:rsid w:val="008577E1"/>
    <w:rsid w:val="00865434"/>
    <w:rsid w:val="00866136"/>
    <w:rsid w:val="008732F1"/>
    <w:rsid w:val="008E3A59"/>
    <w:rsid w:val="009C6B3D"/>
    <w:rsid w:val="00A2684F"/>
    <w:rsid w:val="00A4135C"/>
    <w:rsid w:val="00AA37D7"/>
    <w:rsid w:val="00AE7E10"/>
    <w:rsid w:val="00B205DA"/>
    <w:rsid w:val="00B32D20"/>
    <w:rsid w:val="00B365FB"/>
    <w:rsid w:val="00B603A1"/>
    <w:rsid w:val="00B76C6E"/>
    <w:rsid w:val="00C417A7"/>
    <w:rsid w:val="00CC48E7"/>
    <w:rsid w:val="00D122CB"/>
    <w:rsid w:val="00D36249"/>
    <w:rsid w:val="00D54457"/>
    <w:rsid w:val="00DA05CB"/>
    <w:rsid w:val="00DA7185"/>
    <w:rsid w:val="00DC3741"/>
    <w:rsid w:val="00E32B47"/>
    <w:rsid w:val="00E428BE"/>
    <w:rsid w:val="00ED570B"/>
    <w:rsid w:val="00EF5807"/>
    <w:rsid w:val="00F21292"/>
    <w:rsid w:val="00F22904"/>
    <w:rsid w:val="00F44A26"/>
    <w:rsid w:val="00F8659E"/>
    <w:rsid w:val="00FD48E8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77"/>
  </w:style>
  <w:style w:type="paragraph" w:styleId="1">
    <w:name w:val="heading 1"/>
    <w:basedOn w:val="a"/>
    <w:link w:val="10"/>
    <w:uiPriority w:val="9"/>
    <w:qFormat/>
    <w:rsid w:val="000E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5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AE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2018-09-25T09:07:00Z</cp:lastPrinted>
  <dcterms:created xsi:type="dcterms:W3CDTF">2018-09-24T11:53:00Z</dcterms:created>
  <dcterms:modified xsi:type="dcterms:W3CDTF">2020-08-17T05:44:00Z</dcterms:modified>
</cp:coreProperties>
</file>