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98" w:rsidRPr="00271566" w:rsidRDefault="006A3A98" w:rsidP="00271566">
      <w:pPr>
        <w:spacing w:after="200" w:line="360" w:lineRule="auto"/>
        <w:jc w:val="center"/>
        <w:rPr>
          <w:b/>
        </w:rPr>
      </w:pPr>
      <w:r w:rsidRPr="00271566">
        <w:rPr>
          <w:b/>
        </w:rPr>
        <w:t>Зміст інвестиційної програми</w:t>
      </w:r>
    </w:p>
    <w:tbl>
      <w:tblPr>
        <w:tblStyle w:val="a3"/>
        <w:tblW w:w="10031" w:type="dxa"/>
        <w:tblLayout w:type="fixed"/>
        <w:tblLook w:val="04A0"/>
      </w:tblPr>
      <w:tblGrid>
        <w:gridCol w:w="675"/>
        <w:gridCol w:w="7938"/>
        <w:gridCol w:w="1418"/>
      </w:tblGrid>
      <w:tr w:rsidR="006A3A98" w:rsidRPr="00271566" w:rsidTr="006A3A98">
        <w:tc>
          <w:tcPr>
            <w:tcW w:w="675" w:type="dxa"/>
            <w:vAlign w:val="center"/>
          </w:tcPr>
          <w:p w:rsidR="006A3A98" w:rsidRPr="00271566" w:rsidRDefault="006A3A98" w:rsidP="00271566">
            <w:pPr>
              <w:spacing w:after="200" w:line="360" w:lineRule="auto"/>
              <w:jc w:val="center"/>
              <w:rPr>
                <w:b/>
                <w:sz w:val="24"/>
                <w:szCs w:val="24"/>
              </w:rPr>
            </w:pPr>
            <w:r w:rsidRPr="00271566">
              <w:rPr>
                <w:b/>
                <w:sz w:val="24"/>
                <w:szCs w:val="24"/>
              </w:rPr>
              <w:t>№ п/п</w:t>
            </w:r>
          </w:p>
        </w:tc>
        <w:tc>
          <w:tcPr>
            <w:tcW w:w="7938" w:type="dxa"/>
            <w:vAlign w:val="center"/>
          </w:tcPr>
          <w:p w:rsidR="006A3A98" w:rsidRPr="00271566" w:rsidRDefault="006A3A98" w:rsidP="00271566">
            <w:pPr>
              <w:spacing w:after="200" w:line="360" w:lineRule="auto"/>
              <w:jc w:val="center"/>
              <w:rPr>
                <w:b/>
                <w:sz w:val="24"/>
                <w:szCs w:val="24"/>
              </w:rPr>
            </w:pPr>
            <w:r w:rsidRPr="00271566">
              <w:rPr>
                <w:b/>
                <w:sz w:val="24"/>
                <w:szCs w:val="24"/>
              </w:rPr>
              <w:t>Назва</w:t>
            </w:r>
          </w:p>
        </w:tc>
        <w:tc>
          <w:tcPr>
            <w:tcW w:w="1418" w:type="dxa"/>
            <w:vAlign w:val="center"/>
          </w:tcPr>
          <w:p w:rsidR="006A3A98" w:rsidRPr="00271566" w:rsidRDefault="006A3A98" w:rsidP="00271566">
            <w:pPr>
              <w:spacing w:after="200" w:line="360" w:lineRule="auto"/>
              <w:jc w:val="center"/>
              <w:rPr>
                <w:b/>
                <w:sz w:val="24"/>
                <w:szCs w:val="24"/>
              </w:rPr>
            </w:pPr>
            <w:r w:rsidRPr="00271566">
              <w:rPr>
                <w:b/>
                <w:sz w:val="24"/>
                <w:szCs w:val="24"/>
              </w:rPr>
              <w:t>№№ сторінок</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1</w:t>
            </w:r>
          </w:p>
        </w:tc>
        <w:tc>
          <w:tcPr>
            <w:tcW w:w="7938" w:type="dxa"/>
          </w:tcPr>
          <w:p w:rsidR="006A3A98" w:rsidRPr="00271566" w:rsidRDefault="006A3A98" w:rsidP="00271566">
            <w:pPr>
              <w:spacing w:line="360" w:lineRule="auto"/>
              <w:rPr>
                <w:sz w:val="24"/>
                <w:szCs w:val="24"/>
              </w:rPr>
            </w:pPr>
            <w:r w:rsidRPr="00271566">
              <w:rPr>
                <w:sz w:val="24"/>
                <w:szCs w:val="24"/>
              </w:rPr>
              <w:t>Титульний аркуш (відповідно додатку №1 до Порядку)</w:t>
            </w:r>
          </w:p>
        </w:tc>
        <w:tc>
          <w:tcPr>
            <w:tcW w:w="1418" w:type="dxa"/>
          </w:tcPr>
          <w:p w:rsidR="006A3A98" w:rsidRPr="00271566" w:rsidRDefault="001D55B9" w:rsidP="00271566">
            <w:pPr>
              <w:spacing w:line="360" w:lineRule="auto"/>
              <w:jc w:val="center"/>
              <w:rPr>
                <w:b/>
                <w:sz w:val="24"/>
                <w:szCs w:val="24"/>
                <w:lang w:val="ru-RU"/>
              </w:rPr>
            </w:pPr>
            <w:r w:rsidRPr="00271566">
              <w:rPr>
                <w:b/>
                <w:sz w:val="24"/>
                <w:szCs w:val="24"/>
                <w:lang w:val="ru-RU"/>
              </w:rPr>
              <w:t>1</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2</w:t>
            </w:r>
          </w:p>
        </w:tc>
        <w:tc>
          <w:tcPr>
            <w:tcW w:w="7938" w:type="dxa"/>
          </w:tcPr>
          <w:p w:rsidR="006A3A98" w:rsidRPr="00271566" w:rsidRDefault="006A3A98" w:rsidP="00271566">
            <w:pPr>
              <w:spacing w:line="360" w:lineRule="auto"/>
              <w:jc w:val="both"/>
              <w:rPr>
                <w:sz w:val="24"/>
                <w:szCs w:val="24"/>
              </w:rPr>
            </w:pPr>
            <w:r w:rsidRPr="00271566">
              <w:rPr>
                <w:sz w:val="24"/>
                <w:szCs w:val="24"/>
              </w:rPr>
              <w:t>Зміст інвестиційної програми</w:t>
            </w:r>
          </w:p>
        </w:tc>
        <w:tc>
          <w:tcPr>
            <w:tcW w:w="1418" w:type="dxa"/>
          </w:tcPr>
          <w:p w:rsidR="006A3A98" w:rsidRPr="00271566" w:rsidRDefault="001D55B9" w:rsidP="00271566">
            <w:pPr>
              <w:spacing w:line="360" w:lineRule="auto"/>
              <w:jc w:val="center"/>
              <w:rPr>
                <w:b/>
                <w:sz w:val="24"/>
                <w:szCs w:val="24"/>
                <w:lang w:val="ru-RU"/>
              </w:rPr>
            </w:pPr>
            <w:r w:rsidRPr="00271566">
              <w:rPr>
                <w:b/>
                <w:sz w:val="24"/>
                <w:szCs w:val="24"/>
                <w:lang w:val="ru-RU"/>
              </w:rPr>
              <w:t>2</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3</w:t>
            </w:r>
          </w:p>
        </w:tc>
        <w:tc>
          <w:tcPr>
            <w:tcW w:w="7938" w:type="dxa"/>
          </w:tcPr>
          <w:p w:rsidR="006A3A98" w:rsidRPr="00271566" w:rsidRDefault="006A3A98" w:rsidP="00271566">
            <w:pPr>
              <w:spacing w:line="360" w:lineRule="auto"/>
              <w:jc w:val="both"/>
              <w:rPr>
                <w:sz w:val="24"/>
                <w:szCs w:val="24"/>
              </w:rPr>
            </w:pPr>
            <w:r w:rsidRPr="00271566">
              <w:rPr>
                <w:sz w:val="24"/>
                <w:szCs w:val="24"/>
              </w:rPr>
              <w:t>Інформаційна картка ліцензіата до інвестиційної програми (відповідно додатку №2 до Порядку)</w:t>
            </w:r>
          </w:p>
        </w:tc>
        <w:tc>
          <w:tcPr>
            <w:tcW w:w="1418" w:type="dxa"/>
          </w:tcPr>
          <w:p w:rsidR="006A3A98" w:rsidRPr="00271566" w:rsidRDefault="001D55B9" w:rsidP="00271566">
            <w:pPr>
              <w:spacing w:line="360" w:lineRule="auto"/>
              <w:jc w:val="center"/>
              <w:rPr>
                <w:b/>
                <w:sz w:val="24"/>
                <w:szCs w:val="24"/>
                <w:lang w:val="ru-RU"/>
              </w:rPr>
            </w:pPr>
            <w:r w:rsidRPr="00271566">
              <w:rPr>
                <w:b/>
                <w:sz w:val="24"/>
                <w:szCs w:val="24"/>
                <w:lang w:val="ru-RU"/>
              </w:rPr>
              <w:t>3</w:t>
            </w:r>
          </w:p>
        </w:tc>
      </w:tr>
      <w:tr w:rsidR="006A3A98" w:rsidRPr="00271566" w:rsidTr="00A96DCC">
        <w:trPr>
          <w:trHeight w:val="253"/>
        </w:trPr>
        <w:tc>
          <w:tcPr>
            <w:tcW w:w="675" w:type="dxa"/>
          </w:tcPr>
          <w:p w:rsidR="006A3A98" w:rsidRPr="00271566" w:rsidRDefault="006A3A98" w:rsidP="00271566">
            <w:pPr>
              <w:spacing w:line="360" w:lineRule="auto"/>
              <w:jc w:val="center"/>
              <w:rPr>
                <w:sz w:val="24"/>
                <w:szCs w:val="24"/>
              </w:rPr>
            </w:pPr>
            <w:r w:rsidRPr="00271566">
              <w:rPr>
                <w:sz w:val="24"/>
                <w:szCs w:val="24"/>
              </w:rPr>
              <w:t>4</w:t>
            </w:r>
          </w:p>
        </w:tc>
        <w:tc>
          <w:tcPr>
            <w:tcW w:w="7938" w:type="dxa"/>
          </w:tcPr>
          <w:p w:rsidR="006A3A98" w:rsidRPr="00271566" w:rsidRDefault="001D55B9" w:rsidP="00271566">
            <w:pPr>
              <w:spacing w:line="360" w:lineRule="auto"/>
              <w:jc w:val="both"/>
              <w:rPr>
                <w:sz w:val="24"/>
                <w:szCs w:val="24"/>
              </w:rPr>
            </w:pPr>
            <w:r w:rsidRPr="00271566">
              <w:rPr>
                <w:sz w:val="24"/>
                <w:szCs w:val="24"/>
              </w:rPr>
              <w:t>Фінансовий план використання коштів для виконання інвестиційної програми на 2019</w:t>
            </w:r>
            <w:r w:rsidRPr="00271566">
              <w:rPr>
                <w:sz w:val="24"/>
                <w:szCs w:val="24"/>
                <w:lang w:val="ru-RU"/>
              </w:rPr>
              <w:t>-2020</w:t>
            </w:r>
            <w:r w:rsidRPr="00271566">
              <w:rPr>
                <w:sz w:val="24"/>
                <w:szCs w:val="24"/>
              </w:rPr>
              <w:t xml:space="preserve"> р</w:t>
            </w:r>
            <w:proofErr w:type="spellStart"/>
            <w:r w:rsidRPr="00271566">
              <w:rPr>
                <w:sz w:val="24"/>
                <w:szCs w:val="24"/>
                <w:lang w:val="ru-RU"/>
              </w:rPr>
              <w:t>р</w:t>
            </w:r>
            <w:proofErr w:type="spellEnd"/>
            <w:r w:rsidRPr="00271566">
              <w:rPr>
                <w:sz w:val="24"/>
                <w:szCs w:val="24"/>
                <w:lang w:val="ru-RU"/>
              </w:rPr>
              <w:t>.</w:t>
            </w:r>
            <w:r w:rsidRPr="00271566">
              <w:rPr>
                <w:sz w:val="24"/>
                <w:szCs w:val="24"/>
              </w:rPr>
              <w:t xml:space="preserve"> (відповідно додатку №3 до Порядку)</w:t>
            </w:r>
          </w:p>
        </w:tc>
        <w:tc>
          <w:tcPr>
            <w:tcW w:w="1418" w:type="dxa"/>
          </w:tcPr>
          <w:p w:rsidR="006A3A98" w:rsidRPr="00271566" w:rsidRDefault="001D55B9" w:rsidP="00271566">
            <w:pPr>
              <w:spacing w:line="360" w:lineRule="auto"/>
              <w:jc w:val="center"/>
              <w:rPr>
                <w:b/>
                <w:sz w:val="24"/>
                <w:szCs w:val="24"/>
                <w:lang w:val="ru-RU"/>
              </w:rPr>
            </w:pPr>
            <w:r w:rsidRPr="00271566">
              <w:rPr>
                <w:b/>
                <w:sz w:val="24"/>
                <w:szCs w:val="24"/>
                <w:lang w:val="ru-RU"/>
              </w:rPr>
              <w:t>5</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5</w:t>
            </w:r>
          </w:p>
        </w:tc>
        <w:tc>
          <w:tcPr>
            <w:tcW w:w="7938" w:type="dxa"/>
          </w:tcPr>
          <w:p w:rsidR="006A3A98" w:rsidRPr="00271566" w:rsidRDefault="001D55B9" w:rsidP="00271566">
            <w:pPr>
              <w:spacing w:line="360" w:lineRule="auto"/>
              <w:jc w:val="both"/>
              <w:rPr>
                <w:sz w:val="24"/>
                <w:szCs w:val="24"/>
              </w:rPr>
            </w:pPr>
            <w:r w:rsidRPr="00271566">
              <w:rPr>
                <w:sz w:val="24"/>
                <w:szCs w:val="24"/>
              </w:rPr>
              <w:t>Річний інвестиційний план на 2019 рік (відповідно додатку №4 до Порядку)</w:t>
            </w:r>
          </w:p>
        </w:tc>
        <w:tc>
          <w:tcPr>
            <w:tcW w:w="1418" w:type="dxa"/>
          </w:tcPr>
          <w:p w:rsidR="006A3A98" w:rsidRPr="00271566" w:rsidRDefault="001D55B9" w:rsidP="00271566">
            <w:pPr>
              <w:spacing w:line="360" w:lineRule="auto"/>
              <w:jc w:val="center"/>
              <w:rPr>
                <w:b/>
                <w:sz w:val="24"/>
                <w:szCs w:val="24"/>
                <w:lang w:val="ru-RU"/>
              </w:rPr>
            </w:pPr>
            <w:r w:rsidRPr="00271566">
              <w:rPr>
                <w:b/>
                <w:sz w:val="24"/>
                <w:szCs w:val="24"/>
                <w:lang w:val="ru-RU"/>
              </w:rPr>
              <w:t>9</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6</w:t>
            </w:r>
          </w:p>
        </w:tc>
        <w:tc>
          <w:tcPr>
            <w:tcW w:w="7938" w:type="dxa"/>
          </w:tcPr>
          <w:p w:rsidR="006A3A98" w:rsidRPr="00271566" w:rsidRDefault="001D55B9" w:rsidP="00271566">
            <w:pPr>
              <w:spacing w:line="360" w:lineRule="auto"/>
              <w:jc w:val="both"/>
              <w:rPr>
                <w:sz w:val="24"/>
                <w:szCs w:val="24"/>
              </w:rPr>
            </w:pPr>
            <w:r w:rsidRPr="00271566">
              <w:rPr>
                <w:sz w:val="24"/>
                <w:szCs w:val="24"/>
              </w:rPr>
              <w:t>План витрат за джерелами фінансування на виконання інвестиційної програми для врахування у структурі тарифів на 12 місяців (відповідно додатку №5 до Порядку)</w:t>
            </w:r>
          </w:p>
        </w:tc>
        <w:tc>
          <w:tcPr>
            <w:tcW w:w="1418" w:type="dxa"/>
          </w:tcPr>
          <w:p w:rsidR="006A3A98" w:rsidRPr="00271566" w:rsidRDefault="001D55B9" w:rsidP="00271566">
            <w:pPr>
              <w:spacing w:line="360" w:lineRule="auto"/>
              <w:jc w:val="center"/>
              <w:rPr>
                <w:b/>
                <w:sz w:val="24"/>
                <w:szCs w:val="24"/>
              </w:rPr>
            </w:pPr>
            <w:r w:rsidRPr="00271566">
              <w:rPr>
                <w:b/>
                <w:sz w:val="24"/>
                <w:szCs w:val="24"/>
              </w:rPr>
              <w:t>12</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7</w:t>
            </w:r>
          </w:p>
        </w:tc>
        <w:tc>
          <w:tcPr>
            <w:tcW w:w="7938" w:type="dxa"/>
          </w:tcPr>
          <w:p w:rsidR="006A3A98" w:rsidRPr="00271566" w:rsidRDefault="001D55B9" w:rsidP="00271566">
            <w:pPr>
              <w:spacing w:line="360" w:lineRule="auto"/>
              <w:jc w:val="both"/>
              <w:rPr>
                <w:sz w:val="24"/>
                <w:szCs w:val="24"/>
              </w:rPr>
            </w:pPr>
            <w:r w:rsidRPr="00271566">
              <w:rPr>
                <w:sz w:val="24"/>
                <w:szCs w:val="24"/>
              </w:rPr>
              <w:t>Узагальнена характеристика  об'єктів з централізованого водопостачання та водовідведення  (відповідно додатку №6 до Порядку)</w:t>
            </w:r>
          </w:p>
        </w:tc>
        <w:tc>
          <w:tcPr>
            <w:tcW w:w="1418" w:type="dxa"/>
          </w:tcPr>
          <w:p w:rsidR="006A3A98" w:rsidRPr="00271566" w:rsidRDefault="001D55B9" w:rsidP="00271566">
            <w:pPr>
              <w:spacing w:line="360" w:lineRule="auto"/>
              <w:jc w:val="center"/>
              <w:rPr>
                <w:b/>
                <w:sz w:val="24"/>
                <w:szCs w:val="24"/>
              </w:rPr>
            </w:pPr>
            <w:r w:rsidRPr="00271566">
              <w:rPr>
                <w:b/>
                <w:sz w:val="24"/>
                <w:szCs w:val="24"/>
              </w:rPr>
              <w:t>13</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8</w:t>
            </w:r>
          </w:p>
        </w:tc>
        <w:tc>
          <w:tcPr>
            <w:tcW w:w="7938" w:type="dxa"/>
          </w:tcPr>
          <w:p w:rsidR="006A3A98" w:rsidRPr="00271566" w:rsidRDefault="001D55B9" w:rsidP="00271566">
            <w:pPr>
              <w:spacing w:line="360" w:lineRule="auto"/>
              <w:jc w:val="both"/>
              <w:rPr>
                <w:sz w:val="24"/>
                <w:szCs w:val="24"/>
              </w:rPr>
            </w:pPr>
            <w:r w:rsidRPr="00271566">
              <w:rPr>
                <w:sz w:val="24"/>
                <w:szCs w:val="24"/>
              </w:rPr>
              <w:t>Реєстр лічильників технологічного обліку в системі централізованого водопостачання та водовідведення  (відповідно додатку №7 до Порядку)</w:t>
            </w:r>
          </w:p>
        </w:tc>
        <w:tc>
          <w:tcPr>
            <w:tcW w:w="1418" w:type="dxa"/>
          </w:tcPr>
          <w:p w:rsidR="006A3A98" w:rsidRPr="00271566" w:rsidRDefault="001D55B9" w:rsidP="00271566">
            <w:pPr>
              <w:spacing w:line="360" w:lineRule="auto"/>
              <w:jc w:val="center"/>
              <w:rPr>
                <w:b/>
                <w:sz w:val="24"/>
                <w:szCs w:val="24"/>
              </w:rPr>
            </w:pPr>
            <w:r w:rsidRPr="00271566">
              <w:rPr>
                <w:b/>
                <w:sz w:val="24"/>
                <w:szCs w:val="24"/>
              </w:rPr>
              <w:t>17</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9</w:t>
            </w:r>
          </w:p>
        </w:tc>
        <w:tc>
          <w:tcPr>
            <w:tcW w:w="7938" w:type="dxa"/>
          </w:tcPr>
          <w:p w:rsidR="006A3A98" w:rsidRPr="00271566" w:rsidRDefault="00A96DCC" w:rsidP="00271566">
            <w:pPr>
              <w:spacing w:line="360" w:lineRule="auto"/>
              <w:jc w:val="both"/>
              <w:rPr>
                <w:sz w:val="24"/>
                <w:szCs w:val="24"/>
              </w:rPr>
            </w:pPr>
            <w:r w:rsidRPr="00271566">
              <w:rPr>
                <w:sz w:val="24"/>
                <w:szCs w:val="24"/>
              </w:rPr>
              <w:t xml:space="preserve">Пояснювальна записка </w:t>
            </w:r>
          </w:p>
        </w:tc>
        <w:tc>
          <w:tcPr>
            <w:tcW w:w="1418" w:type="dxa"/>
          </w:tcPr>
          <w:p w:rsidR="006A3A98" w:rsidRPr="00271566" w:rsidRDefault="001D55B9" w:rsidP="00271566">
            <w:pPr>
              <w:spacing w:line="360" w:lineRule="auto"/>
              <w:jc w:val="center"/>
              <w:rPr>
                <w:b/>
                <w:sz w:val="24"/>
                <w:szCs w:val="24"/>
              </w:rPr>
            </w:pPr>
            <w:r w:rsidRPr="00271566">
              <w:rPr>
                <w:b/>
                <w:sz w:val="24"/>
                <w:szCs w:val="24"/>
              </w:rPr>
              <w:t>18</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10</w:t>
            </w:r>
          </w:p>
        </w:tc>
        <w:tc>
          <w:tcPr>
            <w:tcW w:w="7938" w:type="dxa"/>
          </w:tcPr>
          <w:p w:rsidR="006A3A98" w:rsidRPr="00271566" w:rsidRDefault="00A96DCC" w:rsidP="00271566">
            <w:pPr>
              <w:spacing w:line="360" w:lineRule="auto"/>
              <w:jc w:val="both"/>
              <w:rPr>
                <w:sz w:val="24"/>
                <w:szCs w:val="24"/>
              </w:rPr>
            </w:pPr>
            <w:r w:rsidRPr="00271566">
              <w:rPr>
                <w:sz w:val="24"/>
                <w:szCs w:val="24"/>
              </w:rPr>
              <w:t>Аналіз впливу результатів реалізації інвестиційної програми на структуру тарифу</w:t>
            </w:r>
          </w:p>
        </w:tc>
        <w:tc>
          <w:tcPr>
            <w:tcW w:w="1418" w:type="dxa"/>
          </w:tcPr>
          <w:p w:rsidR="006A3A98" w:rsidRPr="00271566" w:rsidRDefault="001D55B9" w:rsidP="00271566">
            <w:pPr>
              <w:spacing w:line="360" w:lineRule="auto"/>
              <w:jc w:val="center"/>
              <w:rPr>
                <w:b/>
                <w:sz w:val="24"/>
                <w:szCs w:val="24"/>
              </w:rPr>
            </w:pPr>
            <w:r w:rsidRPr="00271566">
              <w:rPr>
                <w:b/>
                <w:sz w:val="24"/>
                <w:szCs w:val="24"/>
              </w:rPr>
              <w:t>27</w:t>
            </w:r>
          </w:p>
        </w:tc>
      </w:tr>
      <w:tr w:rsidR="006A3A98" w:rsidRPr="00271566" w:rsidTr="006A3A98">
        <w:tc>
          <w:tcPr>
            <w:tcW w:w="675" w:type="dxa"/>
          </w:tcPr>
          <w:p w:rsidR="006A3A98" w:rsidRPr="00271566" w:rsidRDefault="006A3A98" w:rsidP="00271566">
            <w:pPr>
              <w:spacing w:line="360" w:lineRule="auto"/>
              <w:jc w:val="center"/>
              <w:rPr>
                <w:sz w:val="24"/>
                <w:szCs w:val="24"/>
              </w:rPr>
            </w:pPr>
            <w:r w:rsidRPr="00271566">
              <w:rPr>
                <w:sz w:val="24"/>
                <w:szCs w:val="24"/>
              </w:rPr>
              <w:t>11</w:t>
            </w:r>
          </w:p>
        </w:tc>
        <w:tc>
          <w:tcPr>
            <w:tcW w:w="7938" w:type="dxa"/>
          </w:tcPr>
          <w:p w:rsidR="006A3A98" w:rsidRPr="00271566" w:rsidRDefault="001D55B9" w:rsidP="00271566">
            <w:pPr>
              <w:pStyle w:val="HTML"/>
              <w:shd w:val="clear" w:color="auto" w:fill="FFFFFF"/>
              <w:spacing w:line="360" w:lineRule="auto"/>
              <w:rPr>
                <w:rFonts w:ascii="Times New Roman" w:hAnsi="Times New Roman" w:cs="Times New Roman"/>
                <w:sz w:val="24"/>
                <w:szCs w:val="24"/>
                <w:lang w:val="uk-UA"/>
              </w:rPr>
            </w:pPr>
            <w:r w:rsidRPr="00271566">
              <w:rPr>
                <w:rFonts w:ascii="Times New Roman" w:hAnsi="Times New Roman" w:cs="Times New Roman"/>
                <w:sz w:val="24"/>
                <w:szCs w:val="24"/>
                <w:lang w:val="uk-UA"/>
              </w:rPr>
              <w:t>Кошторисні розрахунки вартості модернізації  об'єктів водопостачання та водовідведення з комерційними пропозиціями.</w:t>
            </w:r>
          </w:p>
        </w:tc>
        <w:tc>
          <w:tcPr>
            <w:tcW w:w="1418" w:type="dxa"/>
          </w:tcPr>
          <w:p w:rsidR="006A3A98" w:rsidRPr="00271566" w:rsidRDefault="001D55B9" w:rsidP="00271566">
            <w:pPr>
              <w:spacing w:line="360" w:lineRule="auto"/>
              <w:jc w:val="center"/>
              <w:rPr>
                <w:b/>
                <w:sz w:val="24"/>
                <w:szCs w:val="24"/>
              </w:rPr>
            </w:pPr>
            <w:r w:rsidRPr="00271566">
              <w:rPr>
                <w:b/>
                <w:sz w:val="24"/>
                <w:szCs w:val="24"/>
              </w:rPr>
              <w:t>28</w:t>
            </w:r>
            <w:r w:rsidR="00271566" w:rsidRPr="00271566">
              <w:rPr>
                <w:b/>
                <w:sz w:val="24"/>
                <w:szCs w:val="24"/>
              </w:rPr>
              <w:t>-65</w:t>
            </w:r>
          </w:p>
        </w:tc>
      </w:tr>
    </w:tbl>
    <w:p w:rsidR="006A4E74" w:rsidRDefault="006A4E74" w:rsidP="006A3A98">
      <w:pPr>
        <w:spacing w:after="200" w:line="276" w:lineRule="auto"/>
        <w:jc w:val="both"/>
        <w:rPr>
          <w:b/>
          <w:sz w:val="28"/>
          <w:szCs w:val="28"/>
          <w:lang w:val="ru-RU"/>
        </w:rPr>
      </w:pPr>
    </w:p>
    <w:p w:rsidR="00EA2BE3" w:rsidRDefault="00EA2BE3" w:rsidP="006A3A98">
      <w:pPr>
        <w:spacing w:after="200" w:line="276" w:lineRule="auto"/>
        <w:jc w:val="both"/>
        <w:rPr>
          <w:b/>
          <w:sz w:val="28"/>
          <w:szCs w:val="28"/>
          <w:lang w:val="ru-RU"/>
        </w:rPr>
      </w:pPr>
    </w:p>
    <w:p w:rsidR="00EA2BE3" w:rsidRDefault="00EA2BE3" w:rsidP="006A3A98">
      <w:pPr>
        <w:spacing w:after="200" w:line="276" w:lineRule="auto"/>
        <w:jc w:val="both"/>
        <w:rPr>
          <w:b/>
          <w:sz w:val="28"/>
          <w:szCs w:val="28"/>
          <w:lang w:val="ru-RU"/>
        </w:rPr>
      </w:pPr>
    </w:p>
    <w:p w:rsidR="00A07E34" w:rsidRDefault="00A07E34" w:rsidP="006A3A98">
      <w:pPr>
        <w:spacing w:after="200" w:line="276" w:lineRule="auto"/>
        <w:jc w:val="both"/>
        <w:rPr>
          <w:b/>
          <w:sz w:val="28"/>
          <w:szCs w:val="28"/>
          <w:lang w:val="ru-RU"/>
        </w:rPr>
      </w:pPr>
    </w:p>
    <w:p w:rsidR="00A07E34" w:rsidRDefault="00A07E34" w:rsidP="006A3A98">
      <w:pPr>
        <w:spacing w:after="200" w:line="276" w:lineRule="auto"/>
        <w:jc w:val="both"/>
        <w:rPr>
          <w:b/>
          <w:sz w:val="28"/>
          <w:szCs w:val="28"/>
          <w:lang w:val="ru-RU"/>
        </w:rPr>
      </w:pPr>
    </w:p>
    <w:p w:rsidR="00EA2BE3" w:rsidRDefault="00EA2BE3" w:rsidP="006A3A98">
      <w:pPr>
        <w:spacing w:after="200" w:line="276" w:lineRule="auto"/>
        <w:jc w:val="both"/>
        <w:rPr>
          <w:b/>
          <w:sz w:val="28"/>
          <w:szCs w:val="28"/>
          <w:lang w:val="ru-RU"/>
        </w:rPr>
      </w:pPr>
    </w:p>
    <w:p w:rsidR="00EA2BE3" w:rsidRDefault="00EA2BE3" w:rsidP="006A3A98">
      <w:pPr>
        <w:spacing w:after="200" w:line="276" w:lineRule="auto"/>
        <w:jc w:val="both"/>
        <w:rPr>
          <w:b/>
          <w:sz w:val="28"/>
          <w:szCs w:val="28"/>
          <w:lang w:val="ru-RU"/>
        </w:rPr>
      </w:pPr>
    </w:p>
    <w:p w:rsidR="00EA2BE3" w:rsidRDefault="00EA2BE3" w:rsidP="006A3A98">
      <w:pPr>
        <w:spacing w:after="200" w:line="276" w:lineRule="auto"/>
        <w:jc w:val="both"/>
        <w:rPr>
          <w:b/>
          <w:sz w:val="28"/>
          <w:szCs w:val="28"/>
          <w:lang w:val="ru-RU"/>
        </w:rPr>
      </w:pPr>
    </w:p>
    <w:p w:rsidR="006A3A98" w:rsidRPr="006A4E74" w:rsidRDefault="006A3A98" w:rsidP="006A4E74">
      <w:pPr>
        <w:pStyle w:val="a4"/>
        <w:numPr>
          <w:ilvl w:val="0"/>
          <w:numId w:val="1"/>
        </w:numPr>
        <w:spacing w:after="200" w:line="276" w:lineRule="auto"/>
        <w:jc w:val="center"/>
        <w:rPr>
          <w:b/>
          <w:bCs/>
          <w:i/>
          <w:iCs/>
          <w:sz w:val="32"/>
          <w:szCs w:val="32"/>
        </w:rPr>
      </w:pPr>
      <w:r w:rsidRPr="006A4E74">
        <w:rPr>
          <w:b/>
          <w:bCs/>
          <w:sz w:val="32"/>
          <w:szCs w:val="32"/>
        </w:rPr>
        <w:lastRenderedPageBreak/>
        <w:t>Пояснювальна записка</w:t>
      </w:r>
    </w:p>
    <w:p w:rsidR="005902AF" w:rsidRPr="005902AF" w:rsidRDefault="005902AF" w:rsidP="006A4E74">
      <w:pPr>
        <w:pStyle w:val="a4"/>
        <w:numPr>
          <w:ilvl w:val="1"/>
          <w:numId w:val="1"/>
        </w:numPr>
        <w:spacing w:after="200" w:line="276" w:lineRule="auto"/>
        <w:jc w:val="center"/>
        <w:rPr>
          <w:b/>
          <w:bCs/>
          <w:i/>
          <w:iCs/>
          <w:sz w:val="28"/>
          <w:szCs w:val="28"/>
        </w:rPr>
      </w:pPr>
      <w:r>
        <w:rPr>
          <w:b/>
          <w:bCs/>
          <w:sz w:val="28"/>
          <w:szCs w:val="28"/>
        </w:rPr>
        <w:t>Вступ</w:t>
      </w:r>
    </w:p>
    <w:p w:rsidR="005902AF" w:rsidRPr="00A743B9" w:rsidRDefault="005902AF" w:rsidP="00A743B9">
      <w:pPr>
        <w:spacing w:before="100" w:beforeAutospacing="1"/>
        <w:ind w:firstLine="709"/>
        <w:jc w:val="both"/>
        <w:rPr>
          <w:bCs/>
          <w:iCs/>
          <w:color w:val="FF0000"/>
        </w:rPr>
      </w:pPr>
      <w:r w:rsidRPr="006A0439">
        <w:rPr>
          <w:bCs/>
          <w:iCs/>
        </w:rPr>
        <w:t xml:space="preserve">Програма розроблена </w:t>
      </w:r>
      <w:r w:rsidR="00A743B9" w:rsidRPr="006A0439">
        <w:rPr>
          <w:bCs/>
          <w:iCs/>
        </w:rPr>
        <w:t xml:space="preserve">за рішенням </w:t>
      </w:r>
      <w:r w:rsidR="00A743B9" w:rsidRPr="006A0439">
        <w:t xml:space="preserve">виконавчого комітету </w:t>
      </w:r>
      <w:proofErr w:type="spellStart"/>
      <w:r w:rsidR="00A743B9" w:rsidRPr="006A0439">
        <w:t>Зеленодольської</w:t>
      </w:r>
      <w:proofErr w:type="spellEnd"/>
      <w:r w:rsidR="00A743B9" w:rsidRPr="006A0439">
        <w:t xml:space="preserve"> міської ради №5 від 03  січня  2019 року</w:t>
      </w:r>
      <w:r w:rsidR="006A0439">
        <w:t>,</w:t>
      </w:r>
      <w:r w:rsidR="006A0439" w:rsidRPr="006A0439">
        <w:t xml:space="preserve"> </w:t>
      </w:r>
      <w:r w:rsidRPr="006A0439">
        <w:rPr>
          <w:bCs/>
          <w:iCs/>
        </w:rPr>
        <w:t>згідно Постанови Н</w:t>
      </w:r>
      <w:r w:rsidRPr="00A743B9">
        <w:rPr>
          <w:bCs/>
          <w:iCs/>
        </w:rPr>
        <w:t>КРЕКР № 1131 від 14.19.2017р. «</w:t>
      </w:r>
      <w:r w:rsidRPr="00A743B9">
        <w:rPr>
          <w:bCs/>
          <w:color w:val="000000"/>
        </w:rPr>
        <w:t>Про затвердження Порядку розроблення,</w:t>
      </w:r>
      <w:r w:rsidRPr="00712C80">
        <w:rPr>
          <w:bCs/>
          <w:color w:val="000000"/>
        </w:rPr>
        <w:t xml:space="preserve"> погодження та затвердження інвестиційних програм суб'єктів господарювання у сфері централізованого водопостачання та водовідведення</w:t>
      </w:r>
      <w:r w:rsidR="00712C80">
        <w:rPr>
          <w:bCs/>
          <w:color w:val="000000"/>
        </w:rPr>
        <w:t>» та з метою підвищення ефективності та надійності функціонування житлово-комунальних систем життєзабезпечення населення, поліпшення якості житлово-комунальних послуг з одночасним зниженням нераціональних витрат.</w:t>
      </w:r>
    </w:p>
    <w:p w:rsidR="005902AF" w:rsidRDefault="00712C80" w:rsidP="00231063">
      <w:pPr>
        <w:spacing w:before="100" w:beforeAutospacing="1"/>
        <w:ind w:firstLine="709"/>
        <w:jc w:val="both"/>
        <w:rPr>
          <w:color w:val="000000"/>
        </w:rPr>
      </w:pPr>
      <w:r>
        <w:rPr>
          <w:bCs/>
          <w:color w:val="000000"/>
        </w:rPr>
        <w:t xml:space="preserve">Система централізованого водопостачання та водовідведення міста </w:t>
      </w:r>
      <w:proofErr w:type="spellStart"/>
      <w:r>
        <w:rPr>
          <w:bCs/>
          <w:color w:val="000000"/>
        </w:rPr>
        <w:t>Зеленодольська</w:t>
      </w:r>
      <w:proofErr w:type="spellEnd"/>
      <w:r>
        <w:rPr>
          <w:bCs/>
          <w:color w:val="000000"/>
        </w:rPr>
        <w:t xml:space="preserve"> є складним технологічним і соціально-економічним комплексом, що забезпечує життєдіяльність великої кількості споживачів. Оцінкою </w:t>
      </w:r>
      <w:r>
        <w:rPr>
          <w:color w:val="000000"/>
        </w:rPr>
        <w:t>якості функціонування системи централізованого водопостачання та водовідведення є якість і надійність послуг водопостачання та водовідведення, вартість послуг водопостачання та водовідведення</w:t>
      </w:r>
      <w:r w:rsidR="00D840B7">
        <w:rPr>
          <w:color w:val="000000"/>
        </w:rPr>
        <w:t xml:space="preserve"> і екологія.</w:t>
      </w:r>
    </w:p>
    <w:p w:rsidR="00D840B7" w:rsidRDefault="00D840B7" w:rsidP="00712C80">
      <w:pPr>
        <w:spacing w:before="100" w:beforeAutospacing="1"/>
        <w:ind w:firstLine="709"/>
        <w:jc w:val="both"/>
        <w:rPr>
          <w:color w:val="000000"/>
        </w:rPr>
      </w:pPr>
      <w:r>
        <w:rPr>
          <w:color w:val="000000"/>
        </w:rPr>
        <w:t>В інтересах існуючих споживачів і забезпечення можливості для підключення нових, повинні бути забезпечені:</w:t>
      </w:r>
    </w:p>
    <w:p w:rsidR="007A50FD" w:rsidRPr="008F6D49" w:rsidRDefault="007A50FD" w:rsidP="007A50FD">
      <w:pPr>
        <w:pStyle w:val="a4"/>
        <w:numPr>
          <w:ilvl w:val="0"/>
          <w:numId w:val="3"/>
        </w:numPr>
        <w:spacing w:before="100" w:beforeAutospacing="1"/>
        <w:jc w:val="both"/>
        <w:rPr>
          <w:color w:val="000000"/>
        </w:rPr>
      </w:pPr>
      <w:r w:rsidRPr="008F6D49">
        <w:rPr>
          <w:color w:val="000000"/>
        </w:rPr>
        <w:t>стабільна роботи підприємства з надання послуг водопостачання та водовідведення в режимі самоокупності;</w:t>
      </w:r>
    </w:p>
    <w:p w:rsidR="00D840B7" w:rsidRPr="008F6D49" w:rsidRDefault="007A50FD" w:rsidP="00BE3A83">
      <w:pPr>
        <w:pStyle w:val="a4"/>
        <w:numPr>
          <w:ilvl w:val="0"/>
          <w:numId w:val="3"/>
        </w:numPr>
        <w:spacing w:before="100" w:beforeAutospacing="1"/>
        <w:jc w:val="both"/>
        <w:rPr>
          <w:color w:val="000000"/>
        </w:rPr>
      </w:pPr>
      <w:r w:rsidRPr="008F6D49">
        <w:rPr>
          <w:color w:val="000000"/>
        </w:rPr>
        <w:t>безперервне</w:t>
      </w:r>
      <w:r w:rsidR="00D840B7" w:rsidRPr="008F6D49">
        <w:rPr>
          <w:color w:val="000000"/>
        </w:rPr>
        <w:t xml:space="preserve"> забезпечення населення питною водою нормативної якості і в достатній кількості, поліпшення на цій основі здоров’я людини</w:t>
      </w:r>
      <w:r w:rsidR="00BE3A83" w:rsidRPr="008F6D49">
        <w:rPr>
          <w:color w:val="000000"/>
        </w:rPr>
        <w:t>;</w:t>
      </w:r>
    </w:p>
    <w:p w:rsidR="00162E0A" w:rsidRPr="008F6D49" w:rsidRDefault="00162E0A" w:rsidP="00BE3A83">
      <w:pPr>
        <w:pStyle w:val="a4"/>
        <w:numPr>
          <w:ilvl w:val="0"/>
          <w:numId w:val="3"/>
        </w:numPr>
        <w:spacing w:before="100" w:beforeAutospacing="1"/>
        <w:jc w:val="both"/>
        <w:rPr>
          <w:color w:val="000000"/>
        </w:rPr>
      </w:pPr>
      <w:r w:rsidRPr="008F6D49">
        <w:rPr>
          <w:color w:val="000000"/>
        </w:rPr>
        <w:t>постійне поліпшення якості надання послуг водопостачан</w:t>
      </w:r>
      <w:r w:rsidR="007A50FD" w:rsidRPr="008F6D49">
        <w:rPr>
          <w:color w:val="000000"/>
        </w:rPr>
        <w:t>ня та водовідведення споживачам;</w:t>
      </w:r>
    </w:p>
    <w:p w:rsidR="007A50FD" w:rsidRPr="008F6D49" w:rsidRDefault="007A50FD" w:rsidP="00BE3A83">
      <w:pPr>
        <w:pStyle w:val="a4"/>
        <w:numPr>
          <w:ilvl w:val="0"/>
          <w:numId w:val="3"/>
        </w:numPr>
        <w:spacing w:before="100" w:beforeAutospacing="1"/>
        <w:jc w:val="both"/>
        <w:rPr>
          <w:color w:val="000000"/>
        </w:rPr>
      </w:pPr>
      <w:r w:rsidRPr="008F6D49">
        <w:rPr>
          <w:color w:val="000000"/>
        </w:rPr>
        <w:t>вдосконалення схеми водопостачання на основі послідовного планування розвитку системи водопостачання, реалізація нових заходів, перевірка результатів реалізації та своєчасне корегування технічних рішень і заходів;</w:t>
      </w:r>
    </w:p>
    <w:p w:rsidR="007A50FD" w:rsidRPr="001A4532" w:rsidRDefault="007A50FD" w:rsidP="00BE3A83">
      <w:pPr>
        <w:pStyle w:val="a4"/>
        <w:numPr>
          <w:ilvl w:val="0"/>
          <w:numId w:val="3"/>
        </w:numPr>
        <w:spacing w:before="100" w:beforeAutospacing="1"/>
        <w:jc w:val="both"/>
      </w:pPr>
      <w:r w:rsidRPr="008F6D49">
        <w:rPr>
          <w:color w:val="000000"/>
        </w:rPr>
        <w:t>справний технічний стан мережі</w:t>
      </w:r>
      <w:r w:rsidR="00467B33" w:rsidRPr="008F6D49">
        <w:rPr>
          <w:color w:val="000000"/>
        </w:rPr>
        <w:t xml:space="preserve"> водопостачання та водовідведення, оновлення</w:t>
      </w:r>
      <w:r w:rsidR="00467B33">
        <w:rPr>
          <w:color w:val="000000"/>
        </w:rPr>
        <w:t xml:space="preserve"> основного обладнання </w:t>
      </w:r>
      <w:r w:rsidR="00467B33" w:rsidRPr="00467B33">
        <w:t xml:space="preserve">об'єктів </w:t>
      </w:r>
      <w:r w:rsidR="00467B33">
        <w:t>водопровідного господарства</w:t>
      </w:r>
      <w:r w:rsidR="008F6D49">
        <w:t xml:space="preserve">, підтримка на рівні нормативного зносу і зниження ступеня зносу основних </w:t>
      </w:r>
      <w:r w:rsidR="001A4532">
        <w:t>виробничих фондів</w:t>
      </w:r>
      <w:r w:rsidR="001A4532">
        <w:rPr>
          <w:lang w:val="ru-RU"/>
        </w:rPr>
        <w:t>;</w:t>
      </w:r>
    </w:p>
    <w:p w:rsidR="001A4532" w:rsidRPr="00467B33" w:rsidRDefault="001A4532" w:rsidP="00BE3A83">
      <w:pPr>
        <w:pStyle w:val="a4"/>
        <w:numPr>
          <w:ilvl w:val="0"/>
          <w:numId w:val="3"/>
        </w:numPr>
        <w:spacing w:before="100" w:beforeAutospacing="1"/>
        <w:jc w:val="both"/>
      </w:pPr>
      <w:r>
        <w:t xml:space="preserve">раціональне використання водних ресурсів внаслідок зменшення </w:t>
      </w:r>
      <w:r w:rsidR="008E4840">
        <w:t xml:space="preserve">фізичних та комерційних </w:t>
      </w:r>
      <w:r>
        <w:t>втрат в мережі ПРВ та зменшення витрат води на технологічні потреби.</w:t>
      </w:r>
    </w:p>
    <w:p w:rsidR="00D840B7" w:rsidRDefault="00D840B7"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Default="006A4E74" w:rsidP="00712C80">
      <w:pPr>
        <w:spacing w:before="100" w:beforeAutospacing="1"/>
        <w:ind w:firstLine="709"/>
        <w:jc w:val="both"/>
        <w:rPr>
          <w:color w:val="000000"/>
        </w:rPr>
      </w:pPr>
    </w:p>
    <w:p w:rsidR="006A4E74" w:rsidRPr="00712C80" w:rsidRDefault="006A4E74" w:rsidP="00712C80">
      <w:pPr>
        <w:spacing w:before="100" w:beforeAutospacing="1"/>
        <w:ind w:firstLine="709"/>
        <w:jc w:val="both"/>
        <w:rPr>
          <w:color w:val="000000"/>
        </w:rPr>
      </w:pPr>
    </w:p>
    <w:p w:rsidR="005902AF" w:rsidRDefault="006A4E74" w:rsidP="006A4E74">
      <w:pPr>
        <w:pStyle w:val="a4"/>
        <w:numPr>
          <w:ilvl w:val="1"/>
          <w:numId w:val="1"/>
        </w:numPr>
        <w:spacing w:line="276" w:lineRule="auto"/>
        <w:jc w:val="center"/>
        <w:rPr>
          <w:b/>
          <w:bCs/>
          <w:iCs/>
          <w:sz w:val="28"/>
          <w:szCs w:val="28"/>
        </w:rPr>
      </w:pPr>
      <w:r w:rsidRPr="006A4E74">
        <w:rPr>
          <w:b/>
          <w:bCs/>
          <w:iCs/>
          <w:sz w:val="28"/>
          <w:szCs w:val="28"/>
        </w:rPr>
        <w:t>Паспорт</w:t>
      </w:r>
    </w:p>
    <w:p w:rsidR="006A4E74" w:rsidRDefault="006A4E74" w:rsidP="006A4E74">
      <w:pPr>
        <w:spacing w:line="276" w:lineRule="auto"/>
        <w:ind w:left="720"/>
        <w:jc w:val="center"/>
        <w:rPr>
          <w:b/>
          <w:bCs/>
          <w:iCs/>
          <w:sz w:val="28"/>
          <w:szCs w:val="28"/>
        </w:rPr>
      </w:pPr>
      <w:r w:rsidRPr="006A4E74">
        <w:rPr>
          <w:b/>
          <w:bCs/>
          <w:iCs/>
          <w:sz w:val="28"/>
          <w:szCs w:val="28"/>
        </w:rPr>
        <w:t>Інвестиційної програми</w:t>
      </w:r>
      <w:r w:rsidR="0065702D">
        <w:rPr>
          <w:b/>
          <w:bCs/>
          <w:iCs/>
          <w:sz w:val="28"/>
          <w:szCs w:val="28"/>
        </w:rPr>
        <w:t xml:space="preserve"> реалізації заходів </w:t>
      </w:r>
    </w:p>
    <w:p w:rsidR="006A4E74" w:rsidRDefault="006A4E74" w:rsidP="006A4E74">
      <w:pPr>
        <w:spacing w:line="276" w:lineRule="auto"/>
        <w:ind w:left="720"/>
        <w:jc w:val="center"/>
        <w:rPr>
          <w:b/>
          <w:bCs/>
          <w:iCs/>
          <w:sz w:val="28"/>
          <w:szCs w:val="28"/>
        </w:rPr>
      </w:pPr>
      <w:r w:rsidRPr="006A4E74">
        <w:rPr>
          <w:b/>
          <w:bCs/>
          <w:iCs/>
          <w:sz w:val="28"/>
          <w:szCs w:val="28"/>
        </w:rPr>
        <w:t>у сфері централізованого водопостачання та водовідведення</w:t>
      </w:r>
    </w:p>
    <w:p w:rsidR="0065702D" w:rsidRDefault="0065702D" w:rsidP="006A4E74">
      <w:pPr>
        <w:spacing w:line="276" w:lineRule="auto"/>
        <w:ind w:left="720"/>
        <w:jc w:val="center"/>
        <w:rPr>
          <w:b/>
          <w:bCs/>
          <w:iCs/>
          <w:sz w:val="28"/>
          <w:szCs w:val="28"/>
        </w:rPr>
      </w:pPr>
      <w:r>
        <w:rPr>
          <w:b/>
          <w:bCs/>
          <w:iCs/>
          <w:sz w:val="28"/>
          <w:szCs w:val="28"/>
        </w:rPr>
        <w:t xml:space="preserve">міста </w:t>
      </w:r>
      <w:proofErr w:type="spellStart"/>
      <w:r>
        <w:rPr>
          <w:b/>
          <w:bCs/>
          <w:iCs/>
          <w:sz w:val="28"/>
          <w:szCs w:val="28"/>
        </w:rPr>
        <w:t>Зеленодольськ</w:t>
      </w:r>
      <w:proofErr w:type="spellEnd"/>
      <w:r>
        <w:rPr>
          <w:b/>
          <w:bCs/>
          <w:iCs/>
          <w:sz w:val="28"/>
          <w:szCs w:val="28"/>
        </w:rPr>
        <w:t xml:space="preserve"> на 201</w:t>
      </w:r>
      <w:r w:rsidR="004F5489">
        <w:rPr>
          <w:b/>
          <w:bCs/>
          <w:iCs/>
          <w:sz w:val="28"/>
          <w:szCs w:val="28"/>
        </w:rPr>
        <w:t>9-2020 роки</w:t>
      </w:r>
    </w:p>
    <w:tbl>
      <w:tblPr>
        <w:tblStyle w:val="a3"/>
        <w:tblW w:w="9736" w:type="dxa"/>
        <w:tblInd w:w="720" w:type="dxa"/>
        <w:tblLook w:val="04A0"/>
      </w:tblPr>
      <w:tblGrid>
        <w:gridCol w:w="381"/>
        <w:gridCol w:w="3685"/>
        <w:gridCol w:w="5670"/>
      </w:tblGrid>
      <w:tr w:rsidR="0065702D" w:rsidTr="00FA274D">
        <w:tc>
          <w:tcPr>
            <w:tcW w:w="381" w:type="dxa"/>
          </w:tcPr>
          <w:p w:rsidR="0065702D" w:rsidRPr="0065702D" w:rsidRDefault="0065702D" w:rsidP="006A4E74">
            <w:pPr>
              <w:spacing w:line="276" w:lineRule="auto"/>
              <w:jc w:val="center"/>
              <w:rPr>
                <w:bCs/>
                <w:iCs/>
                <w:sz w:val="24"/>
                <w:szCs w:val="24"/>
              </w:rPr>
            </w:pPr>
            <w:r w:rsidRPr="0065702D">
              <w:rPr>
                <w:bCs/>
                <w:iCs/>
                <w:sz w:val="24"/>
                <w:szCs w:val="24"/>
              </w:rPr>
              <w:t>1</w:t>
            </w:r>
          </w:p>
        </w:tc>
        <w:tc>
          <w:tcPr>
            <w:tcW w:w="3685" w:type="dxa"/>
          </w:tcPr>
          <w:p w:rsidR="0065702D" w:rsidRPr="0065702D" w:rsidRDefault="0065702D" w:rsidP="0065702D">
            <w:pPr>
              <w:spacing w:line="276" w:lineRule="auto"/>
              <w:rPr>
                <w:bCs/>
                <w:iCs/>
                <w:sz w:val="24"/>
                <w:szCs w:val="24"/>
              </w:rPr>
            </w:pPr>
            <w:r>
              <w:rPr>
                <w:bCs/>
                <w:iCs/>
                <w:sz w:val="24"/>
                <w:szCs w:val="24"/>
              </w:rPr>
              <w:t>Дата, номер і назва розпорядчого документу органу влади про розроблення Програми</w:t>
            </w:r>
          </w:p>
        </w:tc>
        <w:tc>
          <w:tcPr>
            <w:tcW w:w="5670" w:type="dxa"/>
          </w:tcPr>
          <w:p w:rsidR="0065702D" w:rsidRPr="006B416B" w:rsidRDefault="006A0439" w:rsidP="006B416B">
            <w:pPr>
              <w:spacing w:line="276" w:lineRule="auto"/>
              <w:rPr>
                <w:bCs/>
                <w:iCs/>
                <w:sz w:val="24"/>
                <w:szCs w:val="24"/>
              </w:rPr>
            </w:pPr>
            <w:r>
              <w:rPr>
                <w:bCs/>
                <w:iCs/>
              </w:rPr>
              <w:t>Р</w:t>
            </w:r>
            <w:r w:rsidRPr="006A0439">
              <w:rPr>
                <w:bCs/>
                <w:iCs/>
              </w:rPr>
              <w:t xml:space="preserve">ішення </w:t>
            </w:r>
            <w:r w:rsidRPr="006A0439">
              <w:t xml:space="preserve">виконавчого комітету </w:t>
            </w:r>
            <w:proofErr w:type="spellStart"/>
            <w:r w:rsidRPr="006A0439">
              <w:t>Зеленодольської</w:t>
            </w:r>
            <w:proofErr w:type="spellEnd"/>
            <w:r w:rsidRPr="006A0439">
              <w:t xml:space="preserve"> міської ради №5 від 03  січня  2019 року</w:t>
            </w:r>
            <w:r>
              <w:t>,</w:t>
            </w:r>
            <w:r w:rsidRPr="006A0439">
              <w:t xml:space="preserve"> </w:t>
            </w:r>
            <w:r w:rsidRPr="006A0439">
              <w:rPr>
                <w:bCs/>
                <w:iCs/>
              </w:rPr>
              <w:t>згідно</w:t>
            </w:r>
            <w:r w:rsidRPr="006B416B">
              <w:rPr>
                <w:bCs/>
                <w:iCs/>
                <w:sz w:val="24"/>
                <w:szCs w:val="24"/>
              </w:rPr>
              <w:t xml:space="preserve"> </w:t>
            </w:r>
            <w:r w:rsidR="006B416B" w:rsidRPr="006B416B">
              <w:rPr>
                <w:bCs/>
                <w:iCs/>
                <w:sz w:val="24"/>
                <w:szCs w:val="24"/>
              </w:rPr>
              <w:t>Постанови НКРЕКР № 1131 від 14.19.2017р. «</w:t>
            </w:r>
            <w:r w:rsidR="006B416B" w:rsidRPr="006B416B">
              <w:rPr>
                <w:bCs/>
                <w:color w:val="000000"/>
                <w:sz w:val="24"/>
                <w:szCs w:val="24"/>
              </w:rPr>
              <w:t>Про затвердження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w:t>
            </w:r>
          </w:p>
        </w:tc>
      </w:tr>
      <w:tr w:rsidR="0065702D" w:rsidTr="00FA274D">
        <w:tc>
          <w:tcPr>
            <w:tcW w:w="381" w:type="dxa"/>
          </w:tcPr>
          <w:p w:rsidR="0065702D" w:rsidRPr="0065702D" w:rsidRDefault="0065702D" w:rsidP="006A4E74">
            <w:pPr>
              <w:spacing w:line="276" w:lineRule="auto"/>
              <w:jc w:val="center"/>
              <w:rPr>
                <w:bCs/>
                <w:iCs/>
                <w:sz w:val="24"/>
                <w:szCs w:val="24"/>
              </w:rPr>
            </w:pPr>
            <w:r>
              <w:rPr>
                <w:bCs/>
                <w:iCs/>
                <w:sz w:val="24"/>
                <w:szCs w:val="24"/>
              </w:rPr>
              <w:t>2</w:t>
            </w:r>
          </w:p>
        </w:tc>
        <w:tc>
          <w:tcPr>
            <w:tcW w:w="3685" w:type="dxa"/>
          </w:tcPr>
          <w:p w:rsidR="0065702D" w:rsidRPr="0065702D" w:rsidRDefault="00FA274D" w:rsidP="0065702D">
            <w:pPr>
              <w:spacing w:line="276" w:lineRule="auto"/>
              <w:rPr>
                <w:bCs/>
                <w:iCs/>
                <w:sz w:val="24"/>
                <w:szCs w:val="24"/>
              </w:rPr>
            </w:pPr>
            <w:r>
              <w:rPr>
                <w:bCs/>
                <w:iCs/>
                <w:sz w:val="24"/>
                <w:szCs w:val="24"/>
              </w:rPr>
              <w:t>Розробник Програми</w:t>
            </w:r>
          </w:p>
        </w:tc>
        <w:tc>
          <w:tcPr>
            <w:tcW w:w="5670" w:type="dxa"/>
          </w:tcPr>
          <w:p w:rsidR="0065702D" w:rsidRPr="0065702D" w:rsidRDefault="00034355" w:rsidP="00034355">
            <w:pPr>
              <w:spacing w:line="276" w:lineRule="auto"/>
              <w:rPr>
                <w:bCs/>
                <w:iCs/>
                <w:sz w:val="24"/>
                <w:szCs w:val="24"/>
              </w:rPr>
            </w:pPr>
            <w:r>
              <w:rPr>
                <w:bCs/>
                <w:iCs/>
                <w:sz w:val="24"/>
                <w:szCs w:val="24"/>
              </w:rPr>
              <w:t>КОМУНАЛЬНЕ ПІДПРИЄМСТВО «ЗЕЛЕНОДОЛЬСЬКИЙ МІСЬКИЙ ВОДОКАНАЛ»</w:t>
            </w: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3</w:t>
            </w:r>
          </w:p>
        </w:tc>
        <w:tc>
          <w:tcPr>
            <w:tcW w:w="3685" w:type="dxa"/>
          </w:tcPr>
          <w:p w:rsidR="0065702D" w:rsidRPr="0065702D" w:rsidRDefault="00FA274D" w:rsidP="0065702D">
            <w:pPr>
              <w:spacing w:line="276" w:lineRule="auto"/>
              <w:rPr>
                <w:bCs/>
                <w:iCs/>
                <w:sz w:val="24"/>
                <w:szCs w:val="24"/>
              </w:rPr>
            </w:pPr>
            <w:proofErr w:type="spellStart"/>
            <w:r>
              <w:rPr>
                <w:bCs/>
                <w:iCs/>
                <w:sz w:val="24"/>
                <w:szCs w:val="24"/>
              </w:rPr>
              <w:t>Співрозробник</w:t>
            </w:r>
            <w:proofErr w:type="spellEnd"/>
            <w:r>
              <w:rPr>
                <w:bCs/>
                <w:iCs/>
                <w:sz w:val="24"/>
                <w:szCs w:val="24"/>
              </w:rPr>
              <w:t xml:space="preserve"> Програми</w:t>
            </w:r>
          </w:p>
        </w:tc>
        <w:tc>
          <w:tcPr>
            <w:tcW w:w="5670" w:type="dxa"/>
          </w:tcPr>
          <w:p w:rsidR="0065702D" w:rsidRPr="0065702D" w:rsidRDefault="0065702D" w:rsidP="00034355">
            <w:pPr>
              <w:spacing w:line="276" w:lineRule="auto"/>
              <w:rPr>
                <w:bCs/>
                <w:iCs/>
                <w:sz w:val="24"/>
                <w:szCs w:val="24"/>
              </w:rPr>
            </w:pP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4</w:t>
            </w:r>
          </w:p>
        </w:tc>
        <w:tc>
          <w:tcPr>
            <w:tcW w:w="3685" w:type="dxa"/>
          </w:tcPr>
          <w:p w:rsidR="0065702D" w:rsidRPr="0065702D" w:rsidRDefault="00FA274D" w:rsidP="00FA274D">
            <w:pPr>
              <w:spacing w:line="276" w:lineRule="auto"/>
              <w:rPr>
                <w:bCs/>
                <w:iCs/>
                <w:sz w:val="24"/>
                <w:szCs w:val="24"/>
              </w:rPr>
            </w:pPr>
            <w:r>
              <w:rPr>
                <w:bCs/>
                <w:iCs/>
                <w:sz w:val="24"/>
                <w:szCs w:val="24"/>
              </w:rPr>
              <w:t>Відповідальний виконавець Програми</w:t>
            </w:r>
          </w:p>
        </w:tc>
        <w:tc>
          <w:tcPr>
            <w:tcW w:w="5670" w:type="dxa"/>
          </w:tcPr>
          <w:p w:rsidR="0065702D" w:rsidRPr="0065702D" w:rsidRDefault="00034355" w:rsidP="00034355">
            <w:pPr>
              <w:spacing w:line="276" w:lineRule="auto"/>
              <w:rPr>
                <w:bCs/>
                <w:iCs/>
                <w:sz w:val="24"/>
                <w:szCs w:val="24"/>
              </w:rPr>
            </w:pPr>
            <w:r>
              <w:rPr>
                <w:bCs/>
                <w:iCs/>
                <w:sz w:val="24"/>
                <w:szCs w:val="24"/>
              </w:rPr>
              <w:t>КОМУНАЛЬНЕ ПІДПРИЄМСТВО «ЗЕЛЕНОДОЛЬСЬКИЙ МІСЬКИЙ ВОДОКАНАЛ»</w:t>
            </w: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5</w:t>
            </w:r>
          </w:p>
        </w:tc>
        <w:tc>
          <w:tcPr>
            <w:tcW w:w="3685" w:type="dxa"/>
          </w:tcPr>
          <w:p w:rsidR="0065702D" w:rsidRPr="0065702D" w:rsidRDefault="00FA274D" w:rsidP="0065702D">
            <w:pPr>
              <w:spacing w:line="276" w:lineRule="auto"/>
              <w:rPr>
                <w:bCs/>
                <w:iCs/>
                <w:sz w:val="24"/>
                <w:szCs w:val="24"/>
              </w:rPr>
            </w:pPr>
            <w:r>
              <w:rPr>
                <w:bCs/>
                <w:iCs/>
                <w:sz w:val="24"/>
                <w:szCs w:val="24"/>
              </w:rPr>
              <w:t>Учасники Програми</w:t>
            </w:r>
          </w:p>
        </w:tc>
        <w:tc>
          <w:tcPr>
            <w:tcW w:w="5670" w:type="dxa"/>
          </w:tcPr>
          <w:p w:rsidR="0065702D" w:rsidRPr="0065702D" w:rsidRDefault="00034355" w:rsidP="00034355">
            <w:pPr>
              <w:spacing w:line="276" w:lineRule="auto"/>
              <w:rPr>
                <w:bCs/>
                <w:iCs/>
                <w:sz w:val="24"/>
                <w:szCs w:val="24"/>
              </w:rPr>
            </w:pPr>
            <w:r>
              <w:rPr>
                <w:bCs/>
                <w:iCs/>
                <w:sz w:val="24"/>
                <w:szCs w:val="24"/>
              </w:rPr>
              <w:t>КОМУНАЛЬНЕ ПІДПРИЄМСТВО «ЗЕЛЕНОДОЛЬСЬКИЙ МІСЬКИЙ ВОДОКАНАЛ»</w:t>
            </w: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6</w:t>
            </w:r>
          </w:p>
        </w:tc>
        <w:tc>
          <w:tcPr>
            <w:tcW w:w="3685" w:type="dxa"/>
          </w:tcPr>
          <w:p w:rsidR="0065702D" w:rsidRPr="0065702D" w:rsidRDefault="00FA274D" w:rsidP="00FA274D">
            <w:pPr>
              <w:spacing w:line="276" w:lineRule="auto"/>
              <w:rPr>
                <w:bCs/>
                <w:iCs/>
                <w:sz w:val="24"/>
                <w:szCs w:val="24"/>
              </w:rPr>
            </w:pPr>
            <w:r>
              <w:rPr>
                <w:bCs/>
                <w:iCs/>
                <w:sz w:val="24"/>
                <w:szCs w:val="24"/>
              </w:rPr>
              <w:t>Мета Програми</w:t>
            </w:r>
          </w:p>
        </w:tc>
        <w:tc>
          <w:tcPr>
            <w:tcW w:w="5670" w:type="dxa"/>
          </w:tcPr>
          <w:p w:rsidR="00E72354" w:rsidRDefault="00034355" w:rsidP="00034355">
            <w:pPr>
              <w:spacing w:line="276" w:lineRule="auto"/>
              <w:rPr>
                <w:bCs/>
                <w:iCs/>
                <w:sz w:val="24"/>
                <w:szCs w:val="24"/>
              </w:rPr>
            </w:pPr>
            <w:r w:rsidRPr="008E4840">
              <w:rPr>
                <w:bCs/>
                <w:iCs/>
                <w:sz w:val="24"/>
                <w:szCs w:val="24"/>
              </w:rPr>
              <w:t>П</w:t>
            </w:r>
            <w:r w:rsidR="008E4840" w:rsidRPr="008E4840">
              <w:rPr>
                <w:bCs/>
                <w:iCs/>
                <w:sz w:val="24"/>
                <w:szCs w:val="24"/>
              </w:rPr>
              <w:t>окращення, розвиток та п</w:t>
            </w:r>
            <w:r w:rsidRPr="008E4840">
              <w:rPr>
                <w:bCs/>
                <w:iCs/>
                <w:sz w:val="24"/>
                <w:szCs w:val="24"/>
              </w:rPr>
              <w:t>ідвищення надійності роботи систем водопостачання та</w:t>
            </w:r>
            <w:r w:rsidR="008F09A6">
              <w:rPr>
                <w:bCs/>
                <w:iCs/>
                <w:sz w:val="24"/>
                <w:szCs w:val="24"/>
              </w:rPr>
              <w:t xml:space="preserve"> водовідведення міста </w:t>
            </w:r>
            <w:proofErr w:type="spellStart"/>
            <w:r w:rsidR="008E4840" w:rsidRPr="008E4840">
              <w:rPr>
                <w:bCs/>
                <w:iCs/>
                <w:sz w:val="24"/>
                <w:szCs w:val="24"/>
              </w:rPr>
              <w:t>Зеленодольськ</w:t>
            </w:r>
            <w:proofErr w:type="spellEnd"/>
            <w:r w:rsidR="008E4840" w:rsidRPr="008E4840">
              <w:rPr>
                <w:bCs/>
                <w:iCs/>
                <w:sz w:val="24"/>
                <w:szCs w:val="24"/>
              </w:rPr>
              <w:t>.</w:t>
            </w:r>
            <w:r w:rsidR="00E72354">
              <w:rPr>
                <w:bCs/>
                <w:iCs/>
                <w:sz w:val="24"/>
                <w:szCs w:val="24"/>
              </w:rPr>
              <w:t xml:space="preserve"> </w:t>
            </w:r>
          </w:p>
          <w:p w:rsidR="00034355" w:rsidRPr="008E4840" w:rsidRDefault="00E72354" w:rsidP="00034355">
            <w:pPr>
              <w:spacing w:line="276" w:lineRule="auto"/>
              <w:rPr>
                <w:bCs/>
                <w:iCs/>
                <w:sz w:val="24"/>
                <w:szCs w:val="24"/>
                <w:highlight w:val="yellow"/>
              </w:rPr>
            </w:pPr>
            <w:r>
              <w:rPr>
                <w:bCs/>
                <w:iCs/>
                <w:sz w:val="24"/>
                <w:szCs w:val="24"/>
              </w:rPr>
              <w:t xml:space="preserve">Стратегія сталого розвитку </w:t>
            </w:r>
            <w:proofErr w:type="spellStart"/>
            <w:r>
              <w:rPr>
                <w:bCs/>
                <w:iCs/>
                <w:sz w:val="24"/>
                <w:szCs w:val="24"/>
              </w:rPr>
              <w:t>Зеленодольської</w:t>
            </w:r>
            <w:proofErr w:type="spellEnd"/>
            <w:r>
              <w:rPr>
                <w:bCs/>
                <w:iCs/>
                <w:sz w:val="24"/>
                <w:szCs w:val="24"/>
              </w:rPr>
              <w:t xml:space="preserve"> ОТГ на 2018-2028рр. – покращення доступу до води і водопостачання.</w:t>
            </w: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7</w:t>
            </w:r>
          </w:p>
        </w:tc>
        <w:tc>
          <w:tcPr>
            <w:tcW w:w="3685" w:type="dxa"/>
          </w:tcPr>
          <w:p w:rsidR="0065702D" w:rsidRPr="0065702D" w:rsidRDefault="00FA274D" w:rsidP="00FA274D">
            <w:pPr>
              <w:spacing w:line="276" w:lineRule="auto"/>
              <w:rPr>
                <w:bCs/>
                <w:iCs/>
                <w:sz w:val="24"/>
                <w:szCs w:val="24"/>
              </w:rPr>
            </w:pPr>
            <w:r>
              <w:rPr>
                <w:bCs/>
                <w:iCs/>
                <w:sz w:val="24"/>
                <w:szCs w:val="24"/>
              </w:rPr>
              <w:t>Задачі Програми</w:t>
            </w:r>
          </w:p>
        </w:tc>
        <w:tc>
          <w:tcPr>
            <w:tcW w:w="5670" w:type="dxa"/>
          </w:tcPr>
          <w:p w:rsidR="008E4840" w:rsidRPr="008E4840" w:rsidRDefault="008E4840" w:rsidP="008E4840">
            <w:pPr>
              <w:spacing w:line="276" w:lineRule="auto"/>
              <w:rPr>
                <w:bCs/>
                <w:iCs/>
                <w:sz w:val="24"/>
                <w:szCs w:val="24"/>
              </w:rPr>
            </w:pPr>
            <w:r w:rsidRPr="008E4840">
              <w:rPr>
                <w:bCs/>
                <w:iCs/>
                <w:sz w:val="24"/>
                <w:szCs w:val="24"/>
              </w:rPr>
              <w:t>Постійне вдосконалення систем централізованого водопостачання та водовідведення шляхом реалізації планових заходів.</w:t>
            </w:r>
          </w:p>
          <w:p w:rsidR="0065702D" w:rsidRDefault="008E4840" w:rsidP="008F09A6">
            <w:pPr>
              <w:spacing w:line="276" w:lineRule="auto"/>
              <w:rPr>
                <w:bCs/>
                <w:iCs/>
                <w:sz w:val="24"/>
                <w:szCs w:val="24"/>
              </w:rPr>
            </w:pPr>
            <w:r w:rsidRPr="008E4840">
              <w:rPr>
                <w:bCs/>
                <w:iCs/>
                <w:sz w:val="24"/>
                <w:szCs w:val="24"/>
              </w:rPr>
              <w:t>Забезпечення стабільного та якісного водопостачання всіх споживачів міста, збереження потужностей водопроводу та каналізації, поліпшення раціонального використання джерел питного водопостачання, раціональне розподілення води, зменшення</w:t>
            </w:r>
            <w:r w:rsidR="008F09A6" w:rsidRPr="008E4840">
              <w:rPr>
                <w:bCs/>
                <w:iCs/>
                <w:sz w:val="24"/>
                <w:szCs w:val="24"/>
              </w:rPr>
              <w:t xml:space="preserve"> витрат ПЕР на виробництво води</w:t>
            </w:r>
            <w:r w:rsidRPr="008E4840">
              <w:rPr>
                <w:bCs/>
                <w:iCs/>
                <w:sz w:val="24"/>
                <w:szCs w:val="24"/>
              </w:rPr>
              <w:t>, зменшення кількості надзвичайних ситуацій в системі водопровідно-каналізаційного господарства</w:t>
            </w:r>
            <w:r w:rsidR="008F09A6">
              <w:rPr>
                <w:bCs/>
                <w:iCs/>
                <w:sz w:val="24"/>
                <w:szCs w:val="24"/>
              </w:rPr>
              <w:t xml:space="preserve">. </w:t>
            </w:r>
          </w:p>
          <w:p w:rsidR="008F09A6" w:rsidRPr="000F573F" w:rsidRDefault="008F09A6" w:rsidP="008F09A6">
            <w:pPr>
              <w:spacing w:line="276" w:lineRule="auto"/>
              <w:rPr>
                <w:bCs/>
                <w:iCs/>
                <w:color w:val="FF0000"/>
                <w:sz w:val="24"/>
                <w:szCs w:val="24"/>
              </w:rPr>
            </w:pPr>
          </w:p>
        </w:tc>
      </w:tr>
      <w:tr w:rsidR="0065702D" w:rsidTr="00FA274D">
        <w:tc>
          <w:tcPr>
            <w:tcW w:w="381" w:type="dxa"/>
          </w:tcPr>
          <w:p w:rsidR="0065702D" w:rsidRPr="0065702D" w:rsidRDefault="00FA274D" w:rsidP="006A4E74">
            <w:pPr>
              <w:spacing w:line="276" w:lineRule="auto"/>
              <w:jc w:val="center"/>
              <w:rPr>
                <w:bCs/>
                <w:iCs/>
                <w:sz w:val="24"/>
                <w:szCs w:val="24"/>
              </w:rPr>
            </w:pPr>
            <w:r>
              <w:rPr>
                <w:bCs/>
                <w:iCs/>
                <w:sz w:val="24"/>
                <w:szCs w:val="24"/>
              </w:rPr>
              <w:t>8</w:t>
            </w:r>
          </w:p>
        </w:tc>
        <w:tc>
          <w:tcPr>
            <w:tcW w:w="3685" w:type="dxa"/>
          </w:tcPr>
          <w:p w:rsidR="0065702D" w:rsidRPr="0065702D" w:rsidRDefault="00FA274D" w:rsidP="0065702D">
            <w:pPr>
              <w:spacing w:line="276" w:lineRule="auto"/>
              <w:rPr>
                <w:bCs/>
                <w:iCs/>
                <w:sz w:val="24"/>
                <w:szCs w:val="24"/>
              </w:rPr>
            </w:pPr>
            <w:r>
              <w:rPr>
                <w:bCs/>
                <w:iCs/>
                <w:sz w:val="24"/>
                <w:szCs w:val="24"/>
              </w:rPr>
              <w:t>Терміни реалізації Програми</w:t>
            </w:r>
          </w:p>
        </w:tc>
        <w:tc>
          <w:tcPr>
            <w:tcW w:w="5670" w:type="dxa"/>
          </w:tcPr>
          <w:p w:rsidR="0065702D" w:rsidRPr="008E4840" w:rsidRDefault="000F573F" w:rsidP="00034355">
            <w:pPr>
              <w:spacing w:line="276" w:lineRule="auto"/>
              <w:rPr>
                <w:bCs/>
                <w:iCs/>
                <w:sz w:val="24"/>
                <w:szCs w:val="24"/>
                <w:lang w:val="en-US"/>
              </w:rPr>
            </w:pPr>
            <w:r>
              <w:rPr>
                <w:bCs/>
                <w:iCs/>
                <w:sz w:val="24"/>
                <w:szCs w:val="24"/>
              </w:rPr>
              <w:t>Протягом 2019</w:t>
            </w:r>
            <w:r w:rsidR="008E4840">
              <w:rPr>
                <w:bCs/>
                <w:iCs/>
                <w:sz w:val="24"/>
                <w:szCs w:val="24"/>
                <w:lang w:val="en-US"/>
              </w:rPr>
              <w:t>-2020</w:t>
            </w:r>
            <w:r>
              <w:rPr>
                <w:bCs/>
                <w:iCs/>
                <w:sz w:val="24"/>
                <w:szCs w:val="24"/>
              </w:rPr>
              <w:t xml:space="preserve"> рок</w:t>
            </w:r>
            <w:r w:rsidR="008E4840">
              <w:rPr>
                <w:bCs/>
                <w:iCs/>
                <w:sz w:val="24"/>
                <w:szCs w:val="24"/>
              </w:rPr>
              <w:t>ів</w:t>
            </w:r>
          </w:p>
        </w:tc>
      </w:tr>
      <w:tr w:rsidR="0065702D" w:rsidTr="000F573F">
        <w:tc>
          <w:tcPr>
            <w:tcW w:w="381" w:type="dxa"/>
          </w:tcPr>
          <w:p w:rsidR="0065702D" w:rsidRPr="0065702D" w:rsidRDefault="00FA274D" w:rsidP="006A4E74">
            <w:pPr>
              <w:spacing w:line="276" w:lineRule="auto"/>
              <w:jc w:val="center"/>
              <w:rPr>
                <w:bCs/>
                <w:iCs/>
                <w:sz w:val="24"/>
                <w:szCs w:val="24"/>
              </w:rPr>
            </w:pPr>
            <w:r>
              <w:rPr>
                <w:bCs/>
                <w:iCs/>
                <w:sz w:val="24"/>
                <w:szCs w:val="24"/>
              </w:rPr>
              <w:t>9</w:t>
            </w:r>
          </w:p>
        </w:tc>
        <w:tc>
          <w:tcPr>
            <w:tcW w:w="3685" w:type="dxa"/>
          </w:tcPr>
          <w:p w:rsidR="0065702D" w:rsidRPr="0065702D" w:rsidRDefault="00FA274D" w:rsidP="0065702D">
            <w:pPr>
              <w:spacing w:line="276" w:lineRule="auto"/>
              <w:rPr>
                <w:bCs/>
                <w:iCs/>
                <w:sz w:val="24"/>
                <w:szCs w:val="24"/>
              </w:rPr>
            </w:pPr>
            <w:r>
              <w:rPr>
                <w:bCs/>
                <w:iCs/>
                <w:sz w:val="24"/>
                <w:szCs w:val="24"/>
              </w:rPr>
              <w:t xml:space="preserve">Обсяг фінансового ресурсу, необхідного для реалізації Програми, </w:t>
            </w:r>
            <w:proofErr w:type="spellStart"/>
            <w:r>
              <w:rPr>
                <w:bCs/>
                <w:iCs/>
                <w:sz w:val="24"/>
                <w:szCs w:val="24"/>
              </w:rPr>
              <w:t>тис.грн</w:t>
            </w:r>
            <w:proofErr w:type="spellEnd"/>
            <w:r>
              <w:rPr>
                <w:bCs/>
                <w:iCs/>
                <w:sz w:val="24"/>
                <w:szCs w:val="24"/>
              </w:rPr>
              <w:t>.</w:t>
            </w:r>
          </w:p>
        </w:tc>
        <w:tc>
          <w:tcPr>
            <w:tcW w:w="5670" w:type="dxa"/>
            <w:vAlign w:val="center"/>
          </w:tcPr>
          <w:p w:rsidR="0057394B" w:rsidRPr="0057394B" w:rsidRDefault="005A1096" w:rsidP="0057394B">
            <w:pPr>
              <w:spacing w:line="276" w:lineRule="auto"/>
              <w:rPr>
                <w:bCs/>
                <w:iCs/>
                <w:sz w:val="24"/>
                <w:szCs w:val="24"/>
                <w:lang w:val="ru-RU"/>
              </w:rPr>
            </w:pPr>
            <w:r w:rsidRPr="002957E2">
              <w:rPr>
                <w:bCs/>
                <w:iCs/>
                <w:sz w:val="24"/>
                <w:szCs w:val="24"/>
              </w:rPr>
              <w:t xml:space="preserve">Обсяг фінансування Програми становить </w:t>
            </w:r>
            <w:r w:rsidR="0057394B" w:rsidRPr="002957E2">
              <w:rPr>
                <w:bCs/>
                <w:iCs/>
                <w:sz w:val="24"/>
                <w:szCs w:val="24"/>
              </w:rPr>
              <w:t>– 2361,0</w:t>
            </w:r>
            <w:r w:rsidR="0057394B">
              <w:rPr>
                <w:bCs/>
                <w:iCs/>
                <w:sz w:val="24"/>
                <w:szCs w:val="24"/>
                <w:lang w:val="ru-RU"/>
              </w:rPr>
              <w:t xml:space="preserve"> </w:t>
            </w:r>
          </w:p>
          <w:p w:rsidR="0057394B" w:rsidRPr="008F09A6" w:rsidRDefault="005A1096" w:rsidP="0057394B">
            <w:pPr>
              <w:spacing w:line="276" w:lineRule="auto"/>
              <w:rPr>
                <w:b/>
                <w:bCs/>
                <w:iCs/>
                <w:sz w:val="24"/>
                <w:szCs w:val="24"/>
              </w:rPr>
            </w:pPr>
            <w:r w:rsidRPr="002957E2">
              <w:rPr>
                <w:bCs/>
                <w:iCs/>
                <w:sz w:val="24"/>
                <w:szCs w:val="24"/>
              </w:rPr>
              <w:t xml:space="preserve"> </w:t>
            </w:r>
          </w:p>
          <w:p w:rsidR="005A1096" w:rsidRPr="008F09A6" w:rsidRDefault="005A1096" w:rsidP="005A1096">
            <w:pPr>
              <w:spacing w:line="276" w:lineRule="auto"/>
              <w:rPr>
                <w:b/>
                <w:bCs/>
                <w:iCs/>
                <w:sz w:val="24"/>
                <w:szCs w:val="24"/>
              </w:rPr>
            </w:pPr>
          </w:p>
        </w:tc>
      </w:tr>
    </w:tbl>
    <w:p w:rsidR="006B416B" w:rsidRDefault="006B416B" w:rsidP="006A4E74">
      <w:pPr>
        <w:spacing w:after="200" w:line="276" w:lineRule="auto"/>
        <w:jc w:val="both"/>
        <w:rPr>
          <w:b/>
          <w:bCs/>
          <w:iCs/>
          <w:sz w:val="28"/>
          <w:szCs w:val="28"/>
        </w:rPr>
      </w:pPr>
    </w:p>
    <w:p w:rsidR="00E72354" w:rsidRPr="006A4E74" w:rsidRDefault="00E72354" w:rsidP="006A4E74">
      <w:pPr>
        <w:spacing w:after="200" w:line="276" w:lineRule="auto"/>
        <w:jc w:val="both"/>
        <w:rPr>
          <w:b/>
          <w:bCs/>
          <w:iCs/>
          <w:sz w:val="28"/>
          <w:szCs w:val="28"/>
        </w:rPr>
      </w:pPr>
    </w:p>
    <w:p w:rsidR="005E6C51" w:rsidRPr="005E6C51" w:rsidRDefault="005E6C51" w:rsidP="005E6C51">
      <w:pPr>
        <w:pStyle w:val="a4"/>
        <w:numPr>
          <w:ilvl w:val="1"/>
          <w:numId w:val="1"/>
        </w:numPr>
        <w:spacing w:after="200" w:line="276" w:lineRule="auto"/>
        <w:jc w:val="center"/>
        <w:rPr>
          <w:b/>
          <w:bCs/>
          <w:i/>
          <w:iCs/>
          <w:sz w:val="28"/>
          <w:szCs w:val="28"/>
        </w:rPr>
      </w:pPr>
      <w:r>
        <w:rPr>
          <w:b/>
          <w:bCs/>
          <w:iCs/>
          <w:sz w:val="28"/>
          <w:szCs w:val="28"/>
        </w:rPr>
        <w:lastRenderedPageBreak/>
        <w:t xml:space="preserve">Інформація про ліцензіата. </w:t>
      </w:r>
    </w:p>
    <w:p w:rsidR="005902AF" w:rsidRPr="008F09A6" w:rsidRDefault="005E6C51" w:rsidP="005E6C51">
      <w:pPr>
        <w:pStyle w:val="a4"/>
        <w:spacing w:after="200" w:line="276" w:lineRule="auto"/>
        <w:ind w:left="1440"/>
        <w:jc w:val="center"/>
        <w:rPr>
          <w:b/>
          <w:bCs/>
          <w:iCs/>
          <w:sz w:val="28"/>
          <w:szCs w:val="28"/>
        </w:rPr>
      </w:pPr>
      <w:r w:rsidRPr="008F09A6">
        <w:rPr>
          <w:b/>
          <w:bCs/>
          <w:iCs/>
          <w:sz w:val="28"/>
          <w:szCs w:val="28"/>
        </w:rPr>
        <w:t>Основні показники роботи системи водопостачання та водовідведення.</w:t>
      </w:r>
    </w:p>
    <w:p w:rsidR="005E6C51" w:rsidRDefault="005E6C51" w:rsidP="005E6C51">
      <w:pPr>
        <w:pStyle w:val="a4"/>
        <w:spacing w:after="200" w:line="276" w:lineRule="auto"/>
        <w:ind w:left="1440"/>
        <w:rPr>
          <w:b/>
          <w:bCs/>
          <w:iCs/>
          <w:sz w:val="28"/>
          <w:szCs w:val="28"/>
        </w:rPr>
      </w:pPr>
    </w:p>
    <w:p w:rsidR="005E6C51" w:rsidRDefault="003E1FAC" w:rsidP="003E1FAC">
      <w:pPr>
        <w:pStyle w:val="a4"/>
        <w:spacing w:after="200" w:line="276" w:lineRule="auto"/>
        <w:ind w:left="1440" w:firstLine="709"/>
        <w:jc w:val="both"/>
        <w:rPr>
          <w:bCs/>
          <w:iCs/>
        </w:rPr>
      </w:pPr>
      <w:r>
        <w:rPr>
          <w:bCs/>
          <w:iCs/>
        </w:rPr>
        <w:t xml:space="preserve">КОМУНАЛЬНЕ ПІДПРИЄМСТВО «ЗЕЛЕНОДОЛЬСЬКИЙ МІСЬКИЙ ВОДОКАНАЛ» (далі </w:t>
      </w:r>
      <w:proofErr w:type="spellStart"/>
      <w:r>
        <w:rPr>
          <w:bCs/>
          <w:iCs/>
        </w:rPr>
        <w:t>КП</w:t>
      </w:r>
      <w:proofErr w:type="spellEnd"/>
      <w:r>
        <w:rPr>
          <w:bCs/>
          <w:iCs/>
        </w:rPr>
        <w:t xml:space="preserve"> ЗМВ) створене з метою задоволення потреб у комунальних послугах мешканців </w:t>
      </w:r>
      <w:proofErr w:type="spellStart"/>
      <w:r>
        <w:rPr>
          <w:bCs/>
          <w:iCs/>
        </w:rPr>
        <w:t>Зеленодольська</w:t>
      </w:r>
      <w:proofErr w:type="spellEnd"/>
      <w:r>
        <w:rPr>
          <w:bCs/>
          <w:iCs/>
        </w:rPr>
        <w:t xml:space="preserve"> та діє на принципах самоокупності та самофінансування. Власником майна є </w:t>
      </w:r>
      <w:proofErr w:type="spellStart"/>
      <w:r>
        <w:rPr>
          <w:bCs/>
          <w:iCs/>
        </w:rPr>
        <w:t>Зеленодольська</w:t>
      </w:r>
      <w:proofErr w:type="spellEnd"/>
      <w:r>
        <w:rPr>
          <w:bCs/>
          <w:iCs/>
        </w:rPr>
        <w:t xml:space="preserve"> </w:t>
      </w:r>
      <w:r w:rsidRPr="003E1FAC">
        <w:t>об'є</w:t>
      </w:r>
      <w:r w:rsidRPr="003E1FAC">
        <w:rPr>
          <w:bCs/>
          <w:iCs/>
        </w:rPr>
        <w:t>дна</w:t>
      </w:r>
      <w:r>
        <w:rPr>
          <w:bCs/>
          <w:iCs/>
        </w:rPr>
        <w:t>на територіальна громада (</w:t>
      </w:r>
      <w:proofErr w:type="spellStart"/>
      <w:r>
        <w:rPr>
          <w:bCs/>
          <w:iCs/>
        </w:rPr>
        <w:t>Зеленодольська</w:t>
      </w:r>
      <w:proofErr w:type="spellEnd"/>
      <w:r>
        <w:rPr>
          <w:bCs/>
          <w:iCs/>
        </w:rPr>
        <w:t xml:space="preserve"> міська рада).</w:t>
      </w:r>
    </w:p>
    <w:p w:rsidR="006B416B" w:rsidRPr="008F09A6" w:rsidRDefault="006B416B" w:rsidP="003E1FAC">
      <w:pPr>
        <w:pStyle w:val="a4"/>
        <w:spacing w:after="200" w:line="276" w:lineRule="auto"/>
        <w:ind w:left="1440" w:firstLine="709"/>
        <w:jc w:val="both"/>
        <w:rPr>
          <w:bCs/>
          <w:iCs/>
        </w:rPr>
      </w:pPr>
      <w:r w:rsidRPr="008F09A6">
        <w:rPr>
          <w:bCs/>
          <w:iCs/>
        </w:rPr>
        <w:t xml:space="preserve">Рішенням виконавчого комітету </w:t>
      </w:r>
      <w:proofErr w:type="spellStart"/>
      <w:r w:rsidRPr="008F09A6">
        <w:rPr>
          <w:bCs/>
          <w:iCs/>
        </w:rPr>
        <w:t>Зеленодольської</w:t>
      </w:r>
      <w:proofErr w:type="spellEnd"/>
      <w:r w:rsidRPr="008F09A6">
        <w:rPr>
          <w:bCs/>
          <w:iCs/>
        </w:rPr>
        <w:t xml:space="preserve"> міської ради </w:t>
      </w:r>
      <w:r w:rsidR="002957E2">
        <w:rPr>
          <w:bCs/>
          <w:iCs/>
        </w:rPr>
        <w:t xml:space="preserve"> </w:t>
      </w:r>
      <w:r w:rsidRPr="008F09A6">
        <w:rPr>
          <w:bCs/>
          <w:iCs/>
        </w:rPr>
        <w:t>«Про визначення виконавця послуг з централізованого водопостачання та водовідведення КОМУНАЛЬНЕ ПІДПРИЄМСТВО «ЗЕЛЕНОДОЛЬСЬКИЙ МІСЬКИЙ ВОДОКАНАЛ»</w:t>
      </w:r>
      <w:r w:rsidR="00952ECC" w:rsidRPr="008F09A6">
        <w:rPr>
          <w:bCs/>
          <w:iCs/>
        </w:rPr>
        <w:t xml:space="preserve"> було визнане виконавцем послуг з централізованого водопостачання та водовідведення, що знаходяться у комунальній власності </w:t>
      </w:r>
      <w:proofErr w:type="spellStart"/>
      <w:r w:rsidR="00952ECC" w:rsidRPr="008F09A6">
        <w:rPr>
          <w:bCs/>
          <w:iCs/>
        </w:rPr>
        <w:t>Зеленодольської</w:t>
      </w:r>
      <w:proofErr w:type="spellEnd"/>
      <w:r w:rsidR="00952ECC" w:rsidRPr="008F09A6">
        <w:rPr>
          <w:bCs/>
          <w:iCs/>
        </w:rPr>
        <w:t xml:space="preserve"> територіальної громади.</w:t>
      </w:r>
    </w:p>
    <w:p w:rsidR="00952ECC" w:rsidRDefault="00952ECC" w:rsidP="003E1FAC">
      <w:pPr>
        <w:pStyle w:val="a4"/>
        <w:spacing w:after="200" w:line="276" w:lineRule="auto"/>
        <w:ind w:left="1440" w:firstLine="709"/>
        <w:jc w:val="both"/>
        <w:rPr>
          <w:bCs/>
          <w:iCs/>
        </w:rPr>
      </w:pPr>
      <w:r>
        <w:rPr>
          <w:bCs/>
          <w:iCs/>
        </w:rPr>
        <w:t xml:space="preserve">На теперішній час на балансі </w:t>
      </w:r>
      <w:proofErr w:type="spellStart"/>
      <w:r w:rsidRPr="00952ECC">
        <w:rPr>
          <w:bCs/>
          <w:iCs/>
        </w:rPr>
        <w:t>КП</w:t>
      </w:r>
      <w:proofErr w:type="spellEnd"/>
      <w:r w:rsidRPr="00952ECC">
        <w:rPr>
          <w:bCs/>
          <w:iCs/>
        </w:rPr>
        <w:t xml:space="preserve"> «ЗЕЛЕНОДОЛЬСЬКИЙ МІСЬКИЙ ВОДОКАНАЛ»</w:t>
      </w:r>
      <w:r>
        <w:rPr>
          <w:bCs/>
          <w:iCs/>
        </w:rPr>
        <w:t xml:space="preserve"> перебуває:</w:t>
      </w:r>
    </w:p>
    <w:p w:rsidR="00952ECC" w:rsidRDefault="004F7EFB" w:rsidP="00106340">
      <w:pPr>
        <w:pStyle w:val="a4"/>
        <w:numPr>
          <w:ilvl w:val="2"/>
          <w:numId w:val="3"/>
        </w:numPr>
        <w:spacing w:after="200" w:line="276" w:lineRule="auto"/>
        <w:ind w:left="2483" w:hanging="357"/>
        <w:jc w:val="both"/>
        <w:rPr>
          <w:bCs/>
          <w:iCs/>
        </w:rPr>
      </w:pPr>
      <w:r w:rsidRPr="004F7EFB">
        <w:rPr>
          <w:bCs/>
          <w:iCs/>
        </w:rPr>
        <w:t>54,343</w:t>
      </w:r>
      <w:r w:rsidR="00952ECC" w:rsidRPr="004F7EFB">
        <w:rPr>
          <w:bCs/>
          <w:iCs/>
        </w:rPr>
        <w:t>км</w:t>
      </w:r>
      <w:r w:rsidR="00952ECC">
        <w:rPr>
          <w:bCs/>
          <w:iCs/>
        </w:rPr>
        <w:t xml:space="preserve"> водопровідних мереж на потреби водопостачання;</w:t>
      </w:r>
    </w:p>
    <w:p w:rsidR="00952ECC" w:rsidRDefault="004F7EFB" w:rsidP="00952ECC">
      <w:pPr>
        <w:pStyle w:val="a4"/>
        <w:numPr>
          <w:ilvl w:val="2"/>
          <w:numId w:val="3"/>
        </w:numPr>
        <w:spacing w:after="200" w:line="276" w:lineRule="auto"/>
        <w:jc w:val="both"/>
        <w:rPr>
          <w:bCs/>
          <w:iCs/>
        </w:rPr>
      </w:pPr>
      <w:r w:rsidRPr="004F7EFB">
        <w:rPr>
          <w:bCs/>
          <w:iCs/>
        </w:rPr>
        <w:t>53,8</w:t>
      </w:r>
      <w:r w:rsidR="00952ECC">
        <w:rPr>
          <w:bCs/>
          <w:iCs/>
        </w:rPr>
        <w:t xml:space="preserve"> км каналізаційних мереж на потреби водовідведення;</w:t>
      </w:r>
    </w:p>
    <w:p w:rsidR="00952ECC" w:rsidRDefault="001A4532" w:rsidP="00952ECC">
      <w:pPr>
        <w:pStyle w:val="a4"/>
        <w:numPr>
          <w:ilvl w:val="2"/>
          <w:numId w:val="3"/>
        </w:numPr>
        <w:spacing w:after="200" w:line="276" w:lineRule="auto"/>
        <w:jc w:val="both"/>
        <w:rPr>
          <w:bCs/>
          <w:iCs/>
        </w:rPr>
      </w:pPr>
      <w:r w:rsidRPr="001A4532">
        <w:rPr>
          <w:bCs/>
          <w:iCs/>
          <w:lang w:val="ru-RU"/>
        </w:rPr>
        <w:t>192</w:t>
      </w:r>
      <w:r w:rsidR="00952ECC" w:rsidRPr="001A4532">
        <w:rPr>
          <w:bCs/>
          <w:iCs/>
        </w:rPr>
        <w:t xml:space="preserve"> ВК (водних колодязів) з запірною</w:t>
      </w:r>
      <w:r w:rsidR="00952ECC">
        <w:rPr>
          <w:bCs/>
          <w:iCs/>
        </w:rPr>
        <w:t xml:space="preserve"> арматурою;</w:t>
      </w:r>
    </w:p>
    <w:p w:rsidR="00952ECC" w:rsidRDefault="001A4532" w:rsidP="00952ECC">
      <w:pPr>
        <w:pStyle w:val="a4"/>
        <w:numPr>
          <w:ilvl w:val="2"/>
          <w:numId w:val="3"/>
        </w:numPr>
        <w:spacing w:after="200" w:line="276" w:lineRule="auto"/>
        <w:jc w:val="both"/>
        <w:rPr>
          <w:bCs/>
          <w:iCs/>
        </w:rPr>
      </w:pPr>
      <w:r w:rsidRPr="001A4532">
        <w:rPr>
          <w:bCs/>
          <w:iCs/>
          <w:lang w:val="ru-RU"/>
        </w:rPr>
        <w:t>816</w:t>
      </w:r>
      <w:r w:rsidR="00952ECC" w:rsidRPr="001A4532">
        <w:rPr>
          <w:bCs/>
          <w:iCs/>
        </w:rPr>
        <w:t xml:space="preserve"> КК (каналізаційних колодязів) з</w:t>
      </w:r>
      <w:r w:rsidR="00952ECC">
        <w:rPr>
          <w:bCs/>
          <w:iCs/>
        </w:rPr>
        <w:t xml:space="preserve"> запірною арматурою.</w:t>
      </w:r>
    </w:p>
    <w:p w:rsidR="00952ECC" w:rsidRPr="004F7EFB" w:rsidRDefault="004F7EFB" w:rsidP="00952ECC">
      <w:pPr>
        <w:pStyle w:val="a4"/>
        <w:spacing w:after="200" w:line="276" w:lineRule="auto"/>
        <w:ind w:left="1440" w:firstLine="709"/>
        <w:jc w:val="both"/>
        <w:rPr>
          <w:bCs/>
          <w:iCs/>
        </w:rPr>
      </w:pPr>
      <w:r w:rsidRPr="004F7EFB">
        <w:rPr>
          <w:bCs/>
          <w:iCs/>
        </w:rPr>
        <w:t>Відпуск</w:t>
      </w:r>
      <w:r w:rsidR="00952ECC" w:rsidRPr="004F7EFB">
        <w:rPr>
          <w:bCs/>
          <w:iCs/>
        </w:rPr>
        <w:t xml:space="preserve"> питної води та прийняття каналізацій</w:t>
      </w:r>
      <w:r w:rsidRPr="004F7EFB">
        <w:rPr>
          <w:bCs/>
          <w:iCs/>
        </w:rPr>
        <w:t xml:space="preserve">них стоків здійснюється </w:t>
      </w:r>
      <w:r w:rsidR="00714138" w:rsidRPr="004F7EFB">
        <w:rPr>
          <w:bCs/>
          <w:iCs/>
        </w:rPr>
        <w:t>відповідно до договорів зі споживачами.</w:t>
      </w:r>
      <w:r w:rsidR="00952ECC" w:rsidRPr="004F7EFB">
        <w:rPr>
          <w:bCs/>
          <w:iCs/>
        </w:rPr>
        <w:t xml:space="preserve"> </w:t>
      </w:r>
    </w:p>
    <w:p w:rsidR="00714138" w:rsidRDefault="00714138" w:rsidP="00952ECC">
      <w:pPr>
        <w:pStyle w:val="a4"/>
        <w:spacing w:after="200" w:line="276" w:lineRule="auto"/>
        <w:ind w:left="1440" w:firstLine="709"/>
        <w:jc w:val="both"/>
        <w:rPr>
          <w:bCs/>
          <w:iCs/>
        </w:rPr>
      </w:pPr>
      <w:proofErr w:type="spellStart"/>
      <w:r w:rsidRPr="00952ECC">
        <w:rPr>
          <w:bCs/>
          <w:iCs/>
        </w:rPr>
        <w:t>КП</w:t>
      </w:r>
      <w:proofErr w:type="spellEnd"/>
      <w:r w:rsidRPr="00952ECC">
        <w:rPr>
          <w:bCs/>
          <w:iCs/>
        </w:rPr>
        <w:t xml:space="preserve"> «ЗЕЛЕНОДОЛЬСЬКИЙ МІСЬКИЙ ВОДОКАНАЛ»</w:t>
      </w:r>
      <w:r>
        <w:rPr>
          <w:bCs/>
          <w:iCs/>
        </w:rPr>
        <w:t xml:space="preserve"> виробляє та постачає питну воду споживачам, приймає та очищує стічні води від споживачів</w:t>
      </w:r>
      <w:r w:rsidR="00106340">
        <w:rPr>
          <w:bCs/>
          <w:iCs/>
        </w:rPr>
        <w:t xml:space="preserve"> для подальшого очищення і передачі з метою повторного використання.</w:t>
      </w:r>
    </w:p>
    <w:p w:rsidR="00106340" w:rsidRDefault="00106340" w:rsidP="00952ECC">
      <w:pPr>
        <w:pStyle w:val="a4"/>
        <w:spacing w:after="200" w:line="276" w:lineRule="auto"/>
        <w:ind w:left="1440" w:firstLine="709"/>
        <w:jc w:val="both"/>
        <w:rPr>
          <w:bCs/>
          <w:iCs/>
        </w:rPr>
      </w:pPr>
      <w:r>
        <w:rPr>
          <w:bCs/>
          <w:iCs/>
        </w:rPr>
        <w:t xml:space="preserve">Предметом діяльності підприємства </w:t>
      </w:r>
      <w:proofErr w:type="spellStart"/>
      <w:r>
        <w:rPr>
          <w:bCs/>
          <w:iCs/>
        </w:rPr>
        <w:t>КП</w:t>
      </w:r>
      <w:proofErr w:type="spellEnd"/>
      <w:r>
        <w:rPr>
          <w:bCs/>
          <w:iCs/>
        </w:rPr>
        <w:t xml:space="preserve"> </w:t>
      </w:r>
      <w:r w:rsidRPr="00952ECC">
        <w:rPr>
          <w:bCs/>
          <w:iCs/>
        </w:rPr>
        <w:t>«ЗЕЛЕНОДОЛЬСЬКИЙ МІСЬКИЙ ВОДОКАНАЛ»</w:t>
      </w:r>
      <w:r>
        <w:rPr>
          <w:bCs/>
          <w:iCs/>
        </w:rPr>
        <w:t xml:space="preserve"> поряд з іншими видами діяльності є:</w:t>
      </w:r>
    </w:p>
    <w:p w:rsidR="00106340" w:rsidRDefault="00106340" w:rsidP="00106340">
      <w:pPr>
        <w:pStyle w:val="a4"/>
        <w:numPr>
          <w:ilvl w:val="0"/>
          <w:numId w:val="3"/>
        </w:numPr>
        <w:spacing w:after="200" w:line="276" w:lineRule="auto"/>
        <w:ind w:left="2483" w:hanging="357"/>
        <w:jc w:val="both"/>
        <w:rPr>
          <w:bCs/>
          <w:iCs/>
        </w:rPr>
      </w:pPr>
      <w:r>
        <w:rPr>
          <w:bCs/>
          <w:iCs/>
        </w:rPr>
        <w:t>організація забезпечення міста питною водою належної якості;</w:t>
      </w:r>
    </w:p>
    <w:p w:rsidR="00106340" w:rsidRDefault="00106340" w:rsidP="00106340">
      <w:pPr>
        <w:pStyle w:val="a4"/>
        <w:numPr>
          <w:ilvl w:val="0"/>
          <w:numId w:val="3"/>
        </w:numPr>
        <w:spacing w:after="200" w:line="276" w:lineRule="auto"/>
        <w:ind w:left="2483" w:hanging="357"/>
        <w:jc w:val="both"/>
        <w:rPr>
          <w:bCs/>
          <w:iCs/>
        </w:rPr>
      </w:pPr>
      <w:r>
        <w:rPr>
          <w:bCs/>
          <w:iCs/>
        </w:rPr>
        <w:t>надання послуг з централізованого водопостачання та водовідведення на території міста та за його межами;</w:t>
      </w:r>
    </w:p>
    <w:p w:rsidR="00106340" w:rsidRDefault="00106340" w:rsidP="00106340">
      <w:pPr>
        <w:pStyle w:val="a4"/>
        <w:numPr>
          <w:ilvl w:val="0"/>
          <w:numId w:val="3"/>
        </w:numPr>
        <w:spacing w:after="200" w:line="276" w:lineRule="auto"/>
        <w:ind w:left="2483" w:hanging="357"/>
        <w:jc w:val="both"/>
        <w:rPr>
          <w:bCs/>
          <w:iCs/>
        </w:rPr>
      </w:pPr>
      <w:r>
        <w:rPr>
          <w:bCs/>
          <w:iCs/>
        </w:rPr>
        <w:t>підтримання в належному стані обладнання і комунікацій водопровідно-каналізаційного господарства;</w:t>
      </w:r>
    </w:p>
    <w:p w:rsidR="00106340" w:rsidRDefault="00106340" w:rsidP="00106340">
      <w:pPr>
        <w:pStyle w:val="a4"/>
        <w:numPr>
          <w:ilvl w:val="0"/>
          <w:numId w:val="3"/>
        </w:numPr>
        <w:spacing w:after="200" w:line="276" w:lineRule="auto"/>
        <w:ind w:left="2483" w:hanging="357"/>
        <w:jc w:val="both"/>
        <w:rPr>
          <w:bCs/>
          <w:iCs/>
        </w:rPr>
      </w:pPr>
      <w:r>
        <w:rPr>
          <w:bCs/>
          <w:iCs/>
        </w:rPr>
        <w:t>утримання будинків та прибудинкових територій житлового фонду міста;</w:t>
      </w:r>
    </w:p>
    <w:p w:rsidR="00106340" w:rsidRDefault="00106340" w:rsidP="00106340">
      <w:pPr>
        <w:pStyle w:val="a4"/>
        <w:numPr>
          <w:ilvl w:val="0"/>
          <w:numId w:val="3"/>
        </w:numPr>
        <w:spacing w:after="200" w:line="276" w:lineRule="auto"/>
        <w:ind w:left="2483" w:hanging="357"/>
        <w:jc w:val="both"/>
        <w:rPr>
          <w:bCs/>
          <w:iCs/>
        </w:rPr>
      </w:pPr>
      <w:r>
        <w:rPr>
          <w:bCs/>
          <w:iCs/>
        </w:rPr>
        <w:t xml:space="preserve">обслуговування </w:t>
      </w:r>
      <w:proofErr w:type="spellStart"/>
      <w:r w:rsidR="00C42542">
        <w:rPr>
          <w:bCs/>
          <w:iCs/>
        </w:rPr>
        <w:t>внутрішньо</w:t>
      </w:r>
      <w:r>
        <w:rPr>
          <w:bCs/>
          <w:iCs/>
        </w:rPr>
        <w:t>будинкових</w:t>
      </w:r>
      <w:proofErr w:type="spellEnd"/>
      <w:r>
        <w:rPr>
          <w:bCs/>
          <w:iCs/>
        </w:rPr>
        <w:t xml:space="preserve"> мереж водопостачання, водовідведення, теплопостачання;</w:t>
      </w:r>
    </w:p>
    <w:p w:rsidR="00106340" w:rsidRDefault="00106340" w:rsidP="00106340">
      <w:pPr>
        <w:pStyle w:val="a4"/>
        <w:numPr>
          <w:ilvl w:val="0"/>
          <w:numId w:val="3"/>
        </w:numPr>
        <w:spacing w:after="200" w:line="276" w:lineRule="auto"/>
        <w:ind w:left="2483" w:hanging="357"/>
        <w:jc w:val="both"/>
        <w:rPr>
          <w:bCs/>
          <w:iCs/>
        </w:rPr>
      </w:pPr>
      <w:r>
        <w:rPr>
          <w:bCs/>
          <w:iCs/>
        </w:rPr>
        <w:t>надання послуги з вивезення та захоронення твердих побутових відходів і утримання полігону твердих побутових відходів;</w:t>
      </w:r>
    </w:p>
    <w:p w:rsidR="00106340" w:rsidRDefault="00106340" w:rsidP="00106340">
      <w:pPr>
        <w:pStyle w:val="a4"/>
        <w:numPr>
          <w:ilvl w:val="0"/>
          <w:numId w:val="3"/>
        </w:numPr>
        <w:spacing w:after="200" w:line="276" w:lineRule="auto"/>
        <w:ind w:left="2483" w:hanging="357"/>
        <w:jc w:val="both"/>
        <w:rPr>
          <w:bCs/>
          <w:iCs/>
        </w:rPr>
      </w:pPr>
      <w:r>
        <w:rPr>
          <w:bCs/>
          <w:iCs/>
        </w:rPr>
        <w:t xml:space="preserve">обслуговування вуличних і </w:t>
      </w:r>
      <w:proofErr w:type="spellStart"/>
      <w:r w:rsidR="00C42542">
        <w:rPr>
          <w:bCs/>
          <w:iCs/>
        </w:rPr>
        <w:t>внутрішньо</w:t>
      </w:r>
      <w:r>
        <w:rPr>
          <w:bCs/>
          <w:iCs/>
        </w:rPr>
        <w:t>будинкових</w:t>
      </w:r>
      <w:proofErr w:type="spellEnd"/>
      <w:r>
        <w:rPr>
          <w:bCs/>
          <w:iCs/>
        </w:rPr>
        <w:t xml:space="preserve"> </w:t>
      </w:r>
      <w:r w:rsidR="00C42542">
        <w:rPr>
          <w:bCs/>
          <w:iCs/>
        </w:rPr>
        <w:t xml:space="preserve"> електричних мереж;</w:t>
      </w:r>
    </w:p>
    <w:p w:rsidR="00106340" w:rsidRDefault="00C42542" w:rsidP="00106340">
      <w:pPr>
        <w:pStyle w:val="a4"/>
        <w:numPr>
          <w:ilvl w:val="0"/>
          <w:numId w:val="3"/>
        </w:numPr>
        <w:spacing w:after="200" w:line="276" w:lineRule="auto"/>
        <w:ind w:left="2483" w:hanging="357"/>
        <w:jc w:val="both"/>
        <w:rPr>
          <w:bCs/>
          <w:iCs/>
        </w:rPr>
      </w:pPr>
      <w:r>
        <w:rPr>
          <w:bCs/>
          <w:iCs/>
        </w:rPr>
        <w:t>організація забезпечення міста тепловою енергією;</w:t>
      </w:r>
    </w:p>
    <w:p w:rsidR="00106340" w:rsidRPr="00C42542" w:rsidRDefault="00C42542" w:rsidP="00106340">
      <w:pPr>
        <w:pStyle w:val="a4"/>
        <w:numPr>
          <w:ilvl w:val="0"/>
          <w:numId w:val="3"/>
        </w:numPr>
        <w:spacing w:after="200" w:line="276" w:lineRule="auto"/>
        <w:ind w:left="2483" w:hanging="357"/>
        <w:jc w:val="both"/>
        <w:rPr>
          <w:bCs/>
          <w:iCs/>
        </w:rPr>
      </w:pPr>
      <w:r>
        <w:rPr>
          <w:bCs/>
          <w:iCs/>
        </w:rPr>
        <w:t xml:space="preserve">надання послуг та обслуговування тепломереж, </w:t>
      </w:r>
      <w:r w:rsidRPr="00C42542">
        <w:t>об'єктів теплового постачання.</w:t>
      </w:r>
    </w:p>
    <w:p w:rsidR="00106340" w:rsidRDefault="00C42542" w:rsidP="00952ECC">
      <w:pPr>
        <w:pStyle w:val="a4"/>
        <w:spacing w:after="200" w:line="276" w:lineRule="auto"/>
        <w:ind w:left="1440" w:firstLine="709"/>
        <w:jc w:val="both"/>
        <w:rPr>
          <w:bCs/>
          <w:iCs/>
        </w:rPr>
      </w:pPr>
      <w:r>
        <w:rPr>
          <w:bCs/>
          <w:iCs/>
        </w:rPr>
        <w:t>Централізованим водопостачанням та водовідведенням охоплено весь житловий фонд міста.</w:t>
      </w:r>
    </w:p>
    <w:p w:rsidR="00C42542" w:rsidRDefault="00F63022" w:rsidP="00952ECC">
      <w:pPr>
        <w:pStyle w:val="a4"/>
        <w:spacing w:after="200" w:line="276" w:lineRule="auto"/>
        <w:ind w:left="1440" w:firstLine="709"/>
        <w:jc w:val="both"/>
        <w:rPr>
          <w:bCs/>
          <w:iCs/>
        </w:rPr>
      </w:pPr>
      <w:r>
        <w:rPr>
          <w:bCs/>
          <w:iCs/>
        </w:rPr>
        <w:lastRenderedPageBreak/>
        <w:t>Одним із основних завдань підприємства є забезпечення споживачів питною водою належної якості, а також прийняття стоків для подальшого їх очищення та обеззаражування.</w:t>
      </w:r>
    </w:p>
    <w:p w:rsidR="006A0439" w:rsidRDefault="00023888" w:rsidP="002957E2">
      <w:pPr>
        <w:pStyle w:val="a4"/>
        <w:spacing w:after="200" w:line="276" w:lineRule="auto"/>
        <w:ind w:left="1440" w:firstLine="709"/>
        <w:jc w:val="both"/>
        <w:rPr>
          <w:bCs/>
          <w:iCs/>
        </w:rPr>
      </w:pPr>
      <w:r>
        <w:rPr>
          <w:bCs/>
          <w:iCs/>
        </w:rPr>
        <w:t xml:space="preserve">Найбільшими споживачами питної води в місті є </w:t>
      </w:r>
      <w:r w:rsidR="006A0439">
        <w:rPr>
          <w:bCs/>
          <w:iCs/>
        </w:rPr>
        <w:t xml:space="preserve">інші споживачі та </w:t>
      </w:r>
      <w:r>
        <w:rPr>
          <w:bCs/>
          <w:iCs/>
        </w:rPr>
        <w:t xml:space="preserve">населення. Частка споживання питною водою населення становить </w:t>
      </w:r>
      <w:r w:rsidR="008F09A6">
        <w:rPr>
          <w:bCs/>
          <w:iCs/>
        </w:rPr>
        <w:t>40</w:t>
      </w:r>
      <w:r>
        <w:rPr>
          <w:bCs/>
          <w:iCs/>
        </w:rPr>
        <w:t xml:space="preserve"> % від загального обсягу споживання питної води по місту.</w:t>
      </w:r>
    </w:p>
    <w:p w:rsidR="002957E2" w:rsidRPr="002957E2" w:rsidRDefault="002957E2" w:rsidP="002957E2">
      <w:pPr>
        <w:pStyle w:val="a4"/>
        <w:spacing w:after="200" w:line="276" w:lineRule="auto"/>
        <w:ind w:left="1440" w:firstLine="709"/>
        <w:jc w:val="both"/>
        <w:rPr>
          <w:bCs/>
          <w:iCs/>
        </w:rPr>
      </w:pPr>
    </w:p>
    <w:p w:rsidR="006A0439" w:rsidRPr="003F6CF4" w:rsidRDefault="006A0439" w:rsidP="006A0439">
      <w:pPr>
        <w:pStyle w:val="a4"/>
        <w:spacing w:after="200" w:line="276" w:lineRule="auto"/>
        <w:ind w:left="1440" w:firstLine="709"/>
        <w:rPr>
          <w:b/>
          <w:bCs/>
          <w:iCs/>
        </w:rPr>
      </w:pPr>
      <w:r w:rsidRPr="003F6CF4">
        <w:rPr>
          <w:b/>
          <w:bCs/>
          <w:iCs/>
        </w:rPr>
        <w:t>Рис.1 Структура розподілу обсягів питної води між споживачами.</w:t>
      </w:r>
    </w:p>
    <w:p w:rsidR="00E72354" w:rsidRPr="002957E2" w:rsidRDefault="00023888" w:rsidP="002957E2">
      <w:pPr>
        <w:spacing w:after="200" w:line="276" w:lineRule="auto"/>
        <w:jc w:val="center"/>
        <w:rPr>
          <w:bCs/>
          <w:iCs/>
        </w:rPr>
      </w:pPr>
      <w:r>
        <w:rPr>
          <w:noProof/>
          <w:lang w:val="ru-RU"/>
        </w:rPr>
        <w:drawing>
          <wp:inline distT="0" distB="0" distL="0" distR="0">
            <wp:extent cx="4615476" cy="3200400"/>
            <wp:effectExtent l="19050" t="0" r="1367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6C51" w:rsidRPr="006A0439" w:rsidRDefault="006A0439" w:rsidP="006A0439">
      <w:pPr>
        <w:pStyle w:val="a4"/>
        <w:spacing w:after="200" w:line="276" w:lineRule="auto"/>
        <w:ind w:left="1440" w:firstLine="709"/>
        <w:rPr>
          <w:b/>
          <w:bCs/>
          <w:iCs/>
        </w:rPr>
      </w:pPr>
      <w:r w:rsidRPr="003F6CF4">
        <w:rPr>
          <w:b/>
          <w:bCs/>
          <w:iCs/>
        </w:rPr>
        <w:t>Рис.2 Структура розподілу обсягів стоків між споживачами.</w:t>
      </w:r>
    </w:p>
    <w:p w:rsidR="00B3768D" w:rsidRPr="006A0439" w:rsidRDefault="00B3768D" w:rsidP="002957E2">
      <w:pPr>
        <w:spacing w:after="200" w:line="276" w:lineRule="auto"/>
        <w:jc w:val="center"/>
        <w:rPr>
          <w:b/>
          <w:bCs/>
          <w:i/>
          <w:iCs/>
          <w:sz w:val="28"/>
          <w:szCs w:val="28"/>
        </w:rPr>
      </w:pPr>
      <w:r w:rsidRPr="00B3768D">
        <w:rPr>
          <w:b/>
          <w:bCs/>
          <w:i/>
          <w:iCs/>
          <w:noProof/>
          <w:sz w:val="28"/>
          <w:szCs w:val="28"/>
          <w:lang w:val="ru-RU"/>
        </w:rPr>
        <w:drawing>
          <wp:inline distT="0" distB="0" distL="0" distR="0">
            <wp:extent cx="4615476" cy="3200400"/>
            <wp:effectExtent l="19050" t="0" r="13674"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2BE3" w:rsidRPr="00EA2BE3" w:rsidRDefault="00EA2BE3" w:rsidP="00EA2BE3">
      <w:pPr>
        <w:pStyle w:val="a4"/>
        <w:spacing w:after="200" w:line="276" w:lineRule="auto"/>
        <w:ind w:left="1440"/>
        <w:rPr>
          <w:b/>
          <w:bCs/>
          <w:i/>
          <w:iCs/>
          <w:sz w:val="28"/>
          <w:szCs w:val="28"/>
        </w:rPr>
      </w:pPr>
    </w:p>
    <w:p w:rsidR="005E6C51" w:rsidRPr="0069756A" w:rsidRDefault="00B3768D" w:rsidP="00B3768D">
      <w:pPr>
        <w:pStyle w:val="a4"/>
        <w:numPr>
          <w:ilvl w:val="1"/>
          <w:numId w:val="1"/>
        </w:numPr>
        <w:spacing w:after="200" w:line="276" w:lineRule="auto"/>
        <w:rPr>
          <w:b/>
          <w:bCs/>
          <w:i/>
          <w:iCs/>
          <w:sz w:val="28"/>
          <w:szCs w:val="28"/>
        </w:rPr>
      </w:pPr>
      <w:r>
        <w:rPr>
          <w:b/>
          <w:bCs/>
          <w:iCs/>
          <w:sz w:val="28"/>
          <w:szCs w:val="28"/>
        </w:rPr>
        <w:lastRenderedPageBreak/>
        <w:t xml:space="preserve">Висновки щодо необхідності впровадження інвестиційної програми </w:t>
      </w:r>
    </w:p>
    <w:p w:rsidR="0069756A" w:rsidRDefault="0069756A" w:rsidP="0069756A">
      <w:pPr>
        <w:pStyle w:val="a4"/>
        <w:spacing w:after="200" w:line="276" w:lineRule="auto"/>
        <w:ind w:left="1440"/>
        <w:jc w:val="center"/>
        <w:rPr>
          <w:b/>
          <w:bCs/>
          <w:iCs/>
          <w:sz w:val="28"/>
          <w:szCs w:val="28"/>
        </w:rPr>
      </w:pPr>
      <w:r>
        <w:rPr>
          <w:b/>
          <w:bCs/>
          <w:iCs/>
          <w:sz w:val="28"/>
          <w:szCs w:val="28"/>
        </w:rPr>
        <w:t>ВОДОПОСТАЧАННЯ</w:t>
      </w:r>
    </w:p>
    <w:p w:rsidR="002957E2" w:rsidRDefault="002957E2" w:rsidP="0069756A">
      <w:pPr>
        <w:pStyle w:val="a4"/>
        <w:spacing w:after="200" w:line="276" w:lineRule="auto"/>
        <w:ind w:left="1440"/>
        <w:jc w:val="center"/>
        <w:rPr>
          <w:b/>
          <w:bCs/>
          <w:iCs/>
          <w:sz w:val="28"/>
          <w:szCs w:val="28"/>
        </w:rPr>
      </w:pPr>
    </w:p>
    <w:p w:rsidR="00231063" w:rsidRDefault="0010056F" w:rsidP="00D43C28">
      <w:pPr>
        <w:pStyle w:val="a4"/>
        <w:spacing w:after="200" w:line="276" w:lineRule="auto"/>
        <w:jc w:val="both"/>
        <w:rPr>
          <w:b/>
          <w:bCs/>
          <w:iCs/>
          <w:sz w:val="28"/>
          <w:szCs w:val="28"/>
          <w:u w:val="single"/>
        </w:rPr>
      </w:pPr>
      <w:r w:rsidRPr="00231063">
        <w:rPr>
          <w:b/>
          <w:bCs/>
          <w:iCs/>
          <w:sz w:val="28"/>
          <w:szCs w:val="28"/>
          <w:u w:val="single"/>
        </w:rPr>
        <w:t xml:space="preserve">Пункт 1.1.1 </w:t>
      </w:r>
      <w:proofErr w:type="spellStart"/>
      <w:r w:rsidR="00D43C28">
        <w:rPr>
          <w:b/>
          <w:bCs/>
          <w:iCs/>
          <w:sz w:val="28"/>
          <w:szCs w:val="28"/>
          <w:u w:val="single"/>
        </w:rPr>
        <w:t>Співфінансування</w:t>
      </w:r>
      <w:proofErr w:type="spellEnd"/>
      <w:r w:rsidR="00D43C28">
        <w:rPr>
          <w:b/>
          <w:bCs/>
          <w:iCs/>
          <w:sz w:val="28"/>
          <w:szCs w:val="28"/>
          <w:u w:val="single"/>
        </w:rPr>
        <w:t xml:space="preserve"> заходів з  т</w:t>
      </w:r>
      <w:r w:rsidR="00231063" w:rsidRPr="00231063">
        <w:rPr>
          <w:b/>
          <w:bCs/>
          <w:iCs/>
          <w:sz w:val="28"/>
          <w:szCs w:val="28"/>
          <w:u w:val="single"/>
        </w:rPr>
        <w:t>ехнічн</w:t>
      </w:r>
      <w:r w:rsidR="00D43C28">
        <w:rPr>
          <w:b/>
          <w:bCs/>
          <w:iCs/>
          <w:sz w:val="28"/>
          <w:szCs w:val="28"/>
          <w:u w:val="single"/>
        </w:rPr>
        <w:t>ого</w:t>
      </w:r>
      <w:r w:rsidR="00231063" w:rsidRPr="00231063">
        <w:rPr>
          <w:b/>
          <w:bCs/>
          <w:iCs/>
          <w:sz w:val="28"/>
          <w:szCs w:val="28"/>
          <w:u w:val="single"/>
        </w:rPr>
        <w:t xml:space="preserve"> переоснащення обладнання насосних 1-го та 2-го підйому, </w:t>
      </w:r>
      <w:r w:rsidR="00D43C28">
        <w:rPr>
          <w:b/>
          <w:bCs/>
          <w:iCs/>
          <w:sz w:val="28"/>
          <w:szCs w:val="28"/>
          <w:u w:val="single"/>
        </w:rPr>
        <w:t xml:space="preserve">а саме - </w:t>
      </w:r>
      <w:r w:rsidR="00231063" w:rsidRPr="00231063">
        <w:rPr>
          <w:b/>
          <w:bCs/>
          <w:iCs/>
          <w:sz w:val="28"/>
          <w:szCs w:val="28"/>
          <w:u w:val="single"/>
        </w:rPr>
        <w:t>ремонт приміщення на ВОС.</w:t>
      </w:r>
    </w:p>
    <w:p w:rsidR="0063041C" w:rsidRPr="007E5C03" w:rsidRDefault="0063041C" w:rsidP="0063041C">
      <w:pPr>
        <w:pStyle w:val="a4"/>
        <w:spacing w:after="200" w:line="276" w:lineRule="auto"/>
        <w:ind w:firstLine="709"/>
        <w:jc w:val="both"/>
        <w:rPr>
          <w:bCs/>
          <w:iCs/>
        </w:rPr>
      </w:pPr>
      <w:r w:rsidRPr="001B6DF1">
        <w:rPr>
          <w:color w:val="212121"/>
        </w:rPr>
        <w:t xml:space="preserve">Насосне обладнання, встановлене в насосних станціях </w:t>
      </w:r>
      <w:r w:rsidRPr="001B6DF1">
        <w:t xml:space="preserve">1-го та 2-го підйому </w:t>
      </w:r>
      <w:r w:rsidRPr="001B6DF1">
        <w:rPr>
          <w:color w:val="212121"/>
        </w:rPr>
        <w:t xml:space="preserve">має низький ККД, не передбачена система автоматики і частотно-регульованого приводу, насосне обладнання і запірно-регулююча арматура знаходиться в зношеному стані і вимагає заміни. </w:t>
      </w:r>
    </w:p>
    <w:p w:rsidR="007E5C03" w:rsidRDefault="007E5C03" w:rsidP="007E5C03">
      <w:pPr>
        <w:pStyle w:val="a4"/>
        <w:spacing w:after="200" w:line="276" w:lineRule="auto"/>
        <w:ind w:firstLine="709"/>
        <w:jc w:val="both"/>
        <w:rPr>
          <w:bCs/>
          <w:iCs/>
        </w:rPr>
      </w:pPr>
      <w:r>
        <w:rPr>
          <w:bCs/>
          <w:iCs/>
        </w:rPr>
        <w:t xml:space="preserve">Технічними консультантами програми </w:t>
      </w:r>
      <w:r>
        <w:rPr>
          <w:bCs/>
          <w:iCs/>
          <w:lang w:val="en-US"/>
        </w:rPr>
        <w:t>USAID</w:t>
      </w:r>
      <w:r w:rsidRPr="00D43C28">
        <w:rPr>
          <w:bCs/>
          <w:iCs/>
          <w:lang w:val="ru-RU"/>
        </w:rPr>
        <w:t xml:space="preserve"> </w:t>
      </w:r>
      <w:r>
        <w:rPr>
          <w:bCs/>
          <w:iCs/>
          <w:lang w:val="en-US"/>
        </w:rPr>
        <w:t>DOBRE</w:t>
      </w:r>
      <w:r>
        <w:rPr>
          <w:bCs/>
          <w:iCs/>
        </w:rPr>
        <w:t xml:space="preserve"> визначена проблема з застарілим насосним обладнанням та додатковими енерговитратами</w:t>
      </w:r>
      <w:r w:rsidRPr="007E5C03">
        <w:rPr>
          <w:bCs/>
          <w:iCs/>
        </w:rPr>
        <w:t xml:space="preserve"> </w:t>
      </w:r>
      <w:r>
        <w:rPr>
          <w:bCs/>
          <w:iCs/>
        </w:rPr>
        <w:t>на ВОС</w:t>
      </w:r>
      <w:r w:rsidR="0063041C">
        <w:rPr>
          <w:bCs/>
          <w:iCs/>
        </w:rPr>
        <w:t xml:space="preserve"> та надані рекомендації</w:t>
      </w:r>
      <w:r>
        <w:rPr>
          <w:bCs/>
          <w:iCs/>
        </w:rPr>
        <w:t>.</w:t>
      </w:r>
    </w:p>
    <w:p w:rsidR="0063041C" w:rsidRPr="0063041C" w:rsidRDefault="0063041C" w:rsidP="0063041C">
      <w:pPr>
        <w:pStyle w:val="a4"/>
        <w:spacing w:after="200" w:line="276" w:lineRule="auto"/>
        <w:ind w:firstLine="709"/>
        <w:jc w:val="both"/>
        <w:rPr>
          <w:bCs/>
          <w:i/>
          <w:iCs/>
          <w:u w:val="single"/>
        </w:rPr>
      </w:pPr>
      <w:r w:rsidRPr="0063041C">
        <w:rPr>
          <w:bCs/>
          <w:i/>
          <w:iCs/>
          <w:u w:val="single"/>
        </w:rPr>
        <w:t>По насосній станції першого підйому.</w:t>
      </w:r>
    </w:p>
    <w:p w:rsidR="00AD543B" w:rsidRDefault="007E5C03" w:rsidP="0063041C">
      <w:pPr>
        <w:pStyle w:val="a4"/>
        <w:spacing w:after="200" w:line="276" w:lineRule="auto"/>
        <w:ind w:firstLine="709"/>
        <w:jc w:val="both"/>
        <w:rPr>
          <w:bCs/>
          <w:iCs/>
        </w:rPr>
      </w:pPr>
      <w:r>
        <w:rPr>
          <w:bCs/>
          <w:iCs/>
        </w:rPr>
        <w:t xml:space="preserve">Після вивчення  погодинного графіку постачання води на фільтрувальну станцію </w:t>
      </w:r>
      <w:r w:rsidR="002C50F7">
        <w:rPr>
          <w:bCs/>
          <w:iCs/>
        </w:rPr>
        <w:t xml:space="preserve">визначено перевитрати електроенергії на подачу води, відповідно можливих оптимальних значень. Запропоновано встановлення насосного обладнання </w:t>
      </w:r>
      <w:r w:rsidR="002C50F7">
        <w:rPr>
          <w:bCs/>
          <w:iCs/>
          <w:lang w:val="en-US"/>
        </w:rPr>
        <w:t>NSCS</w:t>
      </w:r>
      <w:r w:rsidR="002C50F7" w:rsidRPr="002C50F7">
        <w:rPr>
          <w:bCs/>
          <w:iCs/>
          <w:lang w:val="ru-RU"/>
        </w:rPr>
        <w:t xml:space="preserve"> 150-215/450</w:t>
      </w:r>
      <w:r w:rsidR="002C50F7">
        <w:rPr>
          <w:bCs/>
          <w:iCs/>
        </w:rPr>
        <w:t xml:space="preserve"> (або аналог) з характеристиками в робочій точці </w:t>
      </w:r>
      <w:r w:rsidR="002C50F7">
        <w:rPr>
          <w:bCs/>
          <w:iCs/>
          <w:lang w:val="en-US"/>
        </w:rPr>
        <w:t>Q</w:t>
      </w:r>
      <w:proofErr w:type="spellStart"/>
      <w:r w:rsidR="002C50F7">
        <w:rPr>
          <w:bCs/>
          <w:iCs/>
          <w:vertAlign w:val="subscript"/>
        </w:rPr>
        <w:t>ном</w:t>
      </w:r>
      <w:proofErr w:type="spellEnd"/>
      <w:r w:rsidR="002C50F7">
        <w:rPr>
          <w:bCs/>
          <w:iCs/>
          <w:vertAlign w:val="subscript"/>
        </w:rPr>
        <w:t>.</w:t>
      </w:r>
      <w:r w:rsidR="002C50F7">
        <w:rPr>
          <w:bCs/>
          <w:iCs/>
        </w:rPr>
        <w:t xml:space="preserve"> = 400 м</w:t>
      </w:r>
      <w:r w:rsidR="002C50F7" w:rsidRPr="002C50F7">
        <w:rPr>
          <w:bCs/>
          <w:iCs/>
          <w:vertAlign w:val="superscript"/>
        </w:rPr>
        <w:t>3</w:t>
      </w:r>
      <w:r w:rsidR="002C50F7">
        <w:rPr>
          <w:bCs/>
          <w:iCs/>
        </w:rPr>
        <w:t>/</w:t>
      </w:r>
      <w:proofErr w:type="spellStart"/>
      <w:r w:rsidR="002C50F7">
        <w:rPr>
          <w:bCs/>
          <w:iCs/>
        </w:rPr>
        <w:t>год</w:t>
      </w:r>
      <w:proofErr w:type="spellEnd"/>
      <w:r w:rsidR="002C50F7">
        <w:rPr>
          <w:bCs/>
          <w:iCs/>
        </w:rPr>
        <w:t xml:space="preserve">, </w:t>
      </w:r>
      <w:proofErr w:type="spellStart"/>
      <w:r w:rsidR="002C50F7">
        <w:rPr>
          <w:bCs/>
          <w:iCs/>
        </w:rPr>
        <w:t>Н</w:t>
      </w:r>
      <w:r w:rsidR="002C50F7">
        <w:rPr>
          <w:bCs/>
          <w:iCs/>
          <w:vertAlign w:val="subscript"/>
        </w:rPr>
        <w:t>ном</w:t>
      </w:r>
      <w:proofErr w:type="spellEnd"/>
      <w:r w:rsidR="002C50F7">
        <w:rPr>
          <w:bCs/>
          <w:iCs/>
          <w:vertAlign w:val="subscript"/>
        </w:rPr>
        <w:t>.</w:t>
      </w:r>
      <w:r w:rsidR="002C50F7">
        <w:rPr>
          <w:bCs/>
          <w:iCs/>
        </w:rPr>
        <w:t xml:space="preserve"> = 32 м., </w:t>
      </w:r>
      <w:proofErr w:type="spellStart"/>
      <w:r w:rsidR="002C50F7">
        <w:rPr>
          <w:bCs/>
          <w:iCs/>
        </w:rPr>
        <w:t>Р</w:t>
      </w:r>
      <w:r w:rsidR="002C50F7">
        <w:rPr>
          <w:bCs/>
          <w:iCs/>
          <w:vertAlign w:val="subscript"/>
        </w:rPr>
        <w:t>ном</w:t>
      </w:r>
      <w:proofErr w:type="spellEnd"/>
      <w:r w:rsidR="002C50F7">
        <w:rPr>
          <w:bCs/>
          <w:iCs/>
          <w:vertAlign w:val="subscript"/>
        </w:rPr>
        <w:t>.</w:t>
      </w:r>
      <w:r w:rsidR="002C50F7">
        <w:rPr>
          <w:bCs/>
          <w:iCs/>
        </w:rPr>
        <w:t xml:space="preserve"> = 45 кВт, ККД-86% в кількості 2 шт. (основний/резервний), з встановленням станції автоматичного управління з пристроєм плавного пуску «Каскад-ГА ПП/2НА (або аналог) з потужністю відповідно насосному обладнанню.</w:t>
      </w:r>
    </w:p>
    <w:tbl>
      <w:tblPr>
        <w:tblStyle w:val="a3"/>
        <w:tblpPr w:leftFromText="180" w:rightFromText="180" w:vertAnchor="text" w:tblpY="1"/>
        <w:tblOverlap w:val="never"/>
        <w:tblW w:w="0" w:type="auto"/>
        <w:tblInd w:w="4928" w:type="dxa"/>
        <w:tblLook w:val="04A0"/>
      </w:tblPr>
      <w:tblGrid>
        <w:gridCol w:w="727"/>
        <w:gridCol w:w="832"/>
      </w:tblGrid>
      <w:tr w:rsidR="00865E6F" w:rsidTr="00865E6F">
        <w:tc>
          <w:tcPr>
            <w:tcW w:w="727" w:type="dxa"/>
          </w:tcPr>
          <w:p w:rsidR="00865E6F" w:rsidRDefault="00865E6F" w:rsidP="00865E6F">
            <w:pPr>
              <w:pStyle w:val="a4"/>
              <w:spacing w:line="276" w:lineRule="auto"/>
              <w:ind w:left="0"/>
              <w:jc w:val="center"/>
              <w:rPr>
                <w:bCs/>
                <w:iCs/>
              </w:rPr>
            </w:pPr>
            <w:r>
              <w:rPr>
                <w:bCs/>
                <w:iCs/>
              </w:rPr>
              <w:t>ККД</w:t>
            </w:r>
          </w:p>
        </w:tc>
        <w:tc>
          <w:tcPr>
            <w:tcW w:w="832" w:type="dxa"/>
          </w:tcPr>
          <w:p w:rsidR="00865E6F" w:rsidRDefault="00865E6F" w:rsidP="00865E6F">
            <w:pPr>
              <w:pStyle w:val="a4"/>
              <w:spacing w:line="276" w:lineRule="auto"/>
              <w:ind w:left="0"/>
              <w:jc w:val="center"/>
              <w:rPr>
                <w:bCs/>
                <w:iCs/>
              </w:rPr>
            </w:pPr>
            <w:r>
              <w:rPr>
                <w:bCs/>
                <w:iCs/>
              </w:rPr>
              <w:t>0,82</w:t>
            </w:r>
          </w:p>
        </w:tc>
      </w:tr>
      <w:tr w:rsidR="00865E6F" w:rsidTr="00865E6F">
        <w:tc>
          <w:tcPr>
            <w:tcW w:w="727" w:type="dxa"/>
          </w:tcPr>
          <w:p w:rsidR="00865E6F" w:rsidRDefault="00865E6F" w:rsidP="00865E6F">
            <w:pPr>
              <w:pStyle w:val="a4"/>
              <w:spacing w:line="276" w:lineRule="auto"/>
              <w:ind w:left="0"/>
              <w:jc w:val="center"/>
              <w:rPr>
                <w:bCs/>
                <w:iCs/>
              </w:rPr>
            </w:pPr>
            <w:r>
              <w:rPr>
                <w:bCs/>
                <w:iCs/>
              </w:rPr>
              <w:t xml:space="preserve"> кВт</w:t>
            </w:r>
          </w:p>
        </w:tc>
        <w:tc>
          <w:tcPr>
            <w:tcW w:w="832" w:type="dxa"/>
          </w:tcPr>
          <w:p w:rsidR="00865E6F" w:rsidRDefault="00865E6F" w:rsidP="00865E6F">
            <w:pPr>
              <w:pStyle w:val="a4"/>
              <w:spacing w:line="276" w:lineRule="auto"/>
              <w:ind w:left="0"/>
              <w:jc w:val="center"/>
              <w:rPr>
                <w:bCs/>
                <w:iCs/>
              </w:rPr>
            </w:pPr>
            <w:r>
              <w:rPr>
                <w:bCs/>
                <w:iCs/>
              </w:rPr>
              <w:t>1,62</w:t>
            </w:r>
          </w:p>
        </w:tc>
      </w:tr>
    </w:tbl>
    <w:p w:rsidR="00865E6F" w:rsidRPr="00865E6F" w:rsidRDefault="00865E6F" w:rsidP="00865E6F">
      <w:pPr>
        <w:spacing w:line="276" w:lineRule="auto"/>
        <w:rPr>
          <w:bCs/>
          <w:iCs/>
        </w:rPr>
      </w:pPr>
      <w:r>
        <w:rPr>
          <w:bCs/>
          <w:iCs/>
        </w:rPr>
        <w:t xml:space="preserve">  ВНС-1</w:t>
      </w:r>
    </w:p>
    <w:p w:rsidR="00865E6F" w:rsidRDefault="00865E6F" w:rsidP="0063041C">
      <w:pPr>
        <w:pStyle w:val="a4"/>
        <w:spacing w:after="200" w:line="276" w:lineRule="auto"/>
        <w:ind w:firstLine="709"/>
        <w:jc w:val="both"/>
        <w:rPr>
          <w:bCs/>
          <w:iCs/>
        </w:rPr>
      </w:pPr>
    </w:p>
    <w:p w:rsidR="00865E6F" w:rsidRDefault="00865E6F" w:rsidP="0063041C">
      <w:pPr>
        <w:pStyle w:val="a4"/>
        <w:spacing w:after="200" w:line="276" w:lineRule="auto"/>
        <w:ind w:firstLine="709"/>
        <w:jc w:val="both"/>
        <w:rPr>
          <w:bCs/>
          <w:iCs/>
        </w:rPr>
      </w:pPr>
    </w:p>
    <w:tbl>
      <w:tblPr>
        <w:tblStyle w:val="a3"/>
        <w:tblW w:w="0" w:type="auto"/>
        <w:tblInd w:w="720" w:type="dxa"/>
        <w:tblLook w:val="04A0"/>
      </w:tblPr>
      <w:tblGrid>
        <w:gridCol w:w="1115"/>
        <w:gridCol w:w="745"/>
        <w:gridCol w:w="712"/>
        <w:gridCol w:w="718"/>
        <w:gridCol w:w="876"/>
        <w:gridCol w:w="844"/>
        <w:gridCol w:w="848"/>
        <w:gridCol w:w="1211"/>
        <w:gridCol w:w="1097"/>
        <w:gridCol w:w="1097"/>
        <w:gridCol w:w="608"/>
      </w:tblGrid>
      <w:tr w:rsidR="003B6578" w:rsidTr="008D1E72">
        <w:trPr>
          <w:trHeight w:val="270"/>
        </w:trPr>
        <w:tc>
          <w:tcPr>
            <w:tcW w:w="1115" w:type="dxa"/>
            <w:vMerge w:val="restart"/>
          </w:tcPr>
          <w:p w:rsidR="003B6578" w:rsidRDefault="003B6578" w:rsidP="00AD543B">
            <w:pPr>
              <w:pStyle w:val="a4"/>
              <w:spacing w:after="200" w:line="276" w:lineRule="auto"/>
              <w:ind w:left="0"/>
              <w:jc w:val="both"/>
              <w:rPr>
                <w:bCs/>
                <w:iCs/>
              </w:rPr>
            </w:pPr>
          </w:p>
        </w:tc>
        <w:tc>
          <w:tcPr>
            <w:tcW w:w="745" w:type="dxa"/>
          </w:tcPr>
          <w:p w:rsidR="003B6578" w:rsidRPr="003B6578" w:rsidRDefault="003B6578" w:rsidP="00AD543B">
            <w:pPr>
              <w:pStyle w:val="a4"/>
              <w:spacing w:after="200" w:line="276" w:lineRule="auto"/>
              <w:ind w:left="0"/>
              <w:jc w:val="both"/>
              <w:rPr>
                <w:bCs/>
                <w:iCs/>
                <w:vertAlign w:val="subscript"/>
              </w:rPr>
            </w:pPr>
            <w:proofErr w:type="spellStart"/>
            <w:r>
              <w:rPr>
                <w:bCs/>
                <w:iCs/>
              </w:rPr>
              <w:t>Р</w:t>
            </w:r>
            <w:r>
              <w:rPr>
                <w:bCs/>
                <w:iCs/>
                <w:vertAlign w:val="subscript"/>
              </w:rPr>
              <w:t>всас</w:t>
            </w:r>
            <w:proofErr w:type="spellEnd"/>
            <w:r>
              <w:rPr>
                <w:bCs/>
                <w:iCs/>
                <w:vertAlign w:val="subscript"/>
              </w:rPr>
              <w:t>.</w:t>
            </w:r>
          </w:p>
        </w:tc>
        <w:tc>
          <w:tcPr>
            <w:tcW w:w="712" w:type="dxa"/>
          </w:tcPr>
          <w:p w:rsidR="003B6578" w:rsidRDefault="003B6578" w:rsidP="00AD543B">
            <w:pPr>
              <w:pStyle w:val="a4"/>
              <w:spacing w:after="200" w:line="276" w:lineRule="auto"/>
              <w:ind w:left="0"/>
              <w:jc w:val="both"/>
              <w:rPr>
                <w:bCs/>
                <w:iCs/>
                <w:vertAlign w:val="subscript"/>
              </w:rPr>
            </w:pPr>
            <w:proofErr w:type="spellStart"/>
            <w:r>
              <w:rPr>
                <w:bCs/>
                <w:iCs/>
              </w:rPr>
              <w:t>Р</w:t>
            </w:r>
            <w:r>
              <w:rPr>
                <w:bCs/>
                <w:iCs/>
                <w:vertAlign w:val="subscript"/>
              </w:rPr>
              <w:t>завд</w:t>
            </w:r>
            <w:proofErr w:type="spellEnd"/>
            <w:r>
              <w:rPr>
                <w:bCs/>
                <w:iCs/>
                <w:vertAlign w:val="subscript"/>
              </w:rPr>
              <w:t>.</w:t>
            </w:r>
          </w:p>
          <w:p w:rsidR="003B6578" w:rsidRDefault="003B6578" w:rsidP="00AD543B">
            <w:pPr>
              <w:pStyle w:val="a4"/>
              <w:spacing w:after="200" w:line="276" w:lineRule="auto"/>
              <w:ind w:left="0"/>
              <w:jc w:val="both"/>
              <w:rPr>
                <w:bCs/>
                <w:iCs/>
                <w:vertAlign w:val="subscript"/>
              </w:rPr>
            </w:pPr>
          </w:p>
          <w:p w:rsidR="003B6578" w:rsidRPr="003B6578" w:rsidRDefault="003B6578" w:rsidP="00AD543B">
            <w:pPr>
              <w:pStyle w:val="a4"/>
              <w:spacing w:after="200" w:line="276" w:lineRule="auto"/>
              <w:ind w:left="0"/>
              <w:jc w:val="both"/>
              <w:rPr>
                <w:bCs/>
                <w:iCs/>
              </w:rPr>
            </w:pPr>
            <w:r>
              <w:rPr>
                <w:bCs/>
                <w:iCs/>
              </w:rPr>
              <w:t>день</w:t>
            </w:r>
          </w:p>
        </w:tc>
        <w:tc>
          <w:tcPr>
            <w:tcW w:w="718" w:type="dxa"/>
          </w:tcPr>
          <w:p w:rsidR="003B6578" w:rsidRDefault="003B6578" w:rsidP="00AD543B">
            <w:pPr>
              <w:pStyle w:val="a4"/>
              <w:spacing w:line="276" w:lineRule="auto"/>
              <w:ind w:left="0"/>
              <w:jc w:val="both"/>
              <w:rPr>
                <w:bCs/>
                <w:iCs/>
                <w:vertAlign w:val="subscript"/>
              </w:rPr>
            </w:pPr>
            <w:proofErr w:type="spellStart"/>
            <w:r>
              <w:rPr>
                <w:bCs/>
                <w:iCs/>
              </w:rPr>
              <w:t>Р</w:t>
            </w:r>
            <w:r>
              <w:rPr>
                <w:bCs/>
                <w:iCs/>
                <w:vertAlign w:val="subscript"/>
              </w:rPr>
              <w:t>завд</w:t>
            </w:r>
            <w:proofErr w:type="spellEnd"/>
            <w:r>
              <w:rPr>
                <w:bCs/>
                <w:iCs/>
                <w:vertAlign w:val="subscript"/>
              </w:rPr>
              <w:t>.</w:t>
            </w:r>
          </w:p>
          <w:p w:rsidR="003B6578" w:rsidRDefault="003B6578" w:rsidP="00AD543B">
            <w:pPr>
              <w:pStyle w:val="a4"/>
              <w:spacing w:line="276" w:lineRule="auto"/>
              <w:ind w:left="0"/>
              <w:jc w:val="both"/>
              <w:rPr>
                <w:bCs/>
                <w:iCs/>
              </w:rPr>
            </w:pPr>
          </w:p>
          <w:p w:rsidR="003B6578" w:rsidRPr="003B6578" w:rsidRDefault="003B6578" w:rsidP="003B6578">
            <w:r>
              <w:rPr>
                <w:bCs/>
                <w:iCs/>
              </w:rPr>
              <w:t>ніч</w:t>
            </w:r>
          </w:p>
        </w:tc>
        <w:tc>
          <w:tcPr>
            <w:tcW w:w="876" w:type="dxa"/>
          </w:tcPr>
          <w:p w:rsidR="003B6578" w:rsidRDefault="003B6578" w:rsidP="00AD543B">
            <w:pPr>
              <w:pStyle w:val="a4"/>
              <w:spacing w:after="200" w:line="276" w:lineRule="auto"/>
              <w:ind w:left="0"/>
              <w:jc w:val="both"/>
              <w:rPr>
                <w:bCs/>
                <w:iCs/>
                <w:vertAlign w:val="subscript"/>
              </w:rPr>
            </w:pPr>
            <w:r>
              <w:rPr>
                <w:bCs/>
                <w:iCs/>
                <w:lang w:val="en-US"/>
              </w:rPr>
              <w:t>Q</w:t>
            </w:r>
            <w:r>
              <w:rPr>
                <w:bCs/>
                <w:iCs/>
                <w:vertAlign w:val="subscript"/>
              </w:rPr>
              <w:t>факт</w:t>
            </w:r>
          </w:p>
          <w:p w:rsidR="003B6578" w:rsidRDefault="003B6578" w:rsidP="00AD543B">
            <w:pPr>
              <w:pStyle w:val="a4"/>
              <w:spacing w:after="200" w:line="276" w:lineRule="auto"/>
              <w:ind w:left="0"/>
              <w:jc w:val="both"/>
              <w:rPr>
                <w:bCs/>
                <w:iCs/>
                <w:vertAlign w:val="subscript"/>
              </w:rPr>
            </w:pPr>
          </w:p>
          <w:p w:rsidR="003B6578" w:rsidRDefault="003B6578" w:rsidP="00AD543B">
            <w:pPr>
              <w:pStyle w:val="a4"/>
              <w:spacing w:after="200" w:line="276" w:lineRule="auto"/>
              <w:ind w:left="0"/>
              <w:jc w:val="both"/>
              <w:rPr>
                <w:bCs/>
                <w:iCs/>
              </w:rPr>
            </w:pPr>
            <w:r>
              <w:rPr>
                <w:bCs/>
                <w:iCs/>
              </w:rPr>
              <w:t>місяць</w:t>
            </w:r>
          </w:p>
        </w:tc>
        <w:tc>
          <w:tcPr>
            <w:tcW w:w="844" w:type="dxa"/>
          </w:tcPr>
          <w:p w:rsidR="003B6578" w:rsidRDefault="003B6578" w:rsidP="00AD543B">
            <w:pPr>
              <w:pStyle w:val="a4"/>
              <w:spacing w:after="200" w:line="276" w:lineRule="auto"/>
              <w:ind w:left="0"/>
              <w:jc w:val="both"/>
              <w:rPr>
                <w:bCs/>
                <w:iCs/>
              </w:rPr>
            </w:pPr>
            <w:proofErr w:type="spellStart"/>
            <w:r>
              <w:rPr>
                <w:bCs/>
                <w:iCs/>
              </w:rPr>
              <w:t>Спож</w:t>
            </w:r>
            <w:proofErr w:type="spellEnd"/>
            <w:r>
              <w:rPr>
                <w:bCs/>
                <w:iCs/>
              </w:rPr>
              <w:t>.</w:t>
            </w:r>
          </w:p>
          <w:p w:rsidR="003B6578" w:rsidRDefault="003B6578" w:rsidP="00AD543B">
            <w:pPr>
              <w:pStyle w:val="a4"/>
              <w:spacing w:after="200" w:line="276" w:lineRule="auto"/>
              <w:ind w:left="0"/>
              <w:jc w:val="both"/>
              <w:rPr>
                <w:bCs/>
                <w:iCs/>
              </w:rPr>
            </w:pPr>
          </w:p>
          <w:p w:rsidR="003B6578" w:rsidRDefault="003B6578" w:rsidP="00AD543B">
            <w:pPr>
              <w:pStyle w:val="a4"/>
              <w:spacing w:after="200" w:line="276" w:lineRule="auto"/>
              <w:ind w:left="0"/>
              <w:jc w:val="both"/>
              <w:rPr>
                <w:bCs/>
                <w:iCs/>
              </w:rPr>
            </w:pPr>
            <w:r>
              <w:rPr>
                <w:bCs/>
                <w:iCs/>
              </w:rPr>
              <w:t>місяць</w:t>
            </w:r>
          </w:p>
        </w:tc>
        <w:tc>
          <w:tcPr>
            <w:tcW w:w="848" w:type="dxa"/>
          </w:tcPr>
          <w:p w:rsidR="003B6578" w:rsidRDefault="003B6578" w:rsidP="00AD543B">
            <w:pPr>
              <w:pStyle w:val="a4"/>
              <w:spacing w:after="200" w:line="276" w:lineRule="auto"/>
              <w:ind w:left="0"/>
              <w:jc w:val="both"/>
              <w:rPr>
                <w:bCs/>
                <w:iCs/>
                <w:vertAlign w:val="subscript"/>
              </w:rPr>
            </w:pPr>
            <w:r>
              <w:rPr>
                <w:bCs/>
                <w:iCs/>
                <w:lang w:val="en-US"/>
              </w:rPr>
              <w:t>Q</w:t>
            </w:r>
            <w:r>
              <w:rPr>
                <w:bCs/>
                <w:iCs/>
                <w:vertAlign w:val="subscript"/>
              </w:rPr>
              <w:t>прогноз</w:t>
            </w:r>
          </w:p>
          <w:p w:rsidR="003B6578" w:rsidRDefault="003B6578" w:rsidP="00AD543B">
            <w:pPr>
              <w:pStyle w:val="a4"/>
              <w:spacing w:after="200" w:line="276" w:lineRule="auto"/>
              <w:ind w:left="0"/>
              <w:jc w:val="both"/>
              <w:rPr>
                <w:bCs/>
                <w:iCs/>
                <w:vertAlign w:val="subscript"/>
              </w:rPr>
            </w:pPr>
          </w:p>
          <w:p w:rsidR="003B6578" w:rsidRDefault="003B6578" w:rsidP="00AD543B">
            <w:pPr>
              <w:pStyle w:val="a4"/>
              <w:spacing w:after="200" w:line="276" w:lineRule="auto"/>
              <w:ind w:left="0"/>
              <w:jc w:val="both"/>
              <w:rPr>
                <w:bCs/>
                <w:iCs/>
              </w:rPr>
            </w:pPr>
            <w:r>
              <w:rPr>
                <w:bCs/>
                <w:iCs/>
              </w:rPr>
              <w:t xml:space="preserve">місяць з </w:t>
            </w:r>
            <w:proofErr w:type="spellStart"/>
            <w:r>
              <w:rPr>
                <w:bCs/>
                <w:iCs/>
              </w:rPr>
              <w:t>ПЧ</w:t>
            </w:r>
            <w:proofErr w:type="spellEnd"/>
          </w:p>
        </w:tc>
        <w:tc>
          <w:tcPr>
            <w:tcW w:w="1211" w:type="dxa"/>
          </w:tcPr>
          <w:p w:rsidR="003B6578" w:rsidRDefault="003B6578" w:rsidP="00AD543B">
            <w:pPr>
              <w:pStyle w:val="a4"/>
              <w:spacing w:after="200" w:line="276" w:lineRule="auto"/>
              <w:ind w:left="0"/>
              <w:jc w:val="both"/>
              <w:rPr>
                <w:bCs/>
                <w:iCs/>
                <w:vertAlign w:val="subscript"/>
              </w:rPr>
            </w:pPr>
            <w:r>
              <w:rPr>
                <w:bCs/>
                <w:iCs/>
                <w:lang w:val="en-US"/>
              </w:rPr>
              <w:t>Q</w:t>
            </w:r>
            <w:r>
              <w:rPr>
                <w:bCs/>
                <w:iCs/>
                <w:vertAlign w:val="subscript"/>
              </w:rPr>
              <w:t>прогноз</w:t>
            </w:r>
          </w:p>
          <w:p w:rsidR="003B6578" w:rsidRDefault="003B6578" w:rsidP="00AD543B">
            <w:pPr>
              <w:pStyle w:val="a4"/>
              <w:spacing w:after="200" w:line="276" w:lineRule="auto"/>
              <w:ind w:left="0"/>
              <w:jc w:val="both"/>
              <w:rPr>
                <w:bCs/>
                <w:iCs/>
              </w:rPr>
            </w:pPr>
          </w:p>
          <w:p w:rsidR="003B6578" w:rsidRDefault="003B6578" w:rsidP="00AD543B">
            <w:pPr>
              <w:pStyle w:val="a4"/>
              <w:spacing w:after="200" w:line="276" w:lineRule="auto"/>
              <w:ind w:left="0"/>
              <w:jc w:val="both"/>
              <w:rPr>
                <w:bCs/>
                <w:iCs/>
              </w:rPr>
            </w:pPr>
            <w:r>
              <w:rPr>
                <w:bCs/>
                <w:iCs/>
              </w:rPr>
              <w:t xml:space="preserve">місяць без </w:t>
            </w:r>
            <w:proofErr w:type="spellStart"/>
            <w:r>
              <w:rPr>
                <w:bCs/>
                <w:iCs/>
              </w:rPr>
              <w:t>ПЧ</w:t>
            </w:r>
            <w:proofErr w:type="spellEnd"/>
          </w:p>
        </w:tc>
        <w:tc>
          <w:tcPr>
            <w:tcW w:w="1097" w:type="dxa"/>
          </w:tcPr>
          <w:p w:rsidR="003B6578" w:rsidRDefault="003B6578" w:rsidP="00AD543B">
            <w:pPr>
              <w:pStyle w:val="a4"/>
              <w:spacing w:after="200" w:line="276" w:lineRule="auto"/>
              <w:ind w:left="0"/>
              <w:jc w:val="both"/>
              <w:rPr>
                <w:bCs/>
                <w:iCs/>
              </w:rPr>
            </w:pPr>
            <w:r>
              <w:rPr>
                <w:bCs/>
                <w:iCs/>
              </w:rPr>
              <w:t>Економія</w:t>
            </w:r>
          </w:p>
          <w:p w:rsidR="005C7C08" w:rsidRDefault="005C7C08" w:rsidP="00AD543B">
            <w:pPr>
              <w:pStyle w:val="a4"/>
              <w:spacing w:after="200" w:line="276" w:lineRule="auto"/>
              <w:ind w:left="0"/>
              <w:jc w:val="both"/>
              <w:rPr>
                <w:bCs/>
                <w:iCs/>
              </w:rPr>
            </w:pPr>
          </w:p>
          <w:p w:rsidR="005C7C08" w:rsidRDefault="005C7C08" w:rsidP="00AD543B">
            <w:pPr>
              <w:pStyle w:val="a4"/>
              <w:spacing w:after="200" w:line="276" w:lineRule="auto"/>
              <w:ind w:left="0"/>
              <w:jc w:val="both"/>
              <w:rPr>
                <w:bCs/>
                <w:iCs/>
              </w:rPr>
            </w:pPr>
            <w:r>
              <w:rPr>
                <w:bCs/>
                <w:iCs/>
              </w:rPr>
              <w:t>прогноз</w:t>
            </w:r>
          </w:p>
        </w:tc>
        <w:tc>
          <w:tcPr>
            <w:tcW w:w="1097" w:type="dxa"/>
          </w:tcPr>
          <w:p w:rsidR="003B6578" w:rsidRDefault="003B6578" w:rsidP="00AD543B">
            <w:pPr>
              <w:pStyle w:val="a4"/>
              <w:spacing w:after="200" w:line="276" w:lineRule="auto"/>
              <w:ind w:left="0"/>
              <w:jc w:val="both"/>
              <w:rPr>
                <w:bCs/>
                <w:iCs/>
              </w:rPr>
            </w:pPr>
            <w:r>
              <w:rPr>
                <w:bCs/>
                <w:iCs/>
              </w:rPr>
              <w:t>Економія</w:t>
            </w:r>
          </w:p>
          <w:p w:rsidR="005C7C08" w:rsidRDefault="005C7C08" w:rsidP="00AD543B">
            <w:pPr>
              <w:pStyle w:val="a4"/>
              <w:spacing w:after="200" w:line="276" w:lineRule="auto"/>
              <w:ind w:left="0"/>
              <w:jc w:val="both"/>
              <w:rPr>
                <w:bCs/>
                <w:iCs/>
              </w:rPr>
            </w:pPr>
          </w:p>
          <w:p w:rsidR="005C7C08" w:rsidRDefault="005C7C08" w:rsidP="00AD543B">
            <w:pPr>
              <w:pStyle w:val="a4"/>
              <w:spacing w:after="200" w:line="276" w:lineRule="auto"/>
              <w:ind w:left="0"/>
              <w:jc w:val="both"/>
              <w:rPr>
                <w:bCs/>
                <w:iCs/>
              </w:rPr>
            </w:pPr>
            <w:r>
              <w:rPr>
                <w:bCs/>
                <w:iCs/>
              </w:rPr>
              <w:t>прогноз</w:t>
            </w:r>
          </w:p>
        </w:tc>
        <w:tc>
          <w:tcPr>
            <w:tcW w:w="608" w:type="dxa"/>
            <w:tcBorders>
              <w:top w:val="nil"/>
              <w:right w:val="nil"/>
            </w:tcBorders>
          </w:tcPr>
          <w:p w:rsidR="003B6578" w:rsidRDefault="003B6578" w:rsidP="00AD543B">
            <w:pPr>
              <w:pStyle w:val="a4"/>
              <w:spacing w:after="200" w:line="276" w:lineRule="auto"/>
              <w:ind w:left="0"/>
              <w:jc w:val="both"/>
              <w:rPr>
                <w:bCs/>
                <w:iCs/>
              </w:rPr>
            </w:pPr>
          </w:p>
        </w:tc>
      </w:tr>
      <w:tr w:rsidR="003B6578" w:rsidTr="008768BD">
        <w:trPr>
          <w:trHeight w:val="225"/>
        </w:trPr>
        <w:tc>
          <w:tcPr>
            <w:tcW w:w="1115" w:type="dxa"/>
            <w:vMerge/>
          </w:tcPr>
          <w:p w:rsidR="003B6578" w:rsidRDefault="003B6578" w:rsidP="00AD543B">
            <w:pPr>
              <w:pStyle w:val="a4"/>
              <w:spacing w:line="276" w:lineRule="auto"/>
              <w:ind w:left="0"/>
              <w:jc w:val="both"/>
              <w:rPr>
                <w:bCs/>
                <w:iCs/>
              </w:rPr>
            </w:pPr>
          </w:p>
        </w:tc>
        <w:tc>
          <w:tcPr>
            <w:tcW w:w="745" w:type="dxa"/>
          </w:tcPr>
          <w:p w:rsidR="003B6578" w:rsidRDefault="003B6578" w:rsidP="00AD543B">
            <w:pPr>
              <w:pStyle w:val="a4"/>
              <w:spacing w:line="276" w:lineRule="auto"/>
              <w:ind w:left="0"/>
              <w:jc w:val="both"/>
              <w:rPr>
                <w:bCs/>
                <w:iCs/>
              </w:rPr>
            </w:pPr>
            <w:r>
              <w:rPr>
                <w:bCs/>
                <w:iCs/>
              </w:rPr>
              <w:t>кг.</w:t>
            </w:r>
          </w:p>
        </w:tc>
        <w:tc>
          <w:tcPr>
            <w:tcW w:w="712" w:type="dxa"/>
          </w:tcPr>
          <w:p w:rsidR="003B6578" w:rsidRDefault="003B6578" w:rsidP="00AD543B">
            <w:pPr>
              <w:pStyle w:val="a4"/>
              <w:spacing w:line="276" w:lineRule="auto"/>
              <w:ind w:left="0"/>
              <w:jc w:val="both"/>
              <w:rPr>
                <w:bCs/>
                <w:iCs/>
              </w:rPr>
            </w:pPr>
            <w:r>
              <w:rPr>
                <w:bCs/>
                <w:iCs/>
              </w:rPr>
              <w:t>кг.</w:t>
            </w:r>
          </w:p>
        </w:tc>
        <w:tc>
          <w:tcPr>
            <w:tcW w:w="718" w:type="dxa"/>
          </w:tcPr>
          <w:p w:rsidR="003B6578" w:rsidRDefault="003B6578" w:rsidP="00AD543B">
            <w:pPr>
              <w:pStyle w:val="a4"/>
              <w:spacing w:line="276" w:lineRule="auto"/>
              <w:ind w:left="0"/>
              <w:jc w:val="both"/>
              <w:rPr>
                <w:bCs/>
                <w:iCs/>
              </w:rPr>
            </w:pPr>
            <w:r>
              <w:rPr>
                <w:bCs/>
                <w:iCs/>
              </w:rPr>
              <w:t>кг.</w:t>
            </w:r>
          </w:p>
        </w:tc>
        <w:tc>
          <w:tcPr>
            <w:tcW w:w="876" w:type="dxa"/>
          </w:tcPr>
          <w:p w:rsidR="003B6578" w:rsidRPr="003B6578" w:rsidRDefault="003B6578" w:rsidP="00AD543B">
            <w:pPr>
              <w:pStyle w:val="a4"/>
              <w:spacing w:line="276" w:lineRule="auto"/>
              <w:ind w:left="0"/>
              <w:jc w:val="both"/>
              <w:rPr>
                <w:bCs/>
                <w:iCs/>
                <w:vertAlign w:val="superscript"/>
              </w:rPr>
            </w:pPr>
            <w:r>
              <w:rPr>
                <w:bCs/>
                <w:iCs/>
              </w:rPr>
              <w:t>м</w:t>
            </w:r>
            <w:r>
              <w:rPr>
                <w:bCs/>
                <w:iCs/>
                <w:vertAlign w:val="superscript"/>
              </w:rPr>
              <w:t>3</w:t>
            </w:r>
          </w:p>
        </w:tc>
        <w:tc>
          <w:tcPr>
            <w:tcW w:w="844" w:type="dxa"/>
          </w:tcPr>
          <w:p w:rsidR="003B6578" w:rsidRDefault="003B6578" w:rsidP="00AD543B">
            <w:pPr>
              <w:pStyle w:val="a4"/>
              <w:spacing w:line="276" w:lineRule="auto"/>
              <w:ind w:left="0"/>
              <w:jc w:val="both"/>
              <w:rPr>
                <w:bCs/>
                <w:iCs/>
              </w:rPr>
            </w:pPr>
            <w:r>
              <w:rPr>
                <w:bCs/>
                <w:iCs/>
              </w:rPr>
              <w:t>кВт</w:t>
            </w:r>
          </w:p>
        </w:tc>
        <w:tc>
          <w:tcPr>
            <w:tcW w:w="848" w:type="dxa"/>
          </w:tcPr>
          <w:p w:rsidR="003B6578" w:rsidRDefault="003B6578" w:rsidP="00AD543B">
            <w:pPr>
              <w:pStyle w:val="a4"/>
              <w:spacing w:line="276" w:lineRule="auto"/>
              <w:ind w:left="0"/>
              <w:jc w:val="both"/>
              <w:rPr>
                <w:bCs/>
                <w:iCs/>
              </w:rPr>
            </w:pPr>
            <w:r>
              <w:rPr>
                <w:bCs/>
                <w:iCs/>
              </w:rPr>
              <w:t>кВт</w:t>
            </w:r>
          </w:p>
        </w:tc>
        <w:tc>
          <w:tcPr>
            <w:tcW w:w="1211" w:type="dxa"/>
          </w:tcPr>
          <w:p w:rsidR="003B6578" w:rsidRDefault="003B6578" w:rsidP="00AD543B">
            <w:pPr>
              <w:pStyle w:val="a4"/>
              <w:spacing w:line="276" w:lineRule="auto"/>
              <w:ind w:left="0"/>
              <w:jc w:val="both"/>
              <w:rPr>
                <w:bCs/>
                <w:iCs/>
              </w:rPr>
            </w:pPr>
            <w:r>
              <w:rPr>
                <w:bCs/>
                <w:iCs/>
              </w:rPr>
              <w:t>кВт</w:t>
            </w:r>
          </w:p>
        </w:tc>
        <w:tc>
          <w:tcPr>
            <w:tcW w:w="1097" w:type="dxa"/>
          </w:tcPr>
          <w:p w:rsidR="003B6578" w:rsidRDefault="003B6578" w:rsidP="00AD543B">
            <w:pPr>
              <w:pStyle w:val="a4"/>
              <w:spacing w:line="276" w:lineRule="auto"/>
              <w:ind w:left="0"/>
              <w:jc w:val="both"/>
              <w:rPr>
                <w:bCs/>
                <w:iCs/>
              </w:rPr>
            </w:pPr>
            <w:r>
              <w:rPr>
                <w:bCs/>
                <w:iCs/>
              </w:rPr>
              <w:t>кВт</w:t>
            </w:r>
          </w:p>
        </w:tc>
        <w:tc>
          <w:tcPr>
            <w:tcW w:w="1097" w:type="dxa"/>
          </w:tcPr>
          <w:p w:rsidR="003B6578" w:rsidRDefault="003B6578" w:rsidP="00AD543B">
            <w:pPr>
              <w:pStyle w:val="a4"/>
              <w:spacing w:line="276" w:lineRule="auto"/>
              <w:ind w:left="0"/>
              <w:jc w:val="both"/>
              <w:rPr>
                <w:bCs/>
                <w:iCs/>
              </w:rPr>
            </w:pPr>
            <w:r>
              <w:rPr>
                <w:bCs/>
                <w:iCs/>
              </w:rPr>
              <w:t>грн.</w:t>
            </w:r>
          </w:p>
        </w:tc>
        <w:tc>
          <w:tcPr>
            <w:tcW w:w="608" w:type="dxa"/>
          </w:tcPr>
          <w:p w:rsidR="003B6578" w:rsidRDefault="003B6578" w:rsidP="00AD543B">
            <w:pPr>
              <w:pStyle w:val="a4"/>
              <w:spacing w:line="276" w:lineRule="auto"/>
              <w:ind w:left="0"/>
              <w:jc w:val="both"/>
              <w:rPr>
                <w:bCs/>
                <w:iCs/>
              </w:rPr>
            </w:pPr>
            <w:r>
              <w:rPr>
                <w:bCs/>
                <w:iCs/>
              </w:rPr>
              <w:t>%</w:t>
            </w:r>
          </w:p>
        </w:tc>
      </w:tr>
      <w:tr w:rsidR="003B6578" w:rsidTr="008768BD">
        <w:tc>
          <w:tcPr>
            <w:tcW w:w="1115" w:type="dxa"/>
          </w:tcPr>
          <w:p w:rsidR="002C50F7" w:rsidRDefault="002C50F7" w:rsidP="00AD543B">
            <w:pPr>
              <w:pStyle w:val="a4"/>
              <w:spacing w:line="276" w:lineRule="auto"/>
              <w:ind w:left="0"/>
              <w:jc w:val="both"/>
              <w:rPr>
                <w:bCs/>
                <w:iCs/>
              </w:rPr>
            </w:pPr>
            <w:r>
              <w:rPr>
                <w:bCs/>
                <w:iCs/>
              </w:rPr>
              <w:t>Січень</w:t>
            </w:r>
          </w:p>
        </w:tc>
        <w:tc>
          <w:tcPr>
            <w:tcW w:w="745" w:type="dxa"/>
          </w:tcPr>
          <w:p w:rsidR="002C50F7" w:rsidRDefault="00C41EA4" w:rsidP="00AD543B">
            <w:pPr>
              <w:pStyle w:val="a4"/>
              <w:spacing w:line="276" w:lineRule="auto"/>
              <w:ind w:left="0"/>
              <w:jc w:val="both"/>
              <w:rPr>
                <w:bCs/>
                <w:iCs/>
              </w:rPr>
            </w:pPr>
            <w:r>
              <w:rPr>
                <w:bCs/>
                <w:iCs/>
              </w:rPr>
              <w:t>0,15</w:t>
            </w:r>
          </w:p>
        </w:tc>
        <w:tc>
          <w:tcPr>
            <w:tcW w:w="712" w:type="dxa"/>
          </w:tcPr>
          <w:p w:rsidR="002C50F7" w:rsidRDefault="00C41EA4" w:rsidP="00AD543B">
            <w:pPr>
              <w:pStyle w:val="a4"/>
              <w:spacing w:line="276" w:lineRule="auto"/>
              <w:ind w:left="0"/>
              <w:jc w:val="both"/>
              <w:rPr>
                <w:bCs/>
                <w:iCs/>
              </w:rPr>
            </w:pPr>
            <w:r>
              <w:rPr>
                <w:bCs/>
                <w:iCs/>
              </w:rPr>
              <w:t>3</w:t>
            </w:r>
          </w:p>
        </w:tc>
        <w:tc>
          <w:tcPr>
            <w:tcW w:w="718" w:type="dxa"/>
          </w:tcPr>
          <w:p w:rsidR="002C50F7" w:rsidRDefault="00C41EA4" w:rsidP="00AD543B">
            <w:pPr>
              <w:pStyle w:val="a4"/>
              <w:spacing w:line="276" w:lineRule="auto"/>
              <w:ind w:left="0"/>
              <w:jc w:val="both"/>
              <w:rPr>
                <w:bCs/>
                <w:iCs/>
              </w:rPr>
            </w:pPr>
            <w:r>
              <w:rPr>
                <w:bCs/>
                <w:iCs/>
              </w:rPr>
              <w:t>2,5</w:t>
            </w:r>
          </w:p>
        </w:tc>
        <w:tc>
          <w:tcPr>
            <w:tcW w:w="876" w:type="dxa"/>
          </w:tcPr>
          <w:p w:rsidR="002C50F7" w:rsidRDefault="00C41EA4" w:rsidP="00AD543B">
            <w:pPr>
              <w:pStyle w:val="a4"/>
              <w:spacing w:line="276" w:lineRule="auto"/>
              <w:ind w:left="0"/>
              <w:jc w:val="both"/>
              <w:rPr>
                <w:bCs/>
                <w:iCs/>
              </w:rPr>
            </w:pPr>
            <w:r>
              <w:rPr>
                <w:bCs/>
                <w:iCs/>
              </w:rPr>
              <w:t>73284</w:t>
            </w:r>
          </w:p>
        </w:tc>
        <w:tc>
          <w:tcPr>
            <w:tcW w:w="844" w:type="dxa"/>
          </w:tcPr>
          <w:p w:rsidR="002C50F7" w:rsidRDefault="00C41EA4" w:rsidP="00AD543B">
            <w:pPr>
              <w:pStyle w:val="a4"/>
              <w:spacing w:line="276" w:lineRule="auto"/>
              <w:ind w:left="0"/>
              <w:jc w:val="both"/>
              <w:rPr>
                <w:bCs/>
                <w:iCs/>
              </w:rPr>
            </w:pPr>
            <w:r>
              <w:rPr>
                <w:bCs/>
                <w:iCs/>
              </w:rPr>
              <w:t>20805</w:t>
            </w:r>
          </w:p>
        </w:tc>
        <w:tc>
          <w:tcPr>
            <w:tcW w:w="848" w:type="dxa"/>
          </w:tcPr>
          <w:p w:rsidR="002C50F7" w:rsidRDefault="00C41EA4" w:rsidP="00AD543B">
            <w:pPr>
              <w:pStyle w:val="a4"/>
              <w:spacing w:line="276" w:lineRule="auto"/>
              <w:ind w:left="0"/>
              <w:jc w:val="both"/>
              <w:rPr>
                <w:bCs/>
                <w:iCs/>
              </w:rPr>
            </w:pPr>
            <w:r>
              <w:rPr>
                <w:bCs/>
                <w:iCs/>
              </w:rPr>
              <w:t>6531</w:t>
            </w:r>
          </w:p>
        </w:tc>
        <w:tc>
          <w:tcPr>
            <w:tcW w:w="1211" w:type="dxa"/>
          </w:tcPr>
          <w:p w:rsidR="002C50F7" w:rsidRDefault="00C41EA4" w:rsidP="00AD543B">
            <w:pPr>
              <w:pStyle w:val="a4"/>
              <w:spacing w:line="276" w:lineRule="auto"/>
              <w:ind w:left="0"/>
              <w:jc w:val="both"/>
              <w:rPr>
                <w:bCs/>
                <w:iCs/>
              </w:rPr>
            </w:pPr>
            <w:r>
              <w:rPr>
                <w:bCs/>
                <w:iCs/>
              </w:rPr>
              <w:t>7512</w:t>
            </w:r>
          </w:p>
        </w:tc>
        <w:tc>
          <w:tcPr>
            <w:tcW w:w="1097" w:type="dxa"/>
          </w:tcPr>
          <w:p w:rsidR="002C50F7" w:rsidRDefault="00C41EA4" w:rsidP="00AD543B">
            <w:pPr>
              <w:pStyle w:val="a4"/>
              <w:spacing w:line="276" w:lineRule="auto"/>
              <w:ind w:left="0"/>
              <w:jc w:val="both"/>
              <w:rPr>
                <w:bCs/>
                <w:iCs/>
              </w:rPr>
            </w:pPr>
            <w:r>
              <w:rPr>
                <w:bCs/>
                <w:iCs/>
              </w:rPr>
              <w:t>13293</w:t>
            </w:r>
          </w:p>
        </w:tc>
        <w:tc>
          <w:tcPr>
            <w:tcW w:w="1097" w:type="dxa"/>
          </w:tcPr>
          <w:p w:rsidR="002C50F7" w:rsidRDefault="00C41EA4" w:rsidP="00AD543B">
            <w:pPr>
              <w:pStyle w:val="a4"/>
              <w:spacing w:line="276" w:lineRule="auto"/>
              <w:ind w:left="0"/>
              <w:jc w:val="both"/>
              <w:rPr>
                <w:bCs/>
                <w:iCs/>
              </w:rPr>
            </w:pPr>
            <w:r>
              <w:rPr>
                <w:bCs/>
                <w:iCs/>
              </w:rPr>
              <w:t>21535</w:t>
            </w:r>
          </w:p>
        </w:tc>
        <w:tc>
          <w:tcPr>
            <w:tcW w:w="608" w:type="dxa"/>
          </w:tcPr>
          <w:p w:rsidR="002C50F7" w:rsidRDefault="003B6578" w:rsidP="00AD543B">
            <w:pPr>
              <w:pStyle w:val="a4"/>
              <w:spacing w:line="276" w:lineRule="auto"/>
              <w:ind w:left="0"/>
              <w:jc w:val="both"/>
              <w:rPr>
                <w:bCs/>
                <w:iCs/>
              </w:rPr>
            </w:pPr>
            <w:r>
              <w:rPr>
                <w:bCs/>
                <w:iCs/>
              </w:rPr>
              <w:t>64</w:t>
            </w:r>
          </w:p>
        </w:tc>
      </w:tr>
      <w:tr w:rsidR="003B6578" w:rsidTr="008768BD">
        <w:tc>
          <w:tcPr>
            <w:tcW w:w="1115" w:type="dxa"/>
          </w:tcPr>
          <w:p w:rsidR="00C41EA4" w:rsidRDefault="00C41EA4" w:rsidP="00AD543B">
            <w:pPr>
              <w:pStyle w:val="a4"/>
              <w:spacing w:line="276" w:lineRule="auto"/>
              <w:ind w:left="0"/>
              <w:jc w:val="both"/>
              <w:rPr>
                <w:bCs/>
                <w:iCs/>
              </w:rPr>
            </w:pPr>
            <w:r>
              <w:rPr>
                <w:bCs/>
                <w:iCs/>
              </w:rPr>
              <w:t>Лютий</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69644</w:t>
            </w:r>
          </w:p>
        </w:tc>
        <w:tc>
          <w:tcPr>
            <w:tcW w:w="844" w:type="dxa"/>
          </w:tcPr>
          <w:p w:rsidR="00C41EA4" w:rsidRDefault="00C41EA4" w:rsidP="00AD543B">
            <w:pPr>
              <w:pStyle w:val="a4"/>
              <w:spacing w:line="276" w:lineRule="auto"/>
              <w:ind w:left="0"/>
              <w:jc w:val="both"/>
              <w:rPr>
                <w:bCs/>
                <w:iCs/>
              </w:rPr>
            </w:pPr>
            <w:r>
              <w:rPr>
                <w:bCs/>
                <w:iCs/>
              </w:rPr>
              <w:t>18513</w:t>
            </w:r>
          </w:p>
        </w:tc>
        <w:tc>
          <w:tcPr>
            <w:tcW w:w="848" w:type="dxa"/>
          </w:tcPr>
          <w:p w:rsidR="00C41EA4" w:rsidRDefault="00C41EA4" w:rsidP="00AD543B">
            <w:pPr>
              <w:pStyle w:val="a4"/>
              <w:spacing w:line="276" w:lineRule="auto"/>
              <w:ind w:left="0"/>
              <w:jc w:val="both"/>
              <w:rPr>
                <w:bCs/>
                <w:iCs/>
              </w:rPr>
            </w:pPr>
            <w:r>
              <w:rPr>
                <w:bCs/>
                <w:iCs/>
              </w:rPr>
              <w:t>6206</w:t>
            </w:r>
          </w:p>
        </w:tc>
        <w:tc>
          <w:tcPr>
            <w:tcW w:w="1211" w:type="dxa"/>
          </w:tcPr>
          <w:p w:rsidR="00C41EA4" w:rsidRDefault="00C41EA4" w:rsidP="00AD543B">
            <w:pPr>
              <w:pStyle w:val="a4"/>
              <w:spacing w:line="276" w:lineRule="auto"/>
              <w:ind w:left="0"/>
              <w:jc w:val="both"/>
              <w:rPr>
                <w:bCs/>
                <w:iCs/>
              </w:rPr>
            </w:pPr>
            <w:r>
              <w:rPr>
                <w:bCs/>
                <w:iCs/>
              </w:rPr>
              <w:t>7139</w:t>
            </w:r>
          </w:p>
        </w:tc>
        <w:tc>
          <w:tcPr>
            <w:tcW w:w="1097" w:type="dxa"/>
          </w:tcPr>
          <w:p w:rsidR="00C41EA4" w:rsidRDefault="00C41EA4" w:rsidP="00AD543B">
            <w:pPr>
              <w:pStyle w:val="a4"/>
              <w:spacing w:line="276" w:lineRule="auto"/>
              <w:ind w:left="0"/>
              <w:jc w:val="both"/>
              <w:rPr>
                <w:bCs/>
                <w:iCs/>
              </w:rPr>
            </w:pPr>
            <w:r>
              <w:rPr>
                <w:bCs/>
                <w:iCs/>
              </w:rPr>
              <w:t>11374</w:t>
            </w:r>
          </w:p>
        </w:tc>
        <w:tc>
          <w:tcPr>
            <w:tcW w:w="1097" w:type="dxa"/>
          </w:tcPr>
          <w:p w:rsidR="00C41EA4" w:rsidRDefault="00C41EA4" w:rsidP="00AD543B">
            <w:pPr>
              <w:pStyle w:val="a4"/>
              <w:spacing w:line="276" w:lineRule="auto"/>
              <w:ind w:left="0"/>
              <w:jc w:val="both"/>
              <w:rPr>
                <w:bCs/>
                <w:iCs/>
              </w:rPr>
            </w:pPr>
            <w:r>
              <w:rPr>
                <w:bCs/>
                <w:iCs/>
              </w:rPr>
              <w:t>18427</w:t>
            </w:r>
          </w:p>
        </w:tc>
        <w:tc>
          <w:tcPr>
            <w:tcW w:w="608" w:type="dxa"/>
          </w:tcPr>
          <w:p w:rsidR="00C41EA4" w:rsidRDefault="003B6578" w:rsidP="00AD543B">
            <w:pPr>
              <w:pStyle w:val="a4"/>
              <w:spacing w:line="276" w:lineRule="auto"/>
              <w:ind w:left="0"/>
              <w:jc w:val="both"/>
              <w:rPr>
                <w:bCs/>
                <w:iCs/>
              </w:rPr>
            </w:pPr>
            <w:r>
              <w:rPr>
                <w:bCs/>
                <w:iCs/>
              </w:rPr>
              <w:t>61</w:t>
            </w:r>
          </w:p>
        </w:tc>
      </w:tr>
      <w:tr w:rsidR="003B6578" w:rsidTr="008768BD">
        <w:tc>
          <w:tcPr>
            <w:tcW w:w="1115" w:type="dxa"/>
          </w:tcPr>
          <w:p w:rsidR="00C41EA4" w:rsidRDefault="00C41EA4" w:rsidP="00AD543B">
            <w:pPr>
              <w:pStyle w:val="a4"/>
              <w:spacing w:line="276" w:lineRule="auto"/>
              <w:ind w:left="0"/>
              <w:jc w:val="both"/>
              <w:rPr>
                <w:bCs/>
                <w:iCs/>
              </w:rPr>
            </w:pPr>
            <w:r>
              <w:rPr>
                <w:bCs/>
                <w:iCs/>
              </w:rPr>
              <w:t>Березень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73852</w:t>
            </w:r>
          </w:p>
        </w:tc>
        <w:tc>
          <w:tcPr>
            <w:tcW w:w="844" w:type="dxa"/>
          </w:tcPr>
          <w:p w:rsidR="00C41EA4" w:rsidRDefault="00C41EA4" w:rsidP="00AD543B">
            <w:pPr>
              <w:pStyle w:val="a4"/>
              <w:spacing w:line="276" w:lineRule="auto"/>
              <w:ind w:left="0"/>
              <w:jc w:val="both"/>
              <w:rPr>
                <w:bCs/>
                <w:iCs/>
              </w:rPr>
            </w:pPr>
            <w:r>
              <w:rPr>
                <w:bCs/>
                <w:iCs/>
              </w:rPr>
              <w:t>16015</w:t>
            </w:r>
          </w:p>
        </w:tc>
        <w:tc>
          <w:tcPr>
            <w:tcW w:w="848" w:type="dxa"/>
          </w:tcPr>
          <w:p w:rsidR="00C41EA4" w:rsidRDefault="00C41EA4" w:rsidP="00AD543B">
            <w:pPr>
              <w:pStyle w:val="a4"/>
              <w:spacing w:line="276" w:lineRule="auto"/>
              <w:ind w:left="0"/>
              <w:jc w:val="both"/>
              <w:rPr>
                <w:bCs/>
                <w:iCs/>
              </w:rPr>
            </w:pPr>
            <w:r>
              <w:rPr>
                <w:bCs/>
                <w:iCs/>
              </w:rPr>
              <w:t>6581</w:t>
            </w:r>
          </w:p>
        </w:tc>
        <w:tc>
          <w:tcPr>
            <w:tcW w:w="1211" w:type="dxa"/>
          </w:tcPr>
          <w:p w:rsidR="00C41EA4" w:rsidRDefault="00C41EA4" w:rsidP="00AD543B">
            <w:pPr>
              <w:pStyle w:val="a4"/>
              <w:spacing w:line="276" w:lineRule="auto"/>
              <w:ind w:left="0"/>
              <w:jc w:val="both"/>
              <w:rPr>
                <w:bCs/>
                <w:iCs/>
              </w:rPr>
            </w:pPr>
            <w:r>
              <w:rPr>
                <w:bCs/>
                <w:iCs/>
              </w:rPr>
              <w:t>7570</w:t>
            </w:r>
          </w:p>
        </w:tc>
        <w:tc>
          <w:tcPr>
            <w:tcW w:w="1097" w:type="dxa"/>
          </w:tcPr>
          <w:p w:rsidR="00C41EA4" w:rsidRDefault="00C41EA4" w:rsidP="00AD543B">
            <w:pPr>
              <w:pStyle w:val="a4"/>
              <w:spacing w:line="276" w:lineRule="auto"/>
              <w:ind w:left="0"/>
              <w:jc w:val="both"/>
              <w:rPr>
                <w:bCs/>
                <w:iCs/>
              </w:rPr>
            </w:pPr>
            <w:r>
              <w:rPr>
                <w:bCs/>
                <w:iCs/>
              </w:rPr>
              <w:t>8445</w:t>
            </w:r>
          </w:p>
        </w:tc>
        <w:tc>
          <w:tcPr>
            <w:tcW w:w="1097" w:type="dxa"/>
          </w:tcPr>
          <w:p w:rsidR="00C41EA4" w:rsidRDefault="00C41EA4" w:rsidP="00AD543B">
            <w:pPr>
              <w:pStyle w:val="a4"/>
              <w:spacing w:line="276" w:lineRule="auto"/>
              <w:ind w:left="0"/>
              <w:jc w:val="both"/>
              <w:rPr>
                <w:bCs/>
                <w:iCs/>
              </w:rPr>
            </w:pPr>
            <w:r>
              <w:rPr>
                <w:bCs/>
                <w:iCs/>
              </w:rPr>
              <w:t>13681</w:t>
            </w:r>
          </w:p>
        </w:tc>
        <w:tc>
          <w:tcPr>
            <w:tcW w:w="608" w:type="dxa"/>
          </w:tcPr>
          <w:p w:rsidR="00C41EA4" w:rsidRDefault="003B6578" w:rsidP="00AD543B">
            <w:pPr>
              <w:pStyle w:val="a4"/>
              <w:spacing w:line="276" w:lineRule="auto"/>
              <w:ind w:left="0"/>
              <w:jc w:val="both"/>
              <w:rPr>
                <w:bCs/>
                <w:iCs/>
              </w:rPr>
            </w:pPr>
            <w:r>
              <w:rPr>
                <w:bCs/>
                <w:iCs/>
              </w:rPr>
              <w:t>53</w:t>
            </w:r>
          </w:p>
        </w:tc>
      </w:tr>
      <w:tr w:rsidR="003B6578" w:rsidTr="008768BD">
        <w:tc>
          <w:tcPr>
            <w:tcW w:w="1115" w:type="dxa"/>
          </w:tcPr>
          <w:p w:rsidR="00C41EA4" w:rsidRDefault="00C41EA4" w:rsidP="00AD543B">
            <w:pPr>
              <w:pStyle w:val="a4"/>
              <w:spacing w:line="276" w:lineRule="auto"/>
              <w:ind w:left="0"/>
              <w:jc w:val="both"/>
              <w:rPr>
                <w:bCs/>
                <w:iCs/>
              </w:rPr>
            </w:pPr>
            <w:r>
              <w:rPr>
                <w:bCs/>
                <w:iCs/>
              </w:rPr>
              <w:t>Квітень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86810</w:t>
            </w:r>
          </w:p>
        </w:tc>
        <w:tc>
          <w:tcPr>
            <w:tcW w:w="844" w:type="dxa"/>
          </w:tcPr>
          <w:p w:rsidR="00C41EA4" w:rsidRDefault="00C41EA4" w:rsidP="00AD543B">
            <w:pPr>
              <w:pStyle w:val="a4"/>
              <w:spacing w:line="276" w:lineRule="auto"/>
              <w:ind w:left="0"/>
              <w:jc w:val="both"/>
              <w:rPr>
                <w:bCs/>
                <w:iCs/>
              </w:rPr>
            </w:pPr>
            <w:r>
              <w:rPr>
                <w:bCs/>
                <w:iCs/>
              </w:rPr>
              <w:t>15442</w:t>
            </w:r>
          </w:p>
        </w:tc>
        <w:tc>
          <w:tcPr>
            <w:tcW w:w="848" w:type="dxa"/>
          </w:tcPr>
          <w:p w:rsidR="00C41EA4" w:rsidRDefault="00C41EA4" w:rsidP="00AD543B">
            <w:pPr>
              <w:pStyle w:val="a4"/>
              <w:spacing w:line="276" w:lineRule="auto"/>
              <w:ind w:left="0"/>
              <w:jc w:val="both"/>
              <w:rPr>
                <w:bCs/>
                <w:iCs/>
              </w:rPr>
            </w:pPr>
            <w:r>
              <w:rPr>
                <w:bCs/>
                <w:iCs/>
              </w:rPr>
              <w:t>7736</w:t>
            </w:r>
          </w:p>
        </w:tc>
        <w:tc>
          <w:tcPr>
            <w:tcW w:w="1211" w:type="dxa"/>
          </w:tcPr>
          <w:p w:rsidR="00C41EA4" w:rsidRDefault="00C41EA4" w:rsidP="00AD543B">
            <w:pPr>
              <w:pStyle w:val="a4"/>
              <w:spacing w:line="276" w:lineRule="auto"/>
              <w:ind w:left="0"/>
              <w:jc w:val="both"/>
              <w:rPr>
                <w:bCs/>
                <w:iCs/>
              </w:rPr>
            </w:pPr>
            <w:r>
              <w:rPr>
                <w:bCs/>
                <w:iCs/>
              </w:rPr>
              <w:t>8898</w:t>
            </w:r>
          </w:p>
        </w:tc>
        <w:tc>
          <w:tcPr>
            <w:tcW w:w="1097" w:type="dxa"/>
          </w:tcPr>
          <w:p w:rsidR="00C41EA4" w:rsidRDefault="00C41EA4" w:rsidP="00AD543B">
            <w:pPr>
              <w:pStyle w:val="a4"/>
              <w:spacing w:line="276" w:lineRule="auto"/>
              <w:ind w:left="0"/>
              <w:jc w:val="both"/>
              <w:rPr>
                <w:bCs/>
                <w:iCs/>
              </w:rPr>
            </w:pPr>
            <w:r>
              <w:rPr>
                <w:bCs/>
                <w:iCs/>
              </w:rPr>
              <w:t>6544</w:t>
            </w:r>
          </w:p>
        </w:tc>
        <w:tc>
          <w:tcPr>
            <w:tcW w:w="1097" w:type="dxa"/>
          </w:tcPr>
          <w:p w:rsidR="00C41EA4" w:rsidRDefault="00C41EA4" w:rsidP="00AD543B">
            <w:pPr>
              <w:pStyle w:val="a4"/>
              <w:spacing w:line="276" w:lineRule="auto"/>
              <w:ind w:left="0"/>
              <w:jc w:val="both"/>
              <w:rPr>
                <w:bCs/>
                <w:iCs/>
              </w:rPr>
            </w:pPr>
            <w:r>
              <w:rPr>
                <w:bCs/>
                <w:iCs/>
              </w:rPr>
              <w:t>10601</w:t>
            </w:r>
          </w:p>
        </w:tc>
        <w:tc>
          <w:tcPr>
            <w:tcW w:w="608" w:type="dxa"/>
          </w:tcPr>
          <w:p w:rsidR="00C41EA4" w:rsidRDefault="003B6578" w:rsidP="00AD543B">
            <w:pPr>
              <w:pStyle w:val="a4"/>
              <w:spacing w:line="276" w:lineRule="auto"/>
              <w:ind w:left="0"/>
              <w:jc w:val="both"/>
              <w:rPr>
                <w:bCs/>
                <w:iCs/>
              </w:rPr>
            </w:pPr>
            <w:r>
              <w:rPr>
                <w:bCs/>
                <w:iCs/>
              </w:rPr>
              <w:t>42</w:t>
            </w:r>
          </w:p>
        </w:tc>
      </w:tr>
      <w:tr w:rsidR="003B6578" w:rsidTr="008768BD">
        <w:tc>
          <w:tcPr>
            <w:tcW w:w="1115" w:type="dxa"/>
          </w:tcPr>
          <w:p w:rsidR="00C41EA4" w:rsidRDefault="00C41EA4" w:rsidP="00AD543B">
            <w:pPr>
              <w:pStyle w:val="a4"/>
              <w:spacing w:line="276" w:lineRule="auto"/>
              <w:ind w:left="0"/>
              <w:jc w:val="both"/>
              <w:rPr>
                <w:bCs/>
                <w:iCs/>
              </w:rPr>
            </w:pPr>
            <w:r>
              <w:rPr>
                <w:bCs/>
                <w:iCs/>
              </w:rPr>
              <w:t>Травень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84966</w:t>
            </w:r>
          </w:p>
        </w:tc>
        <w:tc>
          <w:tcPr>
            <w:tcW w:w="844" w:type="dxa"/>
          </w:tcPr>
          <w:p w:rsidR="00C41EA4" w:rsidRDefault="00C41EA4" w:rsidP="00AD543B">
            <w:pPr>
              <w:pStyle w:val="a4"/>
              <w:spacing w:line="276" w:lineRule="auto"/>
              <w:ind w:left="0"/>
              <w:jc w:val="both"/>
              <w:rPr>
                <w:bCs/>
                <w:iCs/>
              </w:rPr>
            </w:pPr>
            <w:r>
              <w:rPr>
                <w:bCs/>
                <w:iCs/>
              </w:rPr>
              <w:t>20332</w:t>
            </w:r>
          </w:p>
        </w:tc>
        <w:tc>
          <w:tcPr>
            <w:tcW w:w="848" w:type="dxa"/>
          </w:tcPr>
          <w:p w:rsidR="00C41EA4" w:rsidRDefault="00C41EA4" w:rsidP="00AD543B">
            <w:pPr>
              <w:pStyle w:val="a4"/>
              <w:spacing w:line="276" w:lineRule="auto"/>
              <w:ind w:left="0"/>
              <w:jc w:val="both"/>
              <w:rPr>
                <w:bCs/>
                <w:iCs/>
              </w:rPr>
            </w:pPr>
            <w:r>
              <w:rPr>
                <w:bCs/>
                <w:iCs/>
              </w:rPr>
              <w:t>7572</w:t>
            </w:r>
          </w:p>
        </w:tc>
        <w:tc>
          <w:tcPr>
            <w:tcW w:w="1211" w:type="dxa"/>
          </w:tcPr>
          <w:p w:rsidR="00C41EA4" w:rsidRDefault="00C41EA4" w:rsidP="00AD543B">
            <w:pPr>
              <w:pStyle w:val="a4"/>
              <w:spacing w:line="276" w:lineRule="auto"/>
              <w:ind w:left="0"/>
              <w:jc w:val="both"/>
              <w:rPr>
                <w:bCs/>
                <w:iCs/>
              </w:rPr>
            </w:pPr>
            <w:r>
              <w:rPr>
                <w:bCs/>
                <w:iCs/>
              </w:rPr>
              <w:t>8709</w:t>
            </w:r>
          </w:p>
        </w:tc>
        <w:tc>
          <w:tcPr>
            <w:tcW w:w="1097" w:type="dxa"/>
          </w:tcPr>
          <w:p w:rsidR="00C41EA4" w:rsidRDefault="00C41EA4" w:rsidP="00AD543B">
            <w:pPr>
              <w:pStyle w:val="a4"/>
              <w:spacing w:line="276" w:lineRule="auto"/>
              <w:ind w:left="0"/>
              <w:jc w:val="both"/>
              <w:rPr>
                <w:bCs/>
                <w:iCs/>
              </w:rPr>
            </w:pPr>
            <w:r>
              <w:rPr>
                <w:bCs/>
                <w:iCs/>
              </w:rPr>
              <w:t>11623</w:t>
            </w:r>
          </w:p>
        </w:tc>
        <w:tc>
          <w:tcPr>
            <w:tcW w:w="1097" w:type="dxa"/>
          </w:tcPr>
          <w:p w:rsidR="00C41EA4" w:rsidRDefault="003B6578" w:rsidP="00AD543B">
            <w:pPr>
              <w:pStyle w:val="a4"/>
              <w:spacing w:line="276" w:lineRule="auto"/>
              <w:ind w:left="0"/>
              <w:jc w:val="both"/>
              <w:rPr>
                <w:bCs/>
                <w:iCs/>
              </w:rPr>
            </w:pPr>
            <w:r>
              <w:rPr>
                <w:bCs/>
                <w:iCs/>
              </w:rPr>
              <w:t>18829</w:t>
            </w:r>
          </w:p>
        </w:tc>
        <w:tc>
          <w:tcPr>
            <w:tcW w:w="608" w:type="dxa"/>
          </w:tcPr>
          <w:p w:rsidR="00C41EA4" w:rsidRDefault="003B6578" w:rsidP="00AD543B">
            <w:pPr>
              <w:pStyle w:val="a4"/>
              <w:spacing w:line="276" w:lineRule="auto"/>
              <w:ind w:left="0"/>
              <w:jc w:val="both"/>
              <w:rPr>
                <w:bCs/>
                <w:iCs/>
              </w:rPr>
            </w:pPr>
            <w:r>
              <w:rPr>
                <w:bCs/>
                <w:iCs/>
              </w:rPr>
              <w:t>57</w:t>
            </w:r>
          </w:p>
        </w:tc>
      </w:tr>
      <w:tr w:rsidR="003B6578" w:rsidTr="008768BD">
        <w:tc>
          <w:tcPr>
            <w:tcW w:w="1115" w:type="dxa"/>
          </w:tcPr>
          <w:p w:rsidR="00C41EA4" w:rsidRDefault="00C41EA4" w:rsidP="00AD543B">
            <w:pPr>
              <w:pStyle w:val="a4"/>
              <w:spacing w:line="276" w:lineRule="auto"/>
              <w:ind w:left="0"/>
              <w:jc w:val="both"/>
              <w:rPr>
                <w:bCs/>
                <w:iCs/>
              </w:rPr>
            </w:pPr>
            <w:r>
              <w:rPr>
                <w:bCs/>
                <w:iCs/>
              </w:rPr>
              <w:t>Червень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97757</w:t>
            </w:r>
          </w:p>
        </w:tc>
        <w:tc>
          <w:tcPr>
            <w:tcW w:w="844" w:type="dxa"/>
          </w:tcPr>
          <w:p w:rsidR="00C41EA4" w:rsidRDefault="00C41EA4" w:rsidP="00AD543B">
            <w:pPr>
              <w:pStyle w:val="a4"/>
              <w:spacing w:line="276" w:lineRule="auto"/>
              <w:ind w:left="0"/>
              <w:jc w:val="both"/>
              <w:rPr>
                <w:bCs/>
                <w:iCs/>
              </w:rPr>
            </w:pPr>
            <w:r>
              <w:rPr>
                <w:bCs/>
                <w:iCs/>
              </w:rPr>
              <w:t>28469</w:t>
            </w:r>
          </w:p>
        </w:tc>
        <w:tc>
          <w:tcPr>
            <w:tcW w:w="848" w:type="dxa"/>
          </w:tcPr>
          <w:p w:rsidR="00C41EA4" w:rsidRDefault="00C41EA4" w:rsidP="00AD543B">
            <w:pPr>
              <w:pStyle w:val="a4"/>
              <w:spacing w:line="276" w:lineRule="auto"/>
              <w:ind w:left="0"/>
              <w:jc w:val="both"/>
              <w:rPr>
                <w:bCs/>
                <w:iCs/>
              </w:rPr>
            </w:pPr>
            <w:r>
              <w:rPr>
                <w:bCs/>
                <w:iCs/>
              </w:rPr>
              <w:t>8712</w:t>
            </w:r>
          </w:p>
        </w:tc>
        <w:tc>
          <w:tcPr>
            <w:tcW w:w="1211" w:type="dxa"/>
          </w:tcPr>
          <w:p w:rsidR="00C41EA4" w:rsidRDefault="00C41EA4" w:rsidP="00AD543B">
            <w:pPr>
              <w:pStyle w:val="a4"/>
              <w:spacing w:line="276" w:lineRule="auto"/>
              <w:ind w:left="0"/>
              <w:jc w:val="both"/>
              <w:rPr>
                <w:bCs/>
                <w:iCs/>
              </w:rPr>
            </w:pPr>
            <w:r>
              <w:rPr>
                <w:bCs/>
                <w:iCs/>
              </w:rPr>
              <w:t>10020</w:t>
            </w:r>
          </w:p>
        </w:tc>
        <w:tc>
          <w:tcPr>
            <w:tcW w:w="1097" w:type="dxa"/>
          </w:tcPr>
          <w:p w:rsidR="00C41EA4" w:rsidRDefault="00C41EA4" w:rsidP="00AD543B">
            <w:pPr>
              <w:pStyle w:val="a4"/>
              <w:spacing w:line="276" w:lineRule="auto"/>
              <w:ind w:left="0"/>
              <w:jc w:val="both"/>
              <w:rPr>
                <w:bCs/>
                <w:iCs/>
              </w:rPr>
            </w:pPr>
            <w:r>
              <w:rPr>
                <w:bCs/>
                <w:iCs/>
              </w:rPr>
              <w:t>18449</w:t>
            </w:r>
          </w:p>
        </w:tc>
        <w:tc>
          <w:tcPr>
            <w:tcW w:w="1097" w:type="dxa"/>
          </w:tcPr>
          <w:p w:rsidR="00C41EA4" w:rsidRDefault="003B6578" w:rsidP="00AD543B">
            <w:pPr>
              <w:pStyle w:val="a4"/>
              <w:spacing w:line="276" w:lineRule="auto"/>
              <w:ind w:left="0"/>
              <w:jc w:val="both"/>
              <w:rPr>
                <w:bCs/>
                <w:iCs/>
              </w:rPr>
            </w:pPr>
            <w:r>
              <w:rPr>
                <w:bCs/>
                <w:iCs/>
              </w:rPr>
              <w:t>29887</w:t>
            </w:r>
          </w:p>
        </w:tc>
        <w:tc>
          <w:tcPr>
            <w:tcW w:w="608" w:type="dxa"/>
          </w:tcPr>
          <w:p w:rsidR="00C41EA4" w:rsidRDefault="003B6578" w:rsidP="00AD543B">
            <w:pPr>
              <w:pStyle w:val="a4"/>
              <w:spacing w:line="276" w:lineRule="auto"/>
              <w:ind w:left="0"/>
              <w:jc w:val="both"/>
              <w:rPr>
                <w:bCs/>
                <w:iCs/>
              </w:rPr>
            </w:pPr>
            <w:r>
              <w:rPr>
                <w:bCs/>
                <w:iCs/>
              </w:rPr>
              <w:t>65</w:t>
            </w:r>
          </w:p>
        </w:tc>
      </w:tr>
      <w:tr w:rsidR="003B6578" w:rsidTr="008768BD">
        <w:tc>
          <w:tcPr>
            <w:tcW w:w="1115" w:type="dxa"/>
          </w:tcPr>
          <w:p w:rsidR="00C41EA4" w:rsidRDefault="00C41EA4" w:rsidP="00AD543B">
            <w:pPr>
              <w:pStyle w:val="a4"/>
              <w:spacing w:line="276" w:lineRule="auto"/>
              <w:ind w:left="0"/>
              <w:jc w:val="both"/>
              <w:rPr>
                <w:bCs/>
                <w:iCs/>
              </w:rPr>
            </w:pPr>
            <w:r>
              <w:rPr>
                <w:bCs/>
                <w:iCs/>
              </w:rPr>
              <w:t>Липень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103238</w:t>
            </w:r>
          </w:p>
        </w:tc>
        <w:tc>
          <w:tcPr>
            <w:tcW w:w="844" w:type="dxa"/>
          </w:tcPr>
          <w:p w:rsidR="00C41EA4" w:rsidRDefault="00C41EA4" w:rsidP="00AD543B">
            <w:pPr>
              <w:pStyle w:val="a4"/>
              <w:spacing w:line="276" w:lineRule="auto"/>
              <w:ind w:left="0"/>
              <w:jc w:val="both"/>
              <w:rPr>
                <w:bCs/>
                <w:iCs/>
              </w:rPr>
            </w:pPr>
            <w:r>
              <w:rPr>
                <w:bCs/>
                <w:iCs/>
              </w:rPr>
              <w:t>26076</w:t>
            </w:r>
          </w:p>
        </w:tc>
        <w:tc>
          <w:tcPr>
            <w:tcW w:w="848" w:type="dxa"/>
          </w:tcPr>
          <w:p w:rsidR="00C41EA4" w:rsidRDefault="00C41EA4" w:rsidP="00AD543B">
            <w:pPr>
              <w:pStyle w:val="a4"/>
              <w:spacing w:line="276" w:lineRule="auto"/>
              <w:ind w:left="0"/>
              <w:jc w:val="both"/>
              <w:rPr>
                <w:bCs/>
                <w:iCs/>
              </w:rPr>
            </w:pPr>
            <w:r>
              <w:rPr>
                <w:bCs/>
                <w:iCs/>
              </w:rPr>
              <w:t>9200</w:t>
            </w:r>
          </w:p>
        </w:tc>
        <w:tc>
          <w:tcPr>
            <w:tcW w:w="1211" w:type="dxa"/>
          </w:tcPr>
          <w:p w:rsidR="00C41EA4" w:rsidRDefault="00C41EA4" w:rsidP="00AD543B">
            <w:pPr>
              <w:pStyle w:val="a4"/>
              <w:spacing w:line="276" w:lineRule="auto"/>
              <w:ind w:left="0"/>
              <w:jc w:val="both"/>
              <w:rPr>
                <w:bCs/>
                <w:iCs/>
              </w:rPr>
            </w:pPr>
            <w:r>
              <w:rPr>
                <w:bCs/>
                <w:iCs/>
              </w:rPr>
              <w:t>10582</w:t>
            </w:r>
          </w:p>
        </w:tc>
        <w:tc>
          <w:tcPr>
            <w:tcW w:w="1097" w:type="dxa"/>
          </w:tcPr>
          <w:p w:rsidR="00C41EA4" w:rsidRDefault="00C41EA4" w:rsidP="00AD543B">
            <w:pPr>
              <w:pStyle w:val="a4"/>
              <w:spacing w:line="276" w:lineRule="auto"/>
              <w:ind w:left="0"/>
              <w:jc w:val="both"/>
              <w:rPr>
                <w:bCs/>
                <w:iCs/>
              </w:rPr>
            </w:pPr>
            <w:r>
              <w:rPr>
                <w:bCs/>
                <w:iCs/>
              </w:rPr>
              <w:t>15494</w:t>
            </w:r>
          </w:p>
        </w:tc>
        <w:tc>
          <w:tcPr>
            <w:tcW w:w="1097" w:type="dxa"/>
          </w:tcPr>
          <w:p w:rsidR="00C41EA4" w:rsidRDefault="003B6578" w:rsidP="00AD543B">
            <w:pPr>
              <w:pStyle w:val="a4"/>
              <w:spacing w:line="276" w:lineRule="auto"/>
              <w:ind w:left="0"/>
              <w:jc w:val="both"/>
              <w:rPr>
                <w:bCs/>
                <w:iCs/>
              </w:rPr>
            </w:pPr>
            <w:r>
              <w:rPr>
                <w:bCs/>
                <w:iCs/>
              </w:rPr>
              <w:t>25100</w:t>
            </w:r>
          </w:p>
        </w:tc>
        <w:tc>
          <w:tcPr>
            <w:tcW w:w="608" w:type="dxa"/>
          </w:tcPr>
          <w:p w:rsidR="00C41EA4" w:rsidRDefault="003B6578" w:rsidP="00AD543B">
            <w:pPr>
              <w:pStyle w:val="a4"/>
              <w:spacing w:line="276" w:lineRule="auto"/>
              <w:ind w:left="0"/>
              <w:jc w:val="both"/>
              <w:rPr>
                <w:bCs/>
                <w:iCs/>
              </w:rPr>
            </w:pPr>
            <w:r>
              <w:rPr>
                <w:bCs/>
                <w:iCs/>
              </w:rPr>
              <w:t>59</w:t>
            </w:r>
          </w:p>
        </w:tc>
      </w:tr>
      <w:tr w:rsidR="003B6578" w:rsidTr="008768BD">
        <w:tc>
          <w:tcPr>
            <w:tcW w:w="1115" w:type="dxa"/>
          </w:tcPr>
          <w:p w:rsidR="00C41EA4" w:rsidRDefault="00C41EA4" w:rsidP="00AD543B">
            <w:pPr>
              <w:pStyle w:val="a4"/>
              <w:spacing w:line="276" w:lineRule="auto"/>
              <w:ind w:left="0"/>
              <w:jc w:val="both"/>
              <w:rPr>
                <w:bCs/>
                <w:iCs/>
              </w:rPr>
            </w:pPr>
            <w:r>
              <w:rPr>
                <w:bCs/>
                <w:iCs/>
              </w:rPr>
              <w:t>Серпень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110980</w:t>
            </w:r>
          </w:p>
        </w:tc>
        <w:tc>
          <w:tcPr>
            <w:tcW w:w="844" w:type="dxa"/>
          </w:tcPr>
          <w:p w:rsidR="00C41EA4" w:rsidRDefault="00C41EA4" w:rsidP="00AD543B">
            <w:pPr>
              <w:pStyle w:val="a4"/>
              <w:spacing w:line="276" w:lineRule="auto"/>
              <w:ind w:left="0"/>
              <w:jc w:val="both"/>
              <w:rPr>
                <w:bCs/>
                <w:iCs/>
              </w:rPr>
            </w:pPr>
            <w:r>
              <w:rPr>
                <w:bCs/>
                <w:iCs/>
              </w:rPr>
              <w:t>25930</w:t>
            </w:r>
          </w:p>
        </w:tc>
        <w:tc>
          <w:tcPr>
            <w:tcW w:w="848" w:type="dxa"/>
          </w:tcPr>
          <w:p w:rsidR="00C41EA4" w:rsidRDefault="00C41EA4" w:rsidP="00AD543B">
            <w:pPr>
              <w:pStyle w:val="a4"/>
              <w:spacing w:line="276" w:lineRule="auto"/>
              <w:ind w:left="0"/>
              <w:jc w:val="both"/>
              <w:rPr>
                <w:bCs/>
                <w:iCs/>
              </w:rPr>
            </w:pPr>
            <w:r>
              <w:rPr>
                <w:bCs/>
                <w:iCs/>
              </w:rPr>
              <w:t>9890</w:t>
            </w:r>
          </w:p>
        </w:tc>
        <w:tc>
          <w:tcPr>
            <w:tcW w:w="1211" w:type="dxa"/>
          </w:tcPr>
          <w:p w:rsidR="00C41EA4" w:rsidRDefault="00C41EA4" w:rsidP="00AD543B">
            <w:pPr>
              <w:pStyle w:val="a4"/>
              <w:spacing w:line="276" w:lineRule="auto"/>
              <w:ind w:left="0"/>
              <w:jc w:val="both"/>
              <w:rPr>
                <w:bCs/>
                <w:iCs/>
              </w:rPr>
            </w:pPr>
            <w:r>
              <w:rPr>
                <w:bCs/>
                <w:iCs/>
              </w:rPr>
              <w:t>11375</w:t>
            </w:r>
          </w:p>
        </w:tc>
        <w:tc>
          <w:tcPr>
            <w:tcW w:w="1097" w:type="dxa"/>
          </w:tcPr>
          <w:p w:rsidR="00C41EA4" w:rsidRDefault="00C41EA4" w:rsidP="00AD543B">
            <w:pPr>
              <w:pStyle w:val="a4"/>
              <w:spacing w:line="276" w:lineRule="auto"/>
              <w:ind w:left="0"/>
              <w:jc w:val="both"/>
              <w:rPr>
                <w:bCs/>
                <w:iCs/>
              </w:rPr>
            </w:pPr>
            <w:r>
              <w:rPr>
                <w:bCs/>
                <w:iCs/>
              </w:rPr>
              <w:t>14555</w:t>
            </w:r>
          </w:p>
        </w:tc>
        <w:tc>
          <w:tcPr>
            <w:tcW w:w="1097" w:type="dxa"/>
          </w:tcPr>
          <w:p w:rsidR="00C41EA4" w:rsidRDefault="003B6578" w:rsidP="00AD543B">
            <w:pPr>
              <w:pStyle w:val="a4"/>
              <w:spacing w:line="276" w:lineRule="auto"/>
              <w:ind w:left="0"/>
              <w:jc w:val="both"/>
              <w:rPr>
                <w:bCs/>
                <w:iCs/>
              </w:rPr>
            </w:pPr>
            <w:r>
              <w:rPr>
                <w:bCs/>
                <w:iCs/>
              </w:rPr>
              <w:t>23578</w:t>
            </w:r>
          </w:p>
        </w:tc>
        <w:tc>
          <w:tcPr>
            <w:tcW w:w="608" w:type="dxa"/>
          </w:tcPr>
          <w:p w:rsidR="00C41EA4" w:rsidRDefault="003B6578" w:rsidP="00AD543B">
            <w:pPr>
              <w:pStyle w:val="a4"/>
              <w:spacing w:line="276" w:lineRule="auto"/>
              <w:ind w:left="0"/>
              <w:jc w:val="both"/>
              <w:rPr>
                <w:bCs/>
                <w:iCs/>
              </w:rPr>
            </w:pPr>
            <w:r>
              <w:rPr>
                <w:bCs/>
                <w:iCs/>
              </w:rPr>
              <w:t>56</w:t>
            </w:r>
          </w:p>
        </w:tc>
      </w:tr>
      <w:tr w:rsidR="003B6578" w:rsidTr="008768BD">
        <w:tc>
          <w:tcPr>
            <w:tcW w:w="1115" w:type="dxa"/>
          </w:tcPr>
          <w:p w:rsidR="00C41EA4" w:rsidRDefault="00C41EA4" w:rsidP="00AD543B">
            <w:pPr>
              <w:pStyle w:val="a4"/>
              <w:spacing w:line="276" w:lineRule="auto"/>
              <w:ind w:left="0"/>
              <w:jc w:val="both"/>
              <w:rPr>
                <w:bCs/>
                <w:iCs/>
              </w:rPr>
            </w:pPr>
            <w:r>
              <w:rPr>
                <w:bCs/>
                <w:iCs/>
              </w:rPr>
              <w:t>Вересень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97463</w:t>
            </w:r>
          </w:p>
        </w:tc>
        <w:tc>
          <w:tcPr>
            <w:tcW w:w="844" w:type="dxa"/>
          </w:tcPr>
          <w:p w:rsidR="00C41EA4" w:rsidRDefault="00C41EA4" w:rsidP="00AD543B">
            <w:pPr>
              <w:pStyle w:val="a4"/>
              <w:spacing w:line="276" w:lineRule="auto"/>
              <w:ind w:left="0"/>
              <w:jc w:val="both"/>
              <w:rPr>
                <w:bCs/>
                <w:iCs/>
              </w:rPr>
            </w:pPr>
            <w:r>
              <w:rPr>
                <w:bCs/>
                <w:iCs/>
              </w:rPr>
              <w:t>18102</w:t>
            </w:r>
          </w:p>
        </w:tc>
        <w:tc>
          <w:tcPr>
            <w:tcW w:w="848" w:type="dxa"/>
          </w:tcPr>
          <w:p w:rsidR="00C41EA4" w:rsidRDefault="00C41EA4" w:rsidP="00AD543B">
            <w:pPr>
              <w:pStyle w:val="a4"/>
              <w:spacing w:line="276" w:lineRule="auto"/>
              <w:ind w:left="0"/>
              <w:jc w:val="both"/>
              <w:rPr>
                <w:bCs/>
                <w:iCs/>
              </w:rPr>
            </w:pPr>
            <w:r>
              <w:rPr>
                <w:bCs/>
                <w:iCs/>
              </w:rPr>
              <w:t>8686</w:t>
            </w:r>
          </w:p>
        </w:tc>
        <w:tc>
          <w:tcPr>
            <w:tcW w:w="1211" w:type="dxa"/>
          </w:tcPr>
          <w:p w:rsidR="00C41EA4" w:rsidRDefault="00C41EA4" w:rsidP="00AD543B">
            <w:pPr>
              <w:pStyle w:val="a4"/>
              <w:spacing w:line="276" w:lineRule="auto"/>
              <w:ind w:left="0"/>
              <w:jc w:val="both"/>
              <w:rPr>
                <w:bCs/>
                <w:iCs/>
              </w:rPr>
            </w:pPr>
            <w:r>
              <w:rPr>
                <w:bCs/>
                <w:iCs/>
              </w:rPr>
              <w:t>9990</w:t>
            </w:r>
          </w:p>
        </w:tc>
        <w:tc>
          <w:tcPr>
            <w:tcW w:w="1097" w:type="dxa"/>
          </w:tcPr>
          <w:p w:rsidR="00C41EA4" w:rsidRDefault="00C41EA4" w:rsidP="00AD543B">
            <w:pPr>
              <w:pStyle w:val="a4"/>
              <w:spacing w:line="276" w:lineRule="auto"/>
              <w:ind w:left="0"/>
              <w:jc w:val="both"/>
              <w:rPr>
                <w:bCs/>
                <w:iCs/>
              </w:rPr>
            </w:pPr>
            <w:r>
              <w:rPr>
                <w:bCs/>
                <w:iCs/>
              </w:rPr>
              <w:t>8112</w:t>
            </w:r>
          </w:p>
        </w:tc>
        <w:tc>
          <w:tcPr>
            <w:tcW w:w="1097" w:type="dxa"/>
          </w:tcPr>
          <w:p w:rsidR="00C41EA4" w:rsidRDefault="003B6578" w:rsidP="00AD543B">
            <w:pPr>
              <w:pStyle w:val="a4"/>
              <w:spacing w:line="276" w:lineRule="auto"/>
              <w:ind w:left="0"/>
              <w:jc w:val="both"/>
              <w:rPr>
                <w:bCs/>
                <w:iCs/>
              </w:rPr>
            </w:pPr>
            <w:r>
              <w:rPr>
                <w:bCs/>
                <w:iCs/>
              </w:rPr>
              <w:t>13142</w:t>
            </w:r>
          </w:p>
        </w:tc>
        <w:tc>
          <w:tcPr>
            <w:tcW w:w="608" w:type="dxa"/>
          </w:tcPr>
          <w:p w:rsidR="00C41EA4" w:rsidRDefault="003B6578" w:rsidP="00AD543B">
            <w:pPr>
              <w:pStyle w:val="a4"/>
              <w:spacing w:line="276" w:lineRule="auto"/>
              <w:ind w:left="0"/>
              <w:jc w:val="both"/>
              <w:rPr>
                <w:bCs/>
                <w:iCs/>
              </w:rPr>
            </w:pPr>
            <w:r>
              <w:rPr>
                <w:bCs/>
                <w:iCs/>
              </w:rPr>
              <w:t>45</w:t>
            </w:r>
          </w:p>
        </w:tc>
      </w:tr>
      <w:tr w:rsidR="003B6578" w:rsidTr="008768BD">
        <w:trPr>
          <w:trHeight w:val="300"/>
        </w:trPr>
        <w:tc>
          <w:tcPr>
            <w:tcW w:w="1115" w:type="dxa"/>
          </w:tcPr>
          <w:p w:rsidR="00C41EA4" w:rsidRDefault="00C41EA4" w:rsidP="00AD543B">
            <w:pPr>
              <w:pStyle w:val="a4"/>
              <w:ind w:left="0"/>
              <w:jc w:val="both"/>
              <w:rPr>
                <w:bCs/>
                <w:iCs/>
              </w:rPr>
            </w:pPr>
            <w:r>
              <w:rPr>
                <w:bCs/>
                <w:iCs/>
              </w:rPr>
              <w:t>Жовтень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72667</w:t>
            </w:r>
          </w:p>
        </w:tc>
        <w:tc>
          <w:tcPr>
            <w:tcW w:w="844" w:type="dxa"/>
          </w:tcPr>
          <w:p w:rsidR="00C41EA4" w:rsidRDefault="00C41EA4" w:rsidP="00AD543B">
            <w:pPr>
              <w:pStyle w:val="a4"/>
              <w:spacing w:line="276" w:lineRule="auto"/>
              <w:ind w:left="0"/>
              <w:jc w:val="both"/>
              <w:rPr>
                <w:bCs/>
                <w:iCs/>
              </w:rPr>
            </w:pPr>
            <w:r>
              <w:rPr>
                <w:bCs/>
                <w:iCs/>
              </w:rPr>
              <w:t>19374</w:t>
            </w:r>
          </w:p>
        </w:tc>
        <w:tc>
          <w:tcPr>
            <w:tcW w:w="848" w:type="dxa"/>
          </w:tcPr>
          <w:p w:rsidR="00C41EA4" w:rsidRDefault="00C41EA4" w:rsidP="00AD543B">
            <w:pPr>
              <w:pStyle w:val="a4"/>
              <w:spacing w:line="276" w:lineRule="auto"/>
              <w:ind w:left="0"/>
              <w:jc w:val="both"/>
              <w:rPr>
                <w:bCs/>
                <w:iCs/>
              </w:rPr>
            </w:pPr>
            <w:r>
              <w:rPr>
                <w:bCs/>
                <w:iCs/>
              </w:rPr>
              <w:t>6476</w:t>
            </w:r>
          </w:p>
        </w:tc>
        <w:tc>
          <w:tcPr>
            <w:tcW w:w="1211" w:type="dxa"/>
          </w:tcPr>
          <w:p w:rsidR="00C41EA4" w:rsidRDefault="00C41EA4" w:rsidP="00AD543B">
            <w:pPr>
              <w:pStyle w:val="a4"/>
              <w:spacing w:line="276" w:lineRule="auto"/>
              <w:ind w:left="0"/>
              <w:jc w:val="both"/>
              <w:rPr>
                <w:bCs/>
                <w:iCs/>
              </w:rPr>
            </w:pPr>
            <w:r>
              <w:rPr>
                <w:bCs/>
                <w:iCs/>
              </w:rPr>
              <w:t>7448</w:t>
            </w:r>
          </w:p>
        </w:tc>
        <w:tc>
          <w:tcPr>
            <w:tcW w:w="1097" w:type="dxa"/>
          </w:tcPr>
          <w:p w:rsidR="00C41EA4" w:rsidRDefault="00C41EA4" w:rsidP="00AD543B">
            <w:pPr>
              <w:pStyle w:val="a4"/>
              <w:spacing w:line="276" w:lineRule="auto"/>
              <w:ind w:left="0"/>
              <w:jc w:val="both"/>
              <w:rPr>
                <w:bCs/>
                <w:iCs/>
              </w:rPr>
            </w:pPr>
            <w:r>
              <w:rPr>
                <w:bCs/>
                <w:iCs/>
              </w:rPr>
              <w:t>11926</w:t>
            </w:r>
          </w:p>
        </w:tc>
        <w:tc>
          <w:tcPr>
            <w:tcW w:w="1097" w:type="dxa"/>
          </w:tcPr>
          <w:p w:rsidR="00C41EA4" w:rsidRDefault="003B6578" w:rsidP="00AD543B">
            <w:pPr>
              <w:pStyle w:val="a4"/>
              <w:spacing w:line="276" w:lineRule="auto"/>
              <w:ind w:left="0"/>
              <w:jc w:val="both"/>
              <w:rPr>
                <w:bCs/>
                <w:iCs/>
              </w:rPr>
            </w:pPr>
            <w:r>
              <w:rPr>
                <w:bCs/>
                <w:iCs/>
              </w:rPr>
              <w:t>19320</w:t>
            </w:r>
          </w:p>
        </w:tc>
        <w:tc>
          <w:tcPr>
            <w:tcW w:w="608" w:type="dxa"/>
          </w:tcPr>
          <w:p w:rsidR="00C41EA4" w:rsidRDefault="003B6578" w:rsidP="00AD543B">
            <w:pPr>
              <w:pStyle w:val="a4"/>
              <w:spacing w:line="276" w:lineRule="auto"/>
              <w:ind w:left="0"/>
              <w:jc w:val="both"/>
              <w:rPr>
                <w:bCs/>
                <w:iCs/>
              </w:rPr>
            </w:pPr>
            <w:r>
              <w:rPr>
                <w:bCs/>
                <w:iCs/>
              </w:rPr>
              <w:t>62</w:t>
            </w:r>
          </w:p>
        </w:tc>
      </w:tr>
      <w:tr w:rsidR="003B6578" w:rsidTr="008768BD">
        <w:trPr>
          <w:trHeight w:val="229"/>
        </w:trPr>
        <w:tc>
          <w:tcPr>
            <w:tcW w:w="1115" w:type="dxa"/>
          </w:tcPr>
          <w:p w:rsidR="00C41EA4" w:rsidRDefault="00C41EA4" w:rsidP="00AD543B">
            <w:pPr>
              <w:pStyle w:val="a4"/>
              <w:ind w:left="0"/>
              <w:jc w:val="both"/>
              <w:rPr>
                <w:bCs/>
                <w:iCs/>
              </w:rPr>
            </w:pPr>
            <w:r>
              <w:rPr>
                <w:bCs/>
                <w:iCs/>
              </w:rPr>
              <w:t>Листопад</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75999</w:t>
            </w:r>
          </w:p>
        </w:tc>
        <w:tc>
          <w:tcPr>
            <w:tcW w:w="844" w:type="dxa"/>
          </w:tcPr>
          <w:p w:rsidR="00C41EA4" w:rsidRDefault="00C41EA4" w:rsidP="00AD543B">
            <w:pPr>
              <w:pStyle w:val="a4"/>
              <w:spacing w:line="276" w:lineRule="auto"/>
              <w:ind w:left="0"/>
              <w:jc w:val="both"/>
              <w:rPr>
                <w:bCs/>
                <w:iCs/>
              </w:rPr>
            </w:pPr>
            <w:r>
              <w:rPr>
                <w:bCs/>
                <w:iCs/>
              </w:rPr>
              <w:t>15062</w:t>
            </w:r>
          </w:p>
        </w:tc>
        <w:tc>
          <w:tcPr>
            <w:tcW w:w="848" w:type="dxa"/>
          </w:tcPr>
          <w:p w:rsidR="00C41EA4" w:rsidRDefault="00C41EA4" w:rsidP="00AD543B">
            <w:pPr>
              <w:pStyle w:val="a4"/>
              <w:spacing w:line="276" w:lineRule="auto"/>
              <w:ind w:left="0"/>
              <w:jc w:val="both"/>
              <w:rPr>
                <w:bCs/>
                <w:iCs/>
              </w:rPr>
            </w:pPr>
            <w:r>
              <w:rPr>
                <w:bCs/>
                <w:iCs/>
              </w:rPr>
              <w:t>6773</w:t>
            </w:r>
          </w:p>
        </w:tc>
        <w:tc>
          <w:tcPr>
            <w:tcW w:w="1211" w:type="dxa"/>
          </w:tcPr>
          <w:p w:rsidR="00C41EA4" w:rsidRDefault="00C41EA4" w:rsidP="00AD543B">
            <w:pPr>
              <w:pStyle w:val="a4"/>
              <w:spacing w:line="276" w:lineRule="auto"/>
              <w:ind w:left="0"/>
              <w:jc w:val="both"/>
              <w:rPr>
                <w:bCs/>
                <w:iCs/>
              </w:rPr>
            </w:pPr>
            <w:r>
              <w:rPr>
                <w:bCs/>
                <w:iCs/>
              </w:rPr>
              <w:t>7790</w:t>
            </w:r>
          </w:p>
        </w:tc>
        <w:tc>
          <w:tcPr>
            <w:tcW w:w="1097" w:type="dxa"/>
          </w:tcPr>
          <w:p w:rsidR="00C41EA4" w:rsidRDefault="00C41EA4" w:rsidP="00AD543B">
            <w:pPr>
              <w:pStyle w:val="a4"/>
              <w:spacing w:line="276" w:lineRule="auto"/>
              <w:ind w:left="0"/>
              <w:jc w:val="both"/>
              <w:rPr>
                <w:bCs/>
                <w:iCs/>
              </w:rPr>
            </w:pPr>
            <w:r>
              <w:rPr>
                <w:bCs/>
                <w:iCs/>
              </w:rPr>
              <w:t>7272</w:t>
            </w:r>
          </w:p>
        </w:tc>
        <w:tc>
          <w:tcPr>
            <w:tcW w:w="1097" w:type="dxa"/>
          </w:tcPr>
          <w:p w:rsidR="00C41EA4" w:rsidRDefault="003B6578" w:rsidP="00AD543B">
            <w:pPr>
              <w:pStyle w:val="a4"/>
              <w:spacing w:line="276" w:lineRule="auto"/>
              <w:ind w:left="0"/>
              <w:jc w:val="both"/>
              <w:rPr>
                <w:bCs/>
                <w:iCs/>
              </w:rPr>
            </w:pPr>
            <w:r>
              <w:rPr>
                <w:bCs/>
                <w:iCs/>
              </w:rPr>
              <w:t>11781</w:t>
            </w:r>
          </w:p>
        </w:tc>
        <w:tc>
          <w:tcPr>
            <w:tcW w:w="608" w:type="dxa"/>
          </w:tcPr>
          <w:p w:rsidR="00C41EA4" w:rsidRDefault="003B6578" w:rsidP="00AD543B">
            <w:pPr>
              <w:pStyle w:val="a4"/>
              <w:spacing w:line="276" w:lineRule="auto"/>
              <w:ind w:left="0"/>
              <w:jc w:val="both"/>
              <w:rPr>
                <w:bCs/>
                <w:iCs/>
              </w:rPr>
            </w:pPr>
            <w:r>
              <w:rPr>
                <w:bCs/>
                <w:iCs/>
              </w:rPr>
              <w:t>48</w:t>
            </w:r>
          </w:p>
        </w:tc>
      </w:tr>
      <w:tr w:rsidR="003B6578" w:rsidTr="008768BD">
        <w:trPr>
          <w:trHeight w:val="315"/>
        </w:trPr>
        <w:tc>
          <w:tcPr>
            <w:tcW w:w="1115" w:type="dxa"/>
          </w:tcPr>
          <w:p w:rsidR="00C41EA4" w:rsidRDefault="00C41EA4" w:rsidP="00AD543B">
            <w:pPr>
              <w:pStyle w:val="a4"/>
              <w:ind w:left="0"/>
              <w:jc w:val="both"/>
              <w:rPr>
                <w:bCs/>
                <w:iCs/>
              </w:rPr>
            </w:pPr>
            <w:r>
              <w:rPr>
                <w:bCs/>
                <w:iCs/>
              </w:rPr>
              <w:t>Грудень</w:t>
            </w:r>
          </w:p>
        </w:tc>
        <w:tc>
          <w:tcPr>
            <w:tcW w:w="745" w:type="dxa"/>
          </w:tcPr>
          <w:p w:rsidR="00C41EA4" w:rsidRDefault="00C41EA4">
            <w:r w:rsidRPr="002E0594">
              <w:rPr>
                <w:bCs/>
                <w:iCs/>
              </w:rPr>
              <w:t>0,15</w:t>
            </w:r>
          </w:p>
        </w:tc>
        <w:tc>
          <w:tcPr>
            <w:tcW w:w="712" w:type="dxa"/>
          </w:tcPr>
          <w:p w:rsidR="00C41EA4" w:rsidRDefault="00C41EA4">
            <w:r w:rsidRPr="00D91E39">
              <w:rPr>
                <w:bCs/>
                <w:iCs/>
              </w:rPr>
              <w:t>3</w:t>
            </w:r>
          </w:p>
        </w:tc>
        <w:tc>
          <w:tcPr>
            <w:tcW w:w="718" w:type="dxa"/>
          </w:tcPr>
          <w:p w:rsidR="00C41EA4" w:rsidRDefault="00C41EA4">
            <w:r w:rsidRPr="0036470B">
              <w:rPr>
                <w:bCs/>
                <w:iCs/>
              </w:rPr>
              <w:t>2,5</w:t>
            </w:r>
          </w:p>
        </w:tc>
        <w:tc>
          <w:tcPr>
            <w:tcW w:w="876" w:type="dxa"/>
          </w:tcPr>
          <w:p w:rsidR="00C41EA4" w:rsidRDefault="00C41EA4" w:rsidP="00AD543B">
            <w:pPr>
              <w:pStyle w:val="a4"/>
              <w:spacing w:line="276" w:lineRule="auto"/>
              <w:ind w:left="0"/>
              <w:jc w:val="both"/>
              <w:rPr>
                <w:bCs/>
                <w:iCs/>
              </w:rPr>
            </w:pPr>
            <w:r>
              <w:rPr>
                <w:bCs/>
                <w:iCs/>
              </w:rPr>
              <w:t>58820</w:t>
            </w:r>
          </w:p>
        </w:tc>
        <w:tc>
          <w:tcPr>
            <w:tcW w:w="844" w:type="dxa"/>
          </w:tcPr>
          <w:p w:rsidR="00C41EA4" w:rsidRDefault="00C41EA4" w:rsidP="00AD543B">
            <w:pPr>
              <w:pStyle w:val="a4"/>
              <w:spacing w:line="276" w:lineRule="auto"/>
              <w:ind w:left="0"/>
              <w:jc w:val="both"/>
              <w:rPr>
                <w:bCs/>
                <w:iCs/>
              </w:rPr>
            </w:pPr>
            <w:r>
              <w:rPr>
                <w:bCs/>
                <w:iCs/>
              </w:rPr>
              <w:t>13930</w:t>
            </w:r>
          </w:p>
        </w:tc>
        <w:tc>
          <w:tcPr>
            <w:tcW w:w="848" w:type="dxa"/>
          </w:tcPr>
          <w:p w:rsidR="00C41EA4" w:rsidRDefault="00C41EA4" w:rsidP="00AD543B">
            <w:pPr>
              <w:pStyle w:val="a4"/>
              <w:spacing w:line="276" w:lineRule="auto"/>
              <w:ind w:left="0"/>
              <w:jc w:val="both"/>
              <w:rPr>
                <w:bCs/>
                <w:iCs/>
              </w:rPr>
            </w:pPr>
            <w:r>
              <w:rPr>
                <w:bCs/>
                <w:iCs/>
              </w:rPr>
              <w:t>5242</w:t>
            </w:r>
          </w:p>
        </w:tc>
        <w:tc>
          <w:tcPr>
            <w:tcW w:w="1211" w:type="dxa"/>
          </w:tcPr>
          <w:p w:rsidR="00C41EA4" w:rsidRDefault="00C41EA4" w:rsidP="00AD543B">
            <w:pPr>
              <w:pStyle w:val="a4"/>
              <w:ind w:left="0"/>
              <w:jc w:val="both"/>
              <w:rPr>
                <w:bCs/>
                <w:iCs/>
              </w:rPr>
            </w:pPr>
            <w:r>
              <w:rPr>
                <w:bCs/>
                <w:iCs/>
              </w:rPr>
              <w:t>6029</w:t>
            </w:r>
          </w:p>
        </w:tc>
        <w:tc>
          <w:tcPr>
            <w:tcW w:w="1097" w:type="dxa"/>
          </w:tcPr>
          <w:p w:rsidR="00C41EA4" w:rsidRDefault="00C41EA4" w:rsidP="00AD543B">
            <w:pPr>
              <w:pStyle w:val="a4"/>
              <w:spacing w:line="276" w:lineRule="auto"/>
              <w:ind w:left="0"/>
              <w:jc w:val="both"/>
              <w:rPr>
                <w:bCs/>
                <w:iCs/>
              </w:rPr>
            </w:pPr>
            <w:r>
              <w:rPr>
                <w:bCs/>
                <w:iCs/>
              </w:rPr>
              <w:t>7901</w:t>
            </w:r>
          </w:p>
        </w:tc>
        <w:tc>
          <w:tcPr>
            <w:tcW w:w="1097" w:type="dxa"/>
          </w:tcPr>
          <w:p w:rsidR="00C41EA4" w:rsidRDefault="003B6578" w:rsidP="00AD543B">
            <w:pPr>
              <w:pStyle w:val="a4"/>
              <w:spacing w:line="276" w:lineRule="auto"/>
              <w:ind w:left="0"/>
              <w:jc w:val="both"/>
              <w:rPr>
                <w:bCs/>
                <w:iCs/>
              </w:rPr>
            </w:pPr>
            <w:r>
              <w:rPr>
                <w:bCs/>
                <w:iCs/>
              </w:rPr>
              <w:t>12800</w:t>
            </w:r>
          </w:p>
        </w:tc>
        <w:tc>
          <w:tcPr>
            <w:tcW w:w="608" w:type="dxa"/>
          </w:tcPr>
          <w:p w:rsidR="00C41EA4" w:rsidRDefault="003B6578" w:rsidP="00AD543B">
            <w:pPr>
              <w:pStyle w:val="a4"/>
              <w:spacing w:line="276" w:lineRule="auto"/>
              <w:ind w:left="0"/>
              <w:jc w:val="both"/>
              <w:rPr>
                <w:bCs/>
                <w:iCs/>
              </w:rPr>
            </w:pPr>
            <w:r>
              <w:rPr>
                <w:bCs/>
                <w:iCs/>
              </w:rPr>
              <w:t>57</w:t>
            </w:r>
          </w:p>
        </w:tc>
      </w:tr>
      <w:tr w:rsidR="008D1E72" w:rsidTr="008D1E72">
        <w:trPr>
          <w:trHeight w:val="135"/>
        </w:trPr>
        <w:tc>
          <w:tcPr>
            <w:tcW w:w="4166" w:type="dxa"/>
            <w:gridSpan w:val="5"/>
            <w:tcBorders>
              <w:left w:val="nil"/>
              <w:bottom w:val="nil"/>
              <w:right w:val="nil"/>
            </w:tcBorders>
          </w:tcPr>
          <w:p w:rsidR="008D1E72" w:rsidRDefault="008D1E72" w:rsidP="00AD543B">
            <w:pPr>
              <w:pStyle w:val="a4"/>
              <w:ind w:left="0"/>
              <w:jc w:val="both"/>
              <w:rPr>
                <w:bCs/>
                <w:iCs/>
              </w:rPr>
            </w:pPr>
          </w:p>
        </w:tc>
        <w:tc>
          <w:tcPr>
            <w:tcW w:w="2903" w:type="dxa"/>
            <w:gridSpan w:val="3"/>
            <w:vMerge w:val="restart"/>
            <w:tcBorders>
              <w:left w:val="nil"/>
            </w:tcBorders>
          </w:tcPr>
          <w:p w:rsidR="008D1E72" w:rsidRDefault="008D1E72" w:rsidP="00AD543B">
            <w:pPr>
              <w:pStyle w:val="a4"/>
              <w:ind w:left="0"/>
              <w:jc w:val="both"/>
              <w:rPr>
                <w:bCs/>
                <w:iCs/>
              </w:rPr>
            </w:pPr>
            <w:r>
              <w:rPr>
                <w:bCs/>
                <w:iCs/>
              </w:rPr>
              <w:t xml:space="preserve">                           Всього/рік</w:t>
            </w:r>
          </w:p>
        </w:tc>
        <w:tc>
          <w:tcPr>
            <w:tcW w:w="1097" w:type="dxa"/>
          </w:tcPr>
          <w:p w:rsidR="008D1E72" w:rsidRDefault="008D1E72" w:rsidP="00AD543B">
            <w:pPr>
              <w:pStyle w:val="a4"/>
              <w:spacing w:line="276" w:lineRule="auto"/>
              <w:ind w:left="0"/>
              <w:jc w:val="both"/>
              <w:rPr>
                <w:bCs/>
                <w:iCs/>
              </w:rPr>
            </w:pPr>
            <w:r>
              <w:rPr>
                <w:bCs/>
                <w:iCs/>
              </w:rPr>
              <w:t>134988</w:t>
            </w:r>
          </w:p>
        </w:tc>
        <w:tc>
          <w:tcPr>
            <w:tcW w:w="1097" w:type="dxa"/>
          </w:tcPr>
          <w:p w:rsidR="008D1E72" w:rsidRDefault="008D1E72" w:rsidP="00AD543B">
            <w:pPr>
              <w:pStyle w:val="a4"/>
              <w:spacing w:line="276" w:lineRule="auto"/>
              <w:ind w:left="0"/>
              <w:jc w:val="both"/>
              <w:rPr>
                <w:bCs/>
                <w:iCs/>
              </w:rPr>
            </w:pPr>
            <w:r>
              <w:rPr>
                <w:bCs/>
                <w:iCs/>
              </w:rPr>
              <w:t>218681</w:t>
            </w:r>
          </w:p>
        </w:tc>
        <w:tc>
          <w:tcPr>
            <w:tcW w:w="608" w:type="dxa"/>
            <w:vMerge w:val="restart"/>
            <w:tcBorders>
              <w:right w:val="nil"/>
            </w:tcBorders>
          </w:tcPr>
          <w:p w:rsidR="008D1E72" w:rsidRDefault="008D1E72" w:rsidP="00AD543B">
            <w:pPr>
              <w:pStyle w:val="a4"/>
              <w:spacing w:line="276" w:lineRule="auto"/>
              <w:ind w:left="0"/>
              <w:jc w:val="both"/>
              <w:rPr>
                <w:bCs/>
                <w:iCs/>
              </w:rPr>
            </w:pPr>
          </w:p>
        </w:tc>
      </w:tr>
      <w:tr w:rsidR="008D1E72" w:rsidTr="008D1E72">
        <w:trPr>
          <w:gridBefore w:val="5"/>
          <w:wBefore w:w="4166" w:type="dxa"/>
          <w:trHeight w:val="141"/>
        </w:trPr>
        <w:tc>
          <w:tcPr>
            <w:tcW w:w="2903" w:type="dxa"/>
            <w:gridSpan w:val="3"/>
            <w:vMerge/>
            <w:tcBorders>
              <w:left w:val="nil"/>
              <w:bottom w:val="nil"/>
            </w:tcBorders>
          </w:tcPr>
          <w:p w:rsidR="008D1E72" w:rsidRDefault="008D1E72" w:rsidP="00AD543B">
            <w:pPr>
              <w:pStyle w:val="a4"/>
              <w:ind w:left="0"/>
              <w:jc w:val="both"/>
              <w:rPr>
                <w:bCs/>
                <w:iCs/>
              </w:rPr>
            </w:pPr>
          </w:p>
        </w:tc>
        <w:tc>
          <w:tcPr>
            <w:tcW w:w="1097" w:type="dxa"/>
          </w:tcPr>
          <w:p w:rsidR="008D1E72" w:rsidRDefault="008D1E72" w:rsidP="00AD543B">
            <w:pPr>
              <w:pStyle w:val="a4"/>
              <w:spacing w:line="276" w:lineRule="auto"/>
              <w:ind w:left="0"/>
              <w:jc w:val="both"/>
              <w:rPr>
                <w:bCs/>
                <w:iCs/>
              </w:rPr>
            </w:pPr>
            <w:r>
              <w:rPr>
                <w:bCs/>
                <w:iCs/>
              </w:rPr>
              <w:t>кВт</w:t>
            </w:r>
          </w:p>
        </w:tc>
        <w:tc>
          <w:tcPr>
            <w:tcW w:w="1097" w:type="dxa"/>
          </w:tcPr>
          <w:p w:rsidR="008D1E72" w:rsidRDefault="008D1E72" w:rsidP="00AD543B">
            <w:pPr>
              <w:pStyle w:val="a4"/>
              <w:spacing w:line="276" w:lineRule="auto"/>
              <w:ind w:left="0"/>
              <w:jc w:val="both"/>
              <w:rPr>
                <w:bCs/>
                <w:iCs/>
              </w:rPr>
            </w:pPr>
            <w:r>
              <w:rPr>
                <w:bCs/>
                <w:iCs/>
              </w:rPr>
              <w:t>грн.</w:t>
            </w:r>
          </w:p>
        </w:tc>
        <w:tc>
          <w:tcPr>
            <w:tcW w:w="608" w:type="dxa"/>
            <w:vMerge/>
            <w:tcBorders>
              <w:bottom w:val="nil"/>
              <w:right w:val="nil"/>
            </w:tcBorders>
          </w:tcPr>
          <w:p w:rsidR="008D1E72" w:rsidRDefault="008D1E72" w:rsidP="00AD543B">
            <w:pPr>
              <w:pStyle w:val="a4"/>
              <w:spacing w:line="276" w:lineRule="auto"/>
              <w:ind w:left="0"/>
              <w:jc w:val="both"/>
              <w:rPr>
                <w:bCs/>
                <w:iCs/>
              </w:rPr>
            </w:pPr>
          </w:p>
        </w:tc>
      </w:tr>
    </w:tbl>
    <w:p w:rsidR="002C50F7" w:rsidRDefault="002C50F7" w:rsidP="00AD543B">
      <w:pPr>
        <w:pStyle w:val="a4"/>
        <w:spacing w:line="276" w:lineRule="auto"/>
        <w:ind w:firstLine="709"/>
        <w:jc w:val="both"/>
        <w:rPr>
          <w:bCs/>
          <w:iCs/>
        </w:rPr>
      </w:pPr>
    </w:p>
    <w:p w:rsidR="0063041C" w:rsidRPr="00865E6F" w:rsidRDefault="0063041C" w:rsidP="00865E6F">
      <w:pPr>
        <w:pStyle w:val="a4"/>
        <w:spacing w:after="200" w:line="276" w:lineRule="auto"/>
        <w:ind w:firstLine="709"/>
        <w:jc w:val="both"/>
        <w:rPr>
          <w:bCs/>
          <w:iCs/>
        </w:rPr>
      </w:pPr>
      <w:r>
        <w:rPr>
          <w:bCs/>
          <w:iCs/>
        </w:rPr>
        <w:lastRenderedPageBreak/>
        <w:t>Вартість 1-го зазначеного насосу 7040 євро в т.ч. ПДВ, або 221050,00 грн. Прогнозний термін окупності 1-го насосного агрегату в межах 1-го року.</w:t>
      </w:r>
    </w:p>
    <w:p w:rsidR="0063041C" w:rsidRPr="0063041C" w:rsidRDefault="0063041C" w:rsidP="0063041C">
      <w:pPr>
        <w:pStyle w:val="a4"/>
        <w:spacing w:after="200" w:line="276" w:lineRule="auto"/>
        <w:ind w:firstLine="709"/>
        <w:jc w:val="both"/>
        <w:rPr>
          <w:bCs/>
          <w:i/>
          <w:iCs/>
          <w:u w:val="single"/>
        </w:rPr>
      </w:pPr>
      <w:r w:rsidRPr="0063041C">
        <w:rPr>
          <w:bCs/>
          <w:i/>
          <w:iCs/>
          <w:u w:val="single"/>
        </w:rPr>
        <w:t xml:space="preserve">По насосній станції </w:t>
      </w:r>
      <w:r>
        <w:rPr>
          <w:bCs/>
          <w:i/>
          <w:iCs/>
          <w:u w:val="single"/>
        </w:rPr>
        <w:t>другого</w:t>
      </w:r>
      <w:r w:rsidRPr="0063041C">
        <w:rPr>
          <w:bCs/>
          <w:i/>
          <w:iCs/>
          <w:u w:val="single"/>
        </w:rPr>
        <w:t xml:space="preserve"> підйому.</w:t>
      </w:r>
    </w:p>
    <w:p w:rsidR="0063041C" w:rsidRDefault="0063041C" w:rsidP="0063041C">
      <w:pPr>
        <w:pStyle w:val="a4"/>
        <w:spacing w:after="200" w:line="276" w:lineRule="auto"/>
        <w:ind w:firstLine="709"/>
        <w:jc w:val="both"/>
        <w:rPr>
          <w:bCs/>
          <w:iCs/>
        </w:rPr>
      </w:pPr>
      <w:r>
        <w:rPr>
          <w:bCs/>
          <w:iCs/>
        </w:rPr>
        <w:t xml:space="preserve">Після вивчення  погодинного графіку постачання води в місто визначено перевитрати електроенергії на подачу води, відповідно можливих оптимальних значень. Запропоновано встановлення насосного обладнання </w:t>
      </w:r>
      <w:r>
        <w:rPr>
          <w:bCs/>
          <w:iCs/>
          <w:lang w:val="en-US"/>
        </w:rPr>
        <w:t>NSCS</w:t>
      </w:r>
      <w:r w:rsidRPr="002C50F7">
        <w:rPr>
          <w:bCs/>
          <w:iCs/>
          <w:lang w:val="ru-RU"/>
        </w:rPr>
        <w:t xml:space="preserve"> 1</w:t>
      </w:r>
      <w:r>
        <w:rPr>
          <w:bCs/>
          <w:iCs/>
          <w:lang w:val="ru-RU"/>
        </w:rPr>
        <w:t>0</w:t>
      </w:r>
      <w:r w:rsidRPr="002C50F7">
        <w:rPr>
          <w:bCs/>
          <w:iCs/>
          <w:lang w:val="ru-RU"/>
        </w:rPr>
        <w:t>0-2</w:t>
      </w:r>
      <w:r>
        <w:rPr>
          <w:bCs/>
          <w:iCs/>
          <w:lang w:val="ru-RU"/>
        </w:rPr>
        <w:t>00</w:t>
      </w:r>
      <w:r w:rsidRPr="002C50F7">
        <w:rPr>
          <w:bCs/>
          <w:iCs/>
          <w:lang w:val="ru-RU"/>
        </w:rPr>
        <w:t>/450</w:t>
      </w:r>
      <w:r>
        <w:rPr>
          <w:bCs/>
          <w:iCs/>
        </w:rPr>
        <w:t xml:space="preserve"> (або аналог) з характеристиками в робочій точці </w:t>
      </w:r>
      <w:r>
        <w:rPr>
          <w:bCs/>
          <w:iCs/>
          <w:lang w:val="en-US"/>
        </w:rPr>
        <w:t>Q</w:t>
      </w:r>
      <w:proofErr w:type="spellStart"/>
      <w:r>
        <w:rPr>
          <w:bCs/>
          <w:iCs/>
          <w:vertAlign w:val="subscript"/>
        </w:rPr>
        <w:t>ном</w:t>
      </w:r>
      <w:proofErr w:type="spellEnd"/>
      <w:r>
        <w:rPr>
          <w:bCs/>
          <w:iCs/>
          <w:vertAlign w:val="subscript"/>
        </w:rPr>
        <w:t>.</w:t>
      </w:r>
      <w:r>
        <w:rPr>
          <w:bCs/>
          <w:iCs/>
        </w:rPr>
        <w:t xml:space="preserve"> = 260 м</w:t>
      </w:r>
      <w:r w:rsidRPr="002C50F7">
        <w:rPr>
          <w:bCs/>
          <w:iCs/>
          <w:vertAlign w:val="superscript"/>
        </w:rPr>
        <w:t>3</w:t>
      </w:r>
      <w:r>
        <w:rPr>
          <w:bCs/>
          <w:iCs/>
        </w:rPr>
        <w:t>/</w:t>
      </w:r>
      <w:proofErr w:type="spellStart"/>
      <w:r>
        <w:rPr>
          <w:bCs/>
          <w:iCs/>
        </w:rPr>
        <w:t>год</w:t>
      </w:r>
      <w:proofErr w:type="spellEnd"/>
      <w:r>
        <w:rPr>
          <w:bCs/>
          <w:iCs/>
        </w:rPr>
        <w:t xml:space="preserve">, </w:t>
      </w:r>
      <w:proofErr w:type="spellStart"/>
      <w:r>
        <w:rPr>
          <w:bCs/>
          <w:iCs/>
        </w:rPr>
        <w:t>Н</w:t>
      </w:r>
      <w:r>
        <w:rPr>
          <w:bCs/>
          <w:iCs/>
          <w:vertAlign w:val="subscript"/>
        </w:rPr>
        <w:t>ном</w:t>
      </w:r>
      <w:proofErr w:type="spellEnd"/>
      <w:r>
        <w:rPr>
          <w:bCs/>
          <w:iCs/>
          <w:vertAlign w:val="subscript"/>
        </w:rPr>
        <w:t>.</w:t>
      </w:r>
      <w:r>
        <w:rPr>
          <w:bCs/>
          <w:iCs/>
        </w:rPr>
        <w:t xml:space="preserve"> = 50 м., </w:t>
      </w:r>
      <w:proofErr w:type="spellStart"/>
      <w:r>
        <w:rPr>
          <w:bCs/>
          <w:iCs/>
        </w:rPr>
        <w:t>Р</w:t>
      </w:r>
      <w:r>
        <w:rPr>
          <w:bCs/>
          <w:iCs/>
          <w:vertAlign w:val="subscript"/>
        </w:rPr>
        <w:t>ном</w:t>
      </w:r>
      <w:proofErr w:type="spellEnd"/>
      <w:r>
        <w:rPr>
          <w:bCs/>
          <w:iCs/>
          <w:vertAlign w:val="subscript"/>
        </w:rPr>
        <w:t>.</w:t>
      </w:r>
      <w:r>
        <w:rPr>
          <w:bCs/>
          <w:iCs/>
        </w:rPr>
        <w:t xml:space="preserve"> = 45 кВт, ККД-83,5%     в кількості 3 шт. (2 основних + 1 резервний), з встановленням станції автоматичного управління з перетворювачем тиску та пристроями плавного пуску «Каскад-ГА </w:t>
      </w:r>
      <w:proofErr w:type="spellStart"/>
      <w:r>
        <w:rPr>
          <w:bCs/>
          <w:iCs/>
        </w:rPr>
        <w:t>ПЧ</w:t>
      </w:r>
      <w:proofErr w:type="spellEnd"/>
      <w:r>
        <w:rPr>
          <w:bCs/>
          <w:iCs/>
        </w:rPr>
        <w:t>/2ПП</w:t>
      </w:r>
      <w:r w:rsidR="001B6DF1">
        <w:rPr>
          <w:bCs/>
          <w:iCs/>
        </w:rPr>
        <w:t>»</w:t>
      </w:r>
      <w:r>
        <w:rPr>
          <w:bCs/>
          <w:iCs/>
        </w:rPr>
        <w:t xml:space="preserve"> з потужністю відповідно насосному обладнанню.</w:t>
      </w:r>
    </w:p>
    <w:p w:rsidR="00865E6F" w:rsidRDefault="00865E6F" w:rsidP="00865E6F">
      <w:pPr>
        <w:pStyle w:val="a4"/>
        <w:spacing w:after="200" w:line="276" w:lineRule="auto"/>
        <w:ind w:firstLine="709"/>
        <w:jc w:val="both"/>
        <w:rPr>
          <w:bCs/>
          <w:iCs/>
        </w:rPr>
      </w:pPr>
    </w:p>
    <w:tbl>
      <w:tblPr>
        <w:tblStyle w:val="a3"/>
        <w:tblpPr w:leftFromText="180" w:rightFromText="180" w:vertAnchor="text" w:tblpY="1"/>
        <w:tblOverlap w:val="never"/>
        <w:tblW w:w="0" w:type="auto"/>
        <w:tblInd w:w="4928" w:type="dxa"/>
        <w:tblLook w:val="04A0"/>
      </w:tblPr>
      <w:tblGrid>
        <w:gridCol w:w="727"/>
        <w:gridCol w:w="832"/>
      </w:tblGrid>
      <w:tr w:rsidR="00865E6F" w:rsidTr="008768BD">
        <w:tc>
          <w:tcPr>
            <w:tcW w:w="727" w:type="dxa"/>
          </w:tcPr>
          <w:p w:rsidR="00865E6F" w:rsidRDefault="00865E6F" w:rsidP="008768BD">
            <w:pPr>
              <w:pStyle w:val="a4"/>
              <w:spacing w:line="276" w:lineRule="auto"/>
              <w:ind w:left="0"/>
              <w:jc w:val="center"/>
              <w:rPr>
                <w:bCs/>
                <w:iCs/>
              </w:rPr>
            </w:pPr>
            <w:r>
              <w:rPr>
                <w:bCs/>
                <w:iCs/>
              </w:rPr>
              <w:t>ККД</w:t>
            </w:r>
          </w:p>
        </w:tc>
        <w:tc>
          <w:tcPr>
            <w:tcW w:w="832" w:type="dxa"/>
          </w:tcPr>
          <w:p w:rsidR="00865E6F" w:rsidRDefault="00865E6F" w:rsidP="008768BD">
            <w:pPr>
              <w:pStyle w:val="a4"/>
              <w:spacing w:line="276" w:lineRule="auto"/>
              <w:ind w:left="0"/>
              <w:jc w:val="center"/>
              <w:rPr>
                <w:bCs/>
                <w:iCs/>
              </w:rPr>
            </w:pPr>
            <w:r>
              <w:rPr>
                <w:bCs/>
                <w:iCs/>
              </w:rPr>
              <w:t>0,8</w:t>
            </w:r>
          </w:p>
        </w:tc>
      </w:tr>
      <w:tr w:rsidR="00865E6F" w:rsidTr="008768BD">
        <w:tc>
          <w:tcPr>
            <w:tcW w:w="727" w:type="dxa"/>
          </w:tcPr>
          <w:p w:rsidR="00865E6F" w:rsidRDefault="00865E6F" w:rsidP="008768BD">
            <w:pPr>
              <w:pStyle w:val="a4"/>
              <w:spacing w:line="276" w:lineRule="auto"/>
              <w:ind w:left="0"/>
              <w:jc w:val="center"/>
              <w:rPr>
                <w:bCs/>
                <w:iCs/>
              </w:rPr>
            </w:pPr>
            <w:r>
              <w:rPr>
                <w:bCs/>
                <w:iCs/>
              </w:rPr>
              <w:t xml:space="preserve"> кВт</w:t>
            </w:r>
          </w:p>
        </w:tc>
        <w:tc>
          <w:tcPr>
            <w:tcW w:w="832" w:type="dxa"/>
          </w:tcPr>
          <w:p w:rsidR="00865E6F" w:rsidRDefault="00865E6F" w:rsidP="008768BD">
            <w:pPr>
              <w:pStyle w:val="a4"/>
              <w:spacing w:line="276" w:lineRule="auto"/>
              <w:ind w:left="0"/>
              <w:jc w:val="center"/>
              <w:rPr>
                <w:bCs/>
                <w:iCs/>
              </w:rPr>
            </w:pPr>
            <w:r>
              <w:rPr>
                <w:bCs/>
                <w:iCs/>
              </w:rPr>
              <w:t>1,62</w:t>
            </w:r>
          </w:p>
        </w:tc>
      </w:tr>
    </w:tbl>
    <w:p w:rsidR="00865E6F" w:rsidRPr="00865E6F" w:rsidRDefault="00865E6F" w:rsidP="00865E6F">
      <w:pPr>
        <w:spacing w:line="276" w:lineRule="auto"/>
        <w:rPr>
          <w:bCs/>
          <w:iCs/>
        </w:rPr>
      </w:pPr>
      <w:r>
        <w:rPr>
          <w:bCs/>
          <w:iCs/>
        </w:rPr>
        <w:t xml:space="preserve">  ВНС-2</w:t>
      </w:r>
    </w:p>
    <w:p w:rsidR="00865E6F" w:rsidRDefault="00865E6F" w:rsidP="00865E6F">
      <w:pPr>
        <w:pStyle w:val="a4"/>
        <w:spacing w:after="200" w:line="276" w:lineRule="auto"/>
        <w:ind w:firstLine="709"/>
        <w:jc w:val="both"/>
        <w:rPr>
          <w:bCs/>
          <w:iCs/>
        </w:rPr>
      </w:pPr>
    </w:p>
    <w:p w:rsidR="00865E6F" w:rsidRDefault="00865E6F" w:rsidP="00865E6F">
      <w:pPr>
        <w:pStyle w:val="a4"/>
        <w:spacing w:after="200" w:line="276" w:lineRule="auto"/>
        <w:ind w:firstLine="709"/>
        <w:jc w:val="both"/>
        <w:rPr>
          <w:bCs/>
          <w:iCs/>
        </w:rPr>
      </w:pPr>
    </w:p>
    <w:tbl>
      <w:tblPr>
        <w:tblStyle w:val="a3"/>
        <w:tblW w:w="0" w:type="auto"/>
        <w:tblInd w:w="720" w:type="dxa"/>
        <w:tblLayout w:type="fixed"/>
        <w:tblLook w:val="04A0"/>
      </w:tblPr>
      <w:tblGrid>
        <w:gridCol w:w="1115"/>
        <w:gridCol w:w="745"/>
        <w:gridCol w:w="712"/>
        <w:gridCol w:w="718"/>
        <w:gridCol w:w="876"/>
        <w:gridCol w:w="892"/>
        <w:gridCol w:w="1418"/>
        <w:gridCol w:w="1134"/>
        <w:gridCol w:w="1134"/>
        <w:gridCol w:w="567"/>
      </w:tblGrid>
      <w:tr w:rsidR="00BE209B" w:rsidTr="008D1E72">
        <w:trPr>
          <w:trHeight w:val="270"/>
        </w:trPr>
        <w:tc>
          <w:tcPr>
            <w:tcW w:w="1115" w:type="dxa"/>
            <w:vMerge w:val="restart"/>
          </w:tcPr>
          <w:p w:rsidR="00BE209B" w:rsidRDefault="00BE209B" w:rsidP="008768BD">
            <w:pPr>
              <w:pStyle w:val="a4"/>
              <w:spacing w:after="200" w:line="276" w:lineRule="auto"/>
              <w:ind w:left="0"/>
              <w:jc w:val="both"/>
              <w:rPr>
                <w:bCs/>
                <w:iCs/>
              </w:rPr>
            </w:pPr>
          </w:p>
        </w:tc>
        <w:tc>
          <w:tcPr>
            <w:tcW w:w="745" w:type="dxa"/>
          </w:tcPr>
          <w:p w:rsidR="00BE209B" w:rsidRPr="003B6578" w:rsidRDefault="00BE209B" w:rsidP="008768BD">
            <w:pPr>
              <w:pStyle w:val="a4"/>
              <w:spacing w:after="200" w:line="276" w:lineRule="auto"/>
              <w:ind w:left="0"/>
              <w:jc w:val="both"/>
              <w:rPr>
                <w:bCs/>
                <w:iCs/>
                <w:vertAlign w:val="subscript"/>
              </w:rPr>
            </w:pPr>
            <w:proofErr w:type="spellStart"/>
            <w:r>
              <w:rPr>
                <w:bCs/>
                <w:iCs/>
              </w:rPr>
              <w:t>Р</w:t>
            </w:r>
            <w:r>
              <w:rPr>
                <w:bCs/>
                <w:iCs/>
                <w:vertAlign w:val="subscript"/>
              </w:rPr>
              <w:t>всас</w:t>
            </w:r>
            <w:proofErr w:type="spellEnd"/>
            <w:r>
              <w:rPr>
                <w:bCs/>
                <w:iCs/>
                <w:vertAlign w:val="subscript"/>
              </w:rPr>
              <w:t>.</w:t>
            </w:r>
          </w:p>
        </w:tc>
        <w:tc>
          <w:tcPr>
            <w:tcW w:w="712" w:type="dxa"/>
          </w:tcPr>
          <w:p w:rsidR="00BE209B" w:rsidRDefault="00BE209B" w:rsidP="008768BD">
            <w:pPr>
              <w:pStyle w:val="a4"/>
              <w:spacing w:after="200" w:line="276" w:lineRule="auto"/>
              <w:ind w:left="0"/>
              <w:jc w:val="both"/>
              <w:rPr>
                <w:bCs/>
                <w:iCs/>
                <w:vertAlign w:val="subscript"/>
              </w:rPr>
            </w:pPr>
            <w:proofErr w:type="spellStart"/>
            <w:r>
              <w:rPr>
                <w:bCs/>
                <w:iCs/>
              </w:rPr>
              <w:t>Р</w:t>
            </w:r>
            <w:r>
              <w:rPr>
                <w:bCs/>
                <w:iCs/>
                <w:vertAlign w:val="subscript"/>
              </w:rPr>
              <w:t>завд</w:t>
            </w:r>
            <w:proofErr w:type="spellEnd"/>
            <w:r>
              <w:rPr>
                <w:bCs/>
                <w:iCs/>
                <w:vertAlign w:val="subscript"/>
              </w:rPr>
              <w:t>.</w:t>
            </w:r>
          </w:p>
          <w:p w:rsidR="00BE209B" w:rsidRDefault="00BE209B" w:rsidP="008768BD">
            <w:pPr>
              <w:pStyle w:val="a4"/>
              <w:spacing w:after="200" w:line="276" w:lineRule="auto"/>
              <w:ind w:left="0"/>
              <w:jc w:val="both"/>
              <w:rPr>
                <w:bCs/>
                <w:iCs/>
                <w:vertAlign w:val="subscript"/>
              </w:rPr>
            </w:pPr>
          </w:p>
          <w:p w:rsidR="00BE209B" w:rsidRPr="003B6578" w:rsidRDefault="00BE209B" w:rsidP="008768BD">
            <w:pPr>
              <w:pStyle w:val="a4"/>
              <w:spacing w:after="200" w:line="276" w:lineRule="auto"/>
              <w:ind w:left="0"/>
              <w:jc w:val="both"/>
              <w:rPr>
                <w:bCs/>
                <w:iCs/>
              </w:rPr>
            </w:pPr>
            <w:r>
              <w:rPr>
                <w:bCs/>
                <w:iCs/>
              </w:rPr>
              <w:t>день</w:t>
            </w:r>
          </w:p>
        </w:tc>
        <w:tc>
          <w:tcPr>
            <w:tcW w:w="718" w:type="dxa"/>
          </w:tcPr>
          <w:p w:rsidR="00BE209B" w:rsidRDefault="00BE209B" w:rsidP="008768BD">
            <w:pPr>
              <w:pStyle w:val="a4"/>
              <w:spacing w:line="276" w:lineRule="auto"/>
              <w:ind w:left="0"/>
              <w:jc w:val="both"/>
              <w:rPr>
                <w:bCs/>
                <w:iCs/>
                <w:vertAlign w:val="subscript"/>
              </w:rPr>
            </w:pPr>
            <w:proofErr w:type="spellStart"/>
            <w:r>
              <w:rPr>
                <w:bCs/>
                <w:iCs/>
              </w:rPr>
              <w:t>Р</w:t>
            </w:r>
            <w:r>
              <w:rPr>
                <w:bCs/>
                <w:iCs/>
                <w:vertAlign w:val="subscript"/>
              </w:rPr>
              <w:t>завд</w:t>
            </w:r>
            <w:proofErr w:type="spellEnd"/>
            <w:r>
              <w:rPr>
                <w:bCs/>
                <w:iCs/>
                <w:vertAlign w:val="subscript"/>
              </w:rPr>
              <w:t>.</w:t>
            </w:r>
          </w:p>
          <w:p w:rsidR="00BE209B" w:rsidRDefault="00BE209B" w:rsidP="008768BD">
            <w:pPr>
              <w:pStyle w:val="a4"/>
              <w:spacing w:line="276" w:lineRule="auto"/>
              <w:ind w:left="0"/>
              <w:jc w:val="both"/>
              <w:rPr>
                <w:bCs/>
                <w:iCs/>
              </w:rPr>
            </w:pPr>
          </w:p>
          <w:p w:rsidR="00BE209B" w:rsidRPr="003B6578" w:rsidRDefault="00BE209B" w:rsidP="008768BD">
            <w:r>
              <w:rPr>
                <w:bCs/>
                <w:iCs/>
              </w:rPr>
              <w:t>ніч</w:t>
            </w:r>
          </w:p>
        </w:tc>
        <w:tc>
          <w:tcPr>
            <w:tcW w:w="876" w:type="dxa"/>
          </w:tcPr>
          <w:p w:rsidR="00BE209B" w:rsidRDefault="00BE209B" w:rsidP="008768BD">
            <w:pPr>
              <w:pStyle w:val="a4"/>
              <w:spacing w:after="200" w:line="276" w:lineRule="auto"/>
              <w:ind w:left="0"/>
              <w:jc w:val="both"/>
              <w:rPr>
                <w:bCs/>
                <w:iCs/>
                <w:vertAlign w:val="subscript"/>
              </w:rPr>
            </w:pPr>
            <w:r>
              <w:rPr>
                <w:bCs/>
                <w:iCs/>
                <w:lang w:val="en-US"/>
              </w:rPr>
              <w:t>Q</w:t>
            </w:r>
            <w:r>
              <w:rPr>
                <w:bCs/>
                <w:iCs/>
                <w:vertAlign w:val="subscript"/>
              </w:rPr>
              <w:t>факт</w:t>
            </w:r>
          </w:p>
          <w:p w:rsidR="00BE209B" w:rsidRDefault="00BE209B" w:rsidP="008768BD">
            <w:pPr>
              <w:pStyle w:val="a4"/>
              <w:spacing w:after="200" w:line="276" w:lineRule="auto"/>
              <w:ind w:left="0"/>
              <w:jc w:val="both"/>
              <w:rPr>
                <w:bCs/>
                <w:iCs/>
                <w:vertAlign w:val="subscript"/>
              </w:rPr>
            </w:pPr>
          </w:p>
          <w:p w:rsidR="00BE209B" w:rsidRDefault="00BE209B" w:rsidP="008768BD">
            <w:pPr>
              <w:pStyle w:val="a4"/>
              <w:spacing w:after="200" w:line="276" w:lineRule="auto"/>
              <w:ind w:left="0"/>
              <w:jc w:val="both"/>
              <w:rPr>
                <w:bCs/>
                <w:iCs/>
              </w:rPr>
            </w:pPr>
            <w:r>
              <w:rPr>
                <w:bCs/>
                <w:iCs/>
              </w:rPr>
              <w:t>місяць</w:t>
            </w:r>
          </w:p>
        </w:tc>
        <w:tc>
          <w:tcPr>
            <w:tcW w:w="892" w:type="dxa"/>
          </w:tcPr>
          <w:p w:rsidR="00BE209B" w:rsidRDefault="00BE209B" w:rsidP="008768BD">
            <w:pPr>
              <w:pStyle w:val="a4"/>
              <w:spacing w:after="200" w:line="276" w:lineRule="auto"/>
              <w:ind w:left="0"/>
              <w:jc w:val="both"/>
              <w:rPr>
                <w:bCs/>
                <w:iCs/>
              </w:rPr>
            </w:pPr>
            <w:proofErr w:type="spellStart"/>
            <w:r>
              <w:rPr>
                <w:bCs/>
                <w:iCs/>
              </w:rPr>
              <w:t>Спож</w:t>
            </w:r>
            <w:proofErr w:type="spellEnd"/>
            <w:r>
              <w:rPr>
                <w:bCs/>
                <w:iCs/>
              </w:rPr>
              <w:t>.</w:t>
            </w:r>
          </w:p>
          <w:p w:rsidR="00BE209B" w:rsidRDefault="00BE209B" w:rsidP="008768BD">
            <w:pPr>
              <w:pStyle w:val="a4"/>
              <w:spacing w:after="200" w:line="276" w:lineRule="auto"/>
              <w:ind w:left="0"/>
              <w:jc w:val="both"/>
              <w:rPr>
                <w:bCs/>
                <w:iCs/>
              </w:rPr>
            </w:pPr>
          </w:p>
          <w:p w:rsidR="00BE209B" w:rsidRDefault="00BE209B" w:rsidP="008768BD">
            <w:pPr>
              <w:pStyle w:val="a4"/>
              <w:spacing w:after="200" w:line="276" w:lineRule="auto"/>
              <w:ind w:left="0"/>
              <w:jc w:val="both"/>
              <w:rPr>
                <w:bCs/>
                <w:iCs/>
              </w:rPr>
            </w:pPr>
            <w:r>
              <w:rPr>
                <w:bCs/>
                <w:iCs/>
              </w:rPr>
              <w:t>місяць</w:t>
            </w:r>
          </w:p>
        </w:tc>
        <w:tc>
          <w:tcPr>
            <w:tcW w:w="1418" w:type="dxa"/>
          </w:tcPr>
          <w:p w:rsidR="00BE209B" w:rsidRDefault="00BE209B" w:rsidP="008768BD">
            <w:pPr>
              <w:pStyle w:val="a4"/>
              <w:spacing w:after="200" w:line="276" w:lineRule="auto"/>
              <w:ind w:left="0"/>
              <w:jc w:val="both"/>
              <w:rPr>
                <w:bCs/>
                <w:iCs/>
                <w:vertAlign w:val="subscript"/>
              </w:rPr>
            </w:pPr>
            <w:r>
              <w:rPr>
                <w:bCs/>
                <w:iCs/>
                <w:lang w:val="en-US"/>
              </w:rPr>
              <w:t>Q</w:t>
            </w:r>
            <w:r>
              <w:rPr>
                <w:bCs/>
                <w:iCs/>
                <w:vertAlign w:val="subscript"/>
              </w:rPr>
              <w:t>прогноз</w:t>
            </w:r>
          </w:p>
          <w:p w:rsidR="00BE209B" w:rsidRDefault="00BE209B" w:rsidP="008768BD">
            <w:pPr>
              <w:pStyle w:val="a4"/>
              <w:spacing w:after="200" w:line="276" w:lineRule="auto"/>
              <w:ind w:left="0"/>
              <w:jc w:val="both"/>
              <w:rPr>
                <w:bCs/>
                <w:iCs/>
              </w:rPr>
            </w:pPr>
          </w:p>
          <w:p w:rsidR="00BE209B" w:rsidRDefault="00BE209B" w:rsidP="00BE209B">
            <w:pPr>
              <w:pStyle w:val="a4"/>
              <w:spacing w:after="200" w:line="276" w:lineRule="auto"/>
              <w:ind w:left="0"/>
              <w:jc w:val="both"/>
              <w:rPr>
                <w:bCs/>
                <w:iCs/>
              </w:rPr>
            </w:pPr>
            <w:r>
              <w:rPr>
                <w:bCs/>
                <w:iCs/>
              </w:rPr>
              <w:t xml:space="preserve">місяць з </w:t>
            </w:r>
            <w:proofErr w:type="spellStart"/>
            <w:r>
              <w:rPr>
                <w:bCs/>
                <w:iCs/>
              </w:rPr>
              <w:t>ПЧ</w:t>
            </w:r>
            <w:proofErr w:type="spellEnd"/>
          </w:p>
        </w:tc>
        <w:tc>
          <w:tcPr>
            <w:tcW w:w="1134" w:type="dxa"/>
          </w:tcPr>
          <w:p w:rsidR="00BE209B" w:rsidRDefault="00BE209B" w:rsidP="008768BD">
            <w:pPr>
              <w:pStyle w:val="a4"/>
              <w:spacing w:after="200" w:line="276" w:lineRule="auto"/>
              <w:ind w:left="0"/>
              <w:jc w:val="both"/>
              <w:rPr>
                <w:bCs/>
                <w:iCs/>
              </w:rPr>
            </w:pPr>
            <w:r>
              <w:rPr>
                <w:bCs/>
                <w:iCs/>
              </w:rPr>
              <w:t>Економія</w:t>
            </w:r>
          </w:p>
          <w:p w:rsidR="00BE209B" w:rsidRDefault="00BE209B" w:rsidP="008768BD">
            <w:pPr>
              <w:pStyle w:val="a4"/>
              <w:spacing w:after="200" w:line="276" w:lineRule="auto"/>
              <w:ind w:left="0"/>
              <w:jc w:val="both"/>
              <w:rPr>
                <w:bCs/>
                <w:iCs/>
              </w:rPr>
            </w:pPr>
          </w:p>
          <w:p w:rsidR="00BE209B" w:rsidRDefault="00BE209B" w:rsidP="008768BD">
            <w:pPr>
              <w:pStyle w:val="a4"/>
              <w:spacing w:after="200" w:line="276" w:lineRule="auto"/>
              <w:ind w:left="0"/>
              <w:jc w:val="both"/>
              <w:rPr>
                <w:bCs/>
                <w:iCs/>
              </w:rPr>
            </w:pPr>
            <w:r>
              <w:rPr>
                <w:bCs/>
                <w:iCs/>
              </w:rPr>
              <w:t>прогноз</w:t>
            </w:r>
          </w:p>
        </w:tc>
        <w:tc>
          <w:tcPr>
            <w:tcW w:w="1134" w:type="dxa"/>
          </w:tcPr>
          <w:p w:rsidR="00BE209B" w:rsidRDefault="00BE209B" w:rsidP="008768BD">
            <w:pPr>
              <w:pStyle w:val="a4"/>
              <w:spacing w:after="200" w:line="276" w:lineRule="auto"/>
              <w:ind w:left="0"/>
              <w:jc w:val="both"/>
              <w:rPr>
                <w:bCs/>
                <w:iCs/>
              </w:rPr>
            </w:pPr>
            <w:r>
              <w:rPr>
                <w:bCs/>
                <w:iCs/>
              </w:rPr>
              <w:t>Економія</w:t>
            </w:r>
          </w:p>
          <w:p w:rsidR="00BE209B" w:rsidRDefault="00BE209B" w:rsidP="008768BD">
            <w:pPr>
              <w:pStyle w:val="a4"/>
              <w:spacing w:after="200" w:line="276" w:lineRule="auto"/>
              <w:ind w:left="0"/>
              <w:jc w:val="both"/>
              <w:rPr>
                <w:bCs/>
                <w:iCs/>
              </w:rPr>
            </w:pPr>
          </w:p>
          <w:p w:rsidR="00BE209B" w:rsidRDefault="00BE209B" w:rsidP="008768BD">
            <w:pPr>
              <w:pStyle w:val="a4"/>
              <w:spacing w:after="200" w:line="276" w:lineRule="auto"/>
              <w:ind w:left="0"/>
              <w:jc w:val="both"/>
              <w:rPr>
                <w:bCs/>
                <w:iCs/>
              </w:rPr>
            </w:pPr>
            <w:r>
              <w:rPr>
                <w:bCs/>
                <w:iCs/>
              </w:rPr>
              <w:t>прогноз</w:t>
            </w:r>
          </w:p>
        </w:tc>
        <w:tc>
          <w:tcPr>
            <w:tcW w:w="567" w:type="dxa"/>
            <w:tcBorders>
              <w:top w:val="nil"/>
              <w:right w:val="nil"/>
            </w:tcBorders>
          </w:tcPr>
          <w:p w:rsidR="00BE209B" w:rsidRDefault="00BE209B" w:rsidP="008768BD">
            <w:pPr>
              <w:pStyle w:val="a4"/>
              <w:spacing w:after="200" w:line="276" w:lineRule="auto"/>
              <w:ind w:left="0"/>
              <w:jc w:val="both"/>
              <w:rPr>
                <w:bCs/>
                <w:iCs/>
              </w:rPr>
            </w:pPr>
          </w:p>
        </w:tc>
      </w:tr>
      <w:tr w:rsidR="00BE209B" w:rsidTr="00BE209B">
        <w:trPr>
          <w:trHeight w:val="225"/>
        </w:trPr>
        <w:tc>
          <w:tcPr>
            <w:tcW w:w="1115" w:type="dxa"/>
            <w:vMerge/>
          </w:tcPr>
          <w:p w:rsidR="00BE209B" w:rsidRDefault="00BE209B" w:rsidP="008768BD">
            <w:pPr>
              <w:pStyle w:val="a4"/>
              <w:spacing w:line="276" w:lineRule="auto"/>
              <w:ind w:left="0"/>
              <w:jc w:val="both"/>
              <w:rPr>
                <w:bCs/>
                <w:iCs/>
              </w:rPr>
            </w:pPr>
          </w:p>
        </w:tc>
        <w:tc>
          <w:tcPr>
            <w:tcW w:w="745" w:type="dxa"/>
          </w:tcPr>
          <w:p w:rsidR="00BE209B" w:rsidRDefault="00BE209B" w:rsidP="008768BD">
            <w:pPr>
              <w:pStyle w:val="a4"/>
              <w:spacing w:line="276" w:lineRule="auto"/>
              <w:ind w:left="0"/>
              <w:jc w:val="both"/>
              <w:rPr>
                <w:bCs/>
                <w:iCs/>
              </w:rPr>
            </w:pPr>
            <w:r>
              <w:rPr>
                <w:bCs/>
                <w:iCs/>
              </w:rPr>
              <w:t>кг.</w:t>
            </w:r>
          </w:p>
        </w:tc>
        <w:tc>
          <w:tcPr>
            <w:tcW w:w="712" w:type="dxa"/>
          </w:tcPr>
          <w:p w:rsidR="00BE209B" w:rsidRDefault="00BE209B" w:rsidP="008768BD">
            <w:pPr>
              <w:pStyle w:val="a4"/>
              <w:spacing w:line="276" w:lineRule="auto"/>
              <w:ind w:left="0"/>
              <w:jc w:val="both"/>
              <w:rPr>
                <w:bCs/>
                <w:iCs/>
              </w:rPr>
            </w:pPr>
            <w:r>
              <w:rPr>
                <w:bCs/>
                <w:iCs/>
              </w:rPr>
              <w:t>кг.</w:t>
            </w:r>
          </w:p>
        </w:tc>
        <w:tc>
          <w:tcPr>
            <w:tcW w:w="718" w:type="dxa"/>
          </w:tcPr>
          <w:p w:rsidR="00BE209B" w:rsidRDefault="00BE209B" w:rsidP="008768BD">
            <w:pPr>
              <w:pStyle w:val="a4"/>
              <w:spacing w:line="276" w:lineRule="auto"/>
              <w:ind w:left="0"/>
              <w:jc w:val="both"/>
              <w:rPr>
                <w:bCs/>
                <w:iCs/>
              </w:rPr>
            </w:pPr>
            <w:r>
              <w:rPr>
                <w:bCs/>
                <w:iCs/>
              </w:rPr>
              <w:t>кг.</w:t>
            </w:r>
          </w:p>
        </w:tc>
        <w:tc>
          <w:tcPr>
            <w:tcW w:w="876" w:type="dxa"/>
          </w:tcPr>
          <w:p w:rsidR="00BE209B" w:rsidRPr="003B6578" w:rsidRDefault="00BE209B" w:rsidP="008768BD">
            <w:pPr>
              <w:pStyle w:val="a4"/>
              <w:spacing w:line="276" w:lineRule="auto"/>
              <w:ind w:left="0"/>
              <w:jc w:val="both"/>
              <w:rPr>
                <w:bCs/>
                <w:iCs/>
                <w:vertAlign w:val="superscript"/>
              </w:rPr>
            </w:pPr>
            <w:r>
              <w:rPr>
                <w:bCs/>
                <w:iCs/>
              </w:rPr>
              <w:t>м</w:t>
            </w:r>
            <w:r>
              <w:rPr>
                <w:bCs/>
                <w:iCs/>
                <w:vertAlign w:val="superscript"/>
              </w:rPr>
              <w:t>3</w:t>
            </w:r>
          </w:p>
        </w:tc>
        <w:tc>
          <w:tcPr>
            <w:tcW w:w="892" w:type="dxa"/>
          </w:tcPr>
          <w:p w:rsidR="00BE209B" w:rsidRDefault="00BE209B" w:rsidP="008768BD">
            <w:pPr>
              <w:pStyle w:val="a4"/>
              <w:spacing w:line="276" w:lineRule="auto"/>
              <w:ind w:left="0"/>
              <w:jc w:val="both"/>
              <w:rPr>
                <w:bCs/>
                <w:iCs/>
              </w:rPr>
            </w:pPr>
            <w:r>
              <w:rPr>
                <w:bCs/>
                <w:iCs/>
              </w:rPr>
              <w:t>кВт</w:t>
            </w:r>
          </w:p>
        </w:tc>
        <w:tc>
          <w:tcPr>
            <w:tcW w:w="1418" w:type="dxa"/>
          </w:tcPr>
          <w:p w:rsidR="00BE209B" w:rsidRDefault="00BE209B" w:rsidP="008768BD">
            <w:pPr>
              <w:pStyle w:val="a4"/>
              <w:spacing w:line="276" w:lineRule="auto"/>
              <w:ind w:left="0"/>
              <w:jc w:val="both"/>
              <w:rPr>
                <w:bCs/>
                <w:iCs/>
              </w:rPr>
            </w:pPr>
            <w:r>
              <w:rPr>
                <w:bCs/>
                <w:iCs/>
              </w:rPr>
              <w:t>кВт</w:t>
            </w:r>
          </w:p>
        </w:tc>
        <w:tc>
          <w:tcPr>
            <w:tcW w:w="1134" w:type="dxa"/>
          </w:tcPr>
          <w:p w:rsidR="00BE209B" w:rsidRDefault="00BE209B" w:rsidP="008768BD">
            <w:pPr>
              <w:pStyle w:val="a4"/>
              <w:spacing w:line="276" w:lineRule="auto"/>
              <w:ind w:left="0"/>
              <w:jc w:val="both"/>
              <w:rPr>
                <w:bCs/>
                <w:iCs/>
              </w:rPr>
            </w:pPr>
            <w:r>
              <w:rPr>
                <w:bCs/>
                <w:iCs/>
              </w:rPr>
              <w:t>кВт</w:t>
            </w:r>
          </w:p>
        </w:tc>
        <w:tc>
          <w:tcPr>
            <w:tcW w:w="1134" w:type="dxa"/>
          </w:tcPr>
          <w:p w:rsidR="00BE209B" w:rsidRDefault="00BE209B" w:rsidP="008768BD">
            <w:pPr>
              <w:pStyle w:val="a4"/>
              <w:spacing w:line="276" w:lineRule="auto"/>
              <w:ind w:left="0"/>
              <w:jc w:val="both"/>
              <w:rPr>
                <w:bCs/>
                <w:iCs/>
              </w:rPr>
            </w:pPr>
            <w:r>
              <w:rPr>
                <w:bCs/>
                <w:iCs/>
              </w:rPr>
              <w:t>грн.</w:t>
            </w:r>
          </w:p>
        </w:tc>
        <w:tc>
          <w:tcPr>
            <w:tcW w:w="567" w:type="dxa"/>
          </w:tcPr>
          <w:p w:rsidR="00BE209B" w:rsidRDefault="00BE209B" w:rsidP="008768BD">
            <w:pPr>
              <w:pStyle w:val="a4"/>
              <w:spacing w:line="276" w:lineRule="auto"/>
              <w:ind w:left="0"/>
              <w:jc w:val="both"/>
              <w:rPr>
                <w:bCs/>
                <w:iCs/>
              </w:rPr>
            </w:pPr>
            <w:r>
              <w:rPr>
                <w:bCs/>
                <w:iCs/>
              </w:rPr>
              <w:t>%</w:t>
            </w:r>
          </w:p>
        </w:tc>
      </w:tr>
      <w:tr w:rsidR="00BE209B" w:rsidTr="00BE209B">
        <w:tc>
          <w:tcPr>
            <w:tcW w:w="1115" w:type="dxa"/>
          </w:tcPr>
          <w:p w:rsidR="00BE209B" w:rsidRDefault="00BE209B" w:rsidP="008768BD">
            <w:pPr>
              <w:pStyle w:val="a4"/>
              <w:spacing w:line="276" w:lineRule="auto"/>
              <w:ind w:left="0"/>
              <w:jc w:val="both"/>
              <w:rPr>
                <w:bCs/>
                <w:iCs/>
              </w:rPr>
            </w:pPr>
            <w:r>
              <w:rPr>
                <w:bCs/>
                <w:iCs/>
              </w:rPr>
              <w:t>Січень</w:t>
            </w:r>
          </w:p>
        </w:tc>
        <w:tc>
          <w:tcPr>
            <w:tcW w:w="745" w:type="dxa"/>
          </w:tcPr>
          <w:p w:rsidR="00BE209B" w:rsidRDefault="00BE209B" w:rsidP="008768BD">
            <w:pPr>
              <w:pStyle w:val="a4"/>
              <w:spacing w:line="276" w:lineRule="auto"/>
              <w:ind w:left="0"/>
              <w:jc w:val="both"/>
              <w:rPr>
                <w:bCs/>
                <w:iCs/>
              </w:rPr>
            </w:pPr>
            <w:r>
              <w:rPr>
                <w:bCs/>
                <w:iCs/>
              </w:rPr>
              <w:t>0,5</w:t>
            </w:r>
          </w:p>
        </w:tc>
        <w:tc>
          <w:tcPr>
            <w:tcW w:w="712" w:type="dxa"/>
          </w:tcPr>
          <w:p w:rsidR="00BE209B" w:rsidRDefault="00BE209B" w:rsidP="008768BD">
            <w:pPr>
              <w:pStyle w:val="a4"/>
              <w:spacing w:line="276" w:lineRule="auto"/>
              <w:ind w:left="0"/>
              <w:jc w:val="both"/>
              <w:rPr>
                <w:bCs/>
                <w:iCs/>
              </w:rPr>
            </w:pPr>
            <w:r>
              <w:rPr>
                <w:bCs/>
                <w:iCs/>
              </w:rPr>
              <w:t>5,2</w:t>
            </w:r>
          </w:p>
        </w:tc>
        <w:tc>
          <w:tcPr>
            <w:tcW w:w="718" w:type="dxa"/>
          </w:tcPr>
          <w:p w:rsidR="00BE209B" w:rsidRDefault="00BE209B" w:rsidP="008768BD">
            <w:pPr>
              <w:pStyle w:val="a4"/>
              <w:spacing w:line="276" w:lineRule="auto"/>
              <w:ind w:left="0"/>
              <w:jc w:val="both"/>
              <w:rPr>
                <w:bCs/>
                <w:iCs/>
              </w:rPr>
            </w:pPr>
            <w:r>
              <w:rPr>
                <w:bCs/>
                <w:iCs/>
              </w:rPr>
              <w:t>5,0</w:t>
            </w:r>
          </w:p>
        </w:tc>
        <w:tc>
          <w:tcPr>
            <w:tcW w:w="876" w:type="dxa"/>
          </w:tcPr>
          <w:p w:rsidR="00BE209B" w:rsidRDefault="00BE209B" w:rsidP="008768BD">
            <w:pPr>
              <w:pStyle w:val="a4"/>
              <w:spacing w:line="276" w:lineRule="auto"/>
              <w:ind w:left="0"/>
              <w:jc w:val="both"/>
              <w:rPr>
                <w:bCs/>
                <w:iCs/>
              </w:rPr>
            </w:pPr>
            <w:r>
              <w:rPr>
                <w:bCs/>
                <w:iCs/>
              </w:rPr>
              <w:t>66390</w:t>
            </w:r>
          </w:p>
        </w:tc>
        <w:tc>
          <w:tcPr>
            <w:tcW w:w="892" w:type="dxa"/>
          </w:tcPr>
          <w:p w:rsidR="00BE209B" w:rsidRDefault="00BE209B" w:rsidP="008768BD">
            <w:pPr>
              <w:pStyle w:val="a4"/>
              <w:spacing w:line="276" w:lineRule="auto"/>
              <w:ind w:left="0"/>
              <w:jc w:val="both"/>
              <w:rPr>
                <w:bCs/>
                <w:iCs/>
              </w:rPr>
            </w:pPr>
            <w:r>
              <w:rPr>
                <w:bCs/>
                <w:iCs/>
              </w:rPr>
              <w:t>41611</w:t>
            </w:r>
          </w:p>
        </w:tc>
        <w:tc>
          <w:tcPr>
            <w:tcW w:w="1418" w:type="dxa"/>
          </w:tcPr>
          <w:p w:rsidR="00BE209B" w:rsidRDefault="00BE209B" w:rsidP="00BE209B">
            <w:pPr>
              <w:pStyle w:val="a4"/>
              <w:spacing w:line="276" w:lineRule="auto"/>
              <w:ind w:left="0"/>
              <w:jc w:val="both"/>
              <w:rPr>
                <w:bCs/>
                <w:iCs/>
              </w:rPr>
            </w:pPr>
            <w:r>
              <w:rPr>
                <w:bCs/>
                <w:iCs/>
              </w:rPr>
              <w:t>10471</w:t>
            </w:r>
          </w:p>
        </w:tc>
        <w:tc>
          <w:tcPr>
            <w:tcW w:w="1134" w:type="dxa"/>
          </w:tcPr>
          <w:p w:rsidR="00BE209B" w:rsidRDefault="00BE209B" w:rsidP="000921F6">
            <w:pPr>
              <w:pStyle w:val="a4"/>
              <w:spacing w:line="276" w:lineRule="auto"/>
              <w:ind w:left="0"/>
              <w:jc w:val="both"/>
              <w:rPr>
                <w:bCs/>
                <w:iCs/>
              </w:rPr>
            </w:pPr>
            <w:r>
              <w:rPr>
                <w:bCs/>
                <w:iCs/>
              </w:rPr>
              <w:t>31140</w:t>
            </w:r>
          </w:p>
        </w:tc>
        <w:tc>
          <w:tcPr>
            <w:tcW w:w="1134" w:type="dxa"/>
          </w:tcPr>
          <w:p w:rsidR="00BE209B" w:rsidRDefault="00BE209B" w:rsidP="000921F6">
            <w:pPr>
              <w:pStyle w:val="a4"/>
              <w:spacing w:line="276" w:lineRule="auto"/>
              <w:ind w:left="0"/>
              <w:jc w:val="both"/>
              <w:rPr>
                <w:bCs/>
                <w:iCs/>
              </w:rPr>
            </w:pPr>
            <w:r>
              <w:rPr>
                <w:bCs/>
                <w:iCs/>
              </w:rPr>
              <w:t>50446</w:t>
            </w:r>
          </w:p>
        </w:tc>
        <w:tc>
          <w:tcPr>
            <w:tcW w:w="567" w:type="dxa"/>
          </w:tcPr>
          <w:p w:rsidR="00BE209B" w:rsidRDefault="00BE209B" w:rsidP="000921F6">
            <w:pPr>
              <w:pStyle w:val="a4"/>
              <w:spacing w:line="276" w:lineRule="auto"/>
              <w:ind w:left="0"/>
              <w:jc w:val="both"/>
              <w:rPr>
                <w:bCs/>
                <w:iCs/>
              </w:rPr>
            </w:pPr>
            <w:r>
              <w:rPr>
                <w:bCs/>
                <w:iCs/>
              </w:rPr>
              <w:t>75</w:t>
            </w:r>
          </w:p>
        </w:tc>
      </w:tr>
      <w:tr w:rsidR="00BE209B" w:rsidTr="00BE209B">
        <w:tc>
          <w:tcPr>
            <w:tcW w:w="1115" w:type="dxa"/>
          </w:tcPr>
          <w:p w:rsidR="00BE209B" w:rsidRDefault="00BE209B" w:rsidP="008768BD">
            <w:pPr>
              <w:pStyle w:val="a4"/>
              <w:spacing w:line="276" w:lineRule="auto"/>
              <w:ind w:left="0"/>
              <w:jc w:val="both"/>
              <w:rPr>
                <w:bCs/>
                <w:iCs/>
              </w:rPr>
            </w:pPr>
            <w:r>
              <w:rPr>
                <w:bCs/>
                <w:iCs/>
              </w:rPr>
              <w:t>Лютий</w:t>
            </w:r>
          </w:p>
        </w:tc>
        <w:tc>
          <w:tcPr>
            <w:tcW w:w="745" w:type="dxa"/>
          </w:tcPr>
          <w:p w:rsidR="00BE209B" w:rsidRDefault="00BE209B">
            <w:r w:rsidRPr="00476FB2">
              <w:rPr>
                <w:bCs/>
                <w:iCs/>
              </w:rPr>
              <w:t>0,5</w:t>
            </w:r>
          </w:p>
        </w:tc>
        <w:tc>
          <w:tcPr>
            <w:tcW w:w="712" w:type="dxa"/>
          </w:tcPr>
          <w:p w:rsidR="00BE209B" w:rsidRDefault="00BE209B">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63250</w:t>
            </w:r>
          </w:p>
        </w:tc>
        <w:tc>
          <w:tcPr>
            <w:tcW w:w="892" w:type="dxa"/>
          </w:tcPr>
          <w:p w:rsidR="00BE209B" w:rsidRDefault="00BE209B" w:rsidP="008768BD">
            <w:pPr>
              <w:pStyle w:val="a4"/>
              <w:spacing w:line="276" w:lineRule="auto"/>
              <w:ind w:left="0"/>
              <w:jc w:val="both"/>
              <w:rPr>
                <w:bCs/>
                <w:iCs/>
              </w:rPr>
            </w:pPr>
            <w:r>
              <w:rPr>
                <w:bCs/>
                <w:iCs/>
              </w:rPr>
              <w:t>37027</w:t>
            </w:r>
          </w:p>
        </w:tc>
        <w:tc>
          <w:tcPr>
            <w:tcW w:w="1418" w:type="dxa"/>
          </w:tcPr>
          <w:p w:rsidR="00BE209B" w:rsidRDefault="00BE209B" w:rsidP="008768BD">
            <w:pPr>
              <w:pStyle w:val="a4"/>
              <w:spacing w:line="276" w:lineRule="auto"/>
              <w:ind w:left="0"/>
              <w:jc w:val="both"/>
              <w:rPr>
                <w:bCs/>
                <w:iCs/>
              </w:rPr>
            </w:pPr>
            <w:r>
              <w:rPr>
                <w:bCs/>
                <w:iCs/>
              </w:rPr>
              <w:t>9976</w:t>
            </w:r>
          </w:p>
        </w:tc>
        <w:tc>
          <w:tcPr>
            <w:tcW w:w="1134" w:type="dxa"/>
          </w:tcPr>
          <w:p w:rsidR="00BE209B" w:rsidRDefault="00BE209B" w:rsidP="000921F6">
            <w:pPr>
              <w:pStyle w:val="a4"/>
              <w:spacing w:line="276" w:lineRule="auto"/>
              <w:ind w:left="0"/>
              <w:jc w:val="both"/>
              <w:rPr>
                <w:bCs/>
                <w:iCs/>
              </w:rPr>
            </w:pPr>
            <w:r>
              <w:rPr>
                <w:bCs/>
                <w:iCs/>
              </w:rPr>
              <w:t>27051</w:t>
            </w:r>
          </w:p>
        </w:tc>
        <w:tc>
          <w:tcPr>
            <w:tcW w:w="1134" w:type="dxa"/>
          </w:tcPr>
          <w:p w:rsidR="00BE209B" w:rsidRDefault="00BE209B" w:rsidP="000921F6">
            <w:pPr>
              <w:pStyle w:val="a4"/>
              <w:spacing w:line="276" w:lineRule="auto"/>
              <w:ind w:left="0"/>
              <w:jc w:val="both"/>
              <w:rPr>
                <w:bCs/>
                <w:iCs/>
              </w:rPr>
            </w:pPr>
            <w:r>
              <w:rPr>
                <w:bCs/>
                <w:iCs/>
              </w:rPr>
              <w:t>43822</w:t>
            </w:r>
          </w:p>
        </w:tc>
        <w:tc>
          <w:tcPr>
            <w:tcW w:w="567" w:type="dxa"/>
          </w:tcPr>
          <w:p w:rsidR="00BE209B" w:rsidRDefault="00BE209B" w:rsidP="000921F6">
            <w:pPr>
              <w:pStyle w:val="a4"/>
              <w:spacing w:line="276" w:lineRule="auto"/>
              <w:ind w:left="0"/>
              <w:jc w:val="both"/>
              <w:rPr>
                <w:bCs/>
                <w:iCs/>
              </w:rPr>
            </w:pPr>
            <w:r>
              <w:rPr>
                <w:bCs/>
                <w:iCs/>
              </w:rPr>
              <w:t>73</w:t>
            </w:r>
          </w:p>
        </w:tc>
      </w:tr>
      <w:tr w:rsidR="00BE209B" w:rsidTr="00BE209B">
        <w:tc>
          <w:tcPr>
            <w:tcW w:w="1115" w:type="dxa"/>
          </w:tcPr>
          <w:p w:rsidR="00BE209B" w:rsidRDefault="00BE209B" w:rsidP="008768BD">
            <w:pPr>
              <w:pStyle w:val="a4"/>
              <w:spacing w:line="276" w:lineRule="auto"/>
              <w:ind w:left="0"/>
              <w:jc w:val="both"/>
              <w:rPr>
                <w:bCs/>
                <w:iCs/>
              </w:rPr>
            </w:pPr>
            <w:r>
              <w:rPr>
                <w:bCs/>
                <w:iCs/>
              </w:rPr>
              <w:t>Березень</w:t>
            </w:r>
          </w:p>
        </w:tc>
        <w:tc>
          <w:tcPr>
            <w:tcW w:w="745" w:type="dxa"/>
          </w:tcPr>
          <w:p w:rsidR="00BE209B" w:rsidRDefault="00BE209B">
            <w:r w:rsidRPr="00476FB2">
              <w:rPr>
                <w:bCs/>
                <w:iCs/>
              </w:rPr>
              <w:t>0,5</w:t>
            </w:r>
          </w:p>
        </w:tc>
        <w:tc>
          <w:tcPr>
            <w:tcW w:w="712" w:type="dxa"/>
          </w:tcPr>
          <w:p w:rsidR="00BE209B" w:rsidRDefault="00BE209B">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60381</w:t>
            </w:r>
          </w:p>
        </w:tc>
        <w:tc>
          <w:tcPr>
            <w:tcW w:w="892" w:type="dxa"/>
          </w:tcPr>
          <w:p w:rsidR="00BE209B" w:rsidRDefault="00BE209B" w:rsidP="008768BD">
            <w:pPr>
              <w:pStyle w:val="a4"/>
              <w:spacing w:line="276" w:lineRule="auto"/>
              <w:ind w:left="0"/>
              <w:jc w:val="both"/>
              <w:rPr>
                <w:bCs/>
                <w:iCs/>
              </w:rPr>
            </w:pPr>
            <w:r>
              <w:rPr>
                <w:bCs/>
                <w:iCs/>
              </w:rPr>
              <w:t>32029</w:t>
            </w:r>
          </w:p>
        </w:tc>
        <w:tc>
          <w:tcPr>
            <w:tcW w:w="1418" w:type="dxa"/>
          </w:tcPr>
          <w:p w:rsidR="00BE209B" w:rsidRDefault="00BE209B" w:rsidP="000921F6">
            <w:pPr>
              <w:pStyle w:val="a4"/>
              <w:spacing w:line="276" w:lineRule="auto"/>
              <w:ind w:left="0"/>
              <w:jc w:val="both"/>
              <w:rPr>
                <w:bCs/>
                <w:iCs/>
              </w:rPr>
            </w:pPr>
            <w:r>
              <w:rPr>
                <w:bCs/>
                <w:iCs/>
              </w:rPr>
              <w:t>9524</w:t>
            </w:r>
          </w:p>
        </w:tc>
        <w:tc>
          <w:tcPr>
            <w:tcW w:w="1134" w:type="dxa"/>
          </w:tcPr>
          <w:p w:rsidR="00BE209B" w:rsidRDefault="00BE209B" w:rsidP="000921F6">
            <w:pPr>
              <w:pStyle w:val="a4"/>
              <w:spacing w:line="276" w:lineRule="auto"/>
              <w:ind w:left="0"/>
              <w:jc w:val="both"/>
              <w:rPr>
                <w:bCs/>
                <w:iCs/>
              </w:rPr>
            </w:pPr>
            <w:r>
              <w:rPr>
                <w:bCs/>
                <w:iCs/>
              </w:rPr>
              <w:t>22505</w:t>
            </w:r>
          </w:p>
        </w:tc>
        <w:tc>
          <w:tcPr>
            <w:tcW w:w="1134" w:type="dxa"/>
          </w:tcPr>
          <w:p w:rsidR="00BE209B" w:rsidRDefault="00BE209B" w:rsidP="000921F6">
            <w:pPr>
              <w:pStyle w:val="a4"/>
              <w:spacing w:line="276" w:lineRule="auto"/>
              <w:ind w:left="0"/>
              <w:jc w:val="both"/>
              <w:rPr>
                <w:bCs/>
                <w:iCs/>
              </w:rPr>
            </w:pPr>
            <w:r>
              <w:rPr>
                <w:bCs/>
                <w:iCs/>
              </w:rPr>
              <w:t>36459</w:t>
            </w:r>
          </w:p>
        </w:tc>
        <w:tc>
          <w:tcPr>
            <w:tcW w:w="567" w:type="dxa"/>
          </w:tcPr>
          <w:p w:rsidR="00BE209B" w:rsidRDefault="00BE209B" w:rsidP="000921F6">
            <w:pPr>
              <w:pStyle w:val="a4"/>
              <w:spacing w:line="276" w:lineRule="auto"/>
              <w:ind w:left="0"/>
              <w:jc w:val="both"/>
              <w:rPr>
                <w:bCs/>
                <w:iCs/>
              </w:rPr>
            </w:pPr>
            <w:r>
              <w:rPr>
                <w:bCs/>
                <w:iCs/>
              </w:rPr>
              <w:t>70</w:t>
            </w:r>
          </w:p>
        </w:tc>
      </w:tr>
      <w:tr w:rsidR="00BE209B" w:rsidTr="00BE209B">
        <w:tc>
          <w:tcPr>
            <w:tcW w:w="1115" w:type="dxa"/>
          </w:tcPr>
          <w:p w:rsidR="00BE209B" w:rsidRDefault="00BE209B" w:rsidP="008768BD">
            <w:pPr>
              <w:pStyle w:val="a4"/>
              <w:spacing w:line="276" w:lineRule="auto"/>
              <w:ind w:left="0"/>
              <w:jc w:val="both"/>
              <w:rPr>
                <w:bCs/>
                <w:iCs/>
              </w:rPr>
            </w:pPr>
            <w:r>
              <w:rPr>
                <w:bCs/>
                <w:iCs/>
              </w:rPr>
              <w:t>Квітень</w:t>
            </w:r>
          </w:p>
        </w:tc>
        <w:tc>
          <w:tcPr>
            <w:tcW w:w="745" w:type="dxa"/>
          </w:tcPr>
          <w:p w:rsidR="00BE209B" w:rsidRDefault="00BE209B">
            <w:r w:rsidRPr="00476FB2">
              <w:rPr>
                <w:bCs/>
                <w:iCs/>
              </w:rPr>
              <w:t>0,5</w:t>
            </w:r>
          </w:p>
        </w:tc>
        <w:tc>
          <w:tcPr>
            <w:tcW w:w="712" w:type="dxa"/>
          </w:tcPr>
          <w:p w:rsidR="00BE209B" w:rsidRDefault="00BE209B">
            <w:r>
              <w:t>5,1</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66960</w:t>
            </w:r>
          </w:p>
        </w:tc>
        <w:tc>
          <w:tcPr>
            <w:tcW w:w="892" w:type="dxa"/>
          </w:tcPr>
          <w:p w:rsidR="00BE209B" w:rsidRDefault="00BE209B" w:rsidP="008768BD">
            <w:pPr>
              <w:pStyle w:val="a4"/>
              <w:spacing w:line="276" w:lineRule="auto"/>
              <w:ind w:left="0"/>
              <w:jc w:val="both"/>
              <w:rPr>
                <w:bCs/>
                <w:iCs/>
              </w:rPr>
            </w:pPr>
            <w:r>
              <w:rPr>
                <w:bCs/>
                <w:iCs/>
              </w:rPr>
              <w:t>30884</w:t>
            </w:r>
          </w:p>
        </w:tc>
        <w:tc>
          <w:tcPr>
            <w:tcW w:w="1418" w:type="dxa"/>
          </w:tcPr>
          <w:p w:rsidR="00BE209B" w:rsidRDefault="00BE209B" w:rsidP="000921F6">
            <w:pPr>
              <w:pStyle w:val="a4"/>
              <w:spacing w:line="276" w:lineRule="auto"/>
              <w:ind w:left="0"/>
              <w:jc w:val="both"/>
              <w:rPr>
                <w:bCs/>
                <w:iCs/>
              </w:rPr>
            </w:pPr>
            <w:r>
              <w:rPr>
                <w:bCs/>
                <w:iCs/>
              </w:rPr>
              <w:t>10409</w:t>
            </w:r>
          </w:p>
        </w:tc>
        <w:tc>
          <w:tcPr>
            <w:tcW w:w="1134" w:type="dxa"/>
          </w:tcPr>
          <w:p w:rsidR="00BE209B" w:rsidRDefault="00BE209B" w:rsidP="000921F6">
            <w:pPr>
              <w:pStyle w:val="a4"/>
              <w:spacing w:line="276" w:lineRule="auto"/>
              <w:ind w:left="0"/>
              <w:jc w:val="both"/>
              <w:rPr>
                <w:bCs/>
                <w:iCs/>
              </w:rPr>
            </w:pPr>
            <w:r>
              <w:rPr>
                <w:bCs/>
                <w:iCs/>
              </w:rPr>
              <w:t>20475</w:t>
            </w:r>
          </w:p>
        </w:tc>
        <w:tc>
          <w:tcPr>
            <w:tcW w:w="1134" w:type="dxa"/>
          </w:tcPr>
          <w:p w:rsidR="00BE209B" w:rsidRDefault="00BE209B" w:rsidP="000921F6">
            <w:pPr>
              <w:pStyle w:val="a4"/>
              <w:spacing w:line="276" w:lineRule="auto"/>
              <w:ind w:left="0"/>
              <w:jc w:val="both"/>
              <w:rPr>
                <w:bCs/>
                <w:iCs/>
              </w:rPr>
            </w:pPr>
            <w:r>
              <w:rPr>
                <w:bCs/>
                <w:iCs/>
              </w:rPr>
              <w:t>33169</w:t>
            </w:r>
          </w:p>
        </w:tc>
        <w:tc>
          <w:tcPr>
            <w:tcW w:w="567" w:type="dxa"/>
          </w:tcPr>
          <w:p w:rsidR="00BE209B" w:rsidRDefault="00BE209B" w:rsidP="000921F6">
            <w:pPr>
              <w:pStyle w:val="a4"/>
              <w:spacing w:line="276" w:lineRule="auto"/>
              <w:ind w:left="0"/>
              <w:jc w:val="both"/>
              <w:rPr>
                <w:bCs/>
                <w:iCs/>
              </w:rPr>
            </w:pPr>
            <w:r>
              <w:rPr>
                <w:bCs/>
                <w:iCs/>
              </w:rPr>
              <w:t>66</w:t>
            </w:r>
          </w:p>
        </w:tc>
      </w:tr>
      <w:tr w:rsidR="00BE209B" w:rsidTr="00BE209B">
        <w:tc>
          <w:tcPr>
            <w:tcW w:w="1115" w:type="dxa"/>
          </w:tcPr>
          <w:p w:rsidR="00BE209B" w:rsidRDefault="00BE209B" w:rsidP="008768BD">
            <w:pPr>
              <w:pStyle w:val="a4"/>
              <w:spacing w:line="276" w:lineRule="auto"/>
              <w:ind w:left="0"/>
              <w:jc w:val="both"/>
              <w:rPr>
                <w:bCs/>
                <w:iCs/>
              </w:rPr>
            </w:pPr>
            <w:r>
              <w:rPr>
                <w:bCs/>
                <w:iCs/>
              </w:rPr>
              <w:t>Травень</w:t>
            </w:r>
          </w:p>
        </w:tc>
        <w:tc>
          <w:tcPr>
            <w:tcW w:w="745" w:type="dxa"/>
          </w:tcPr>
          <w:p w:rsidR="00BE209B" w:rsidRDefault="00BE209B">
            <w:r w:rsidRPr="00476FB2">
              <w:rPr>
                <w:bCs/>
                <w:iCs/>
              </w:rPr>
              <w:t>0,5</w:t>
            </w:r>
          </w:p>
        </w:tc>
        <w:tc>
          <w:tcPr>
            <w:tcW w:w="712" w:type="dxa"/>
          </w:tcPr>
          <w:p w:rsidR="00BE209B" w:rsidRDefault="00BE209B" w:rsidP="008768BD">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76948</w:t>
            </w:r>
          </w:p>
        </w:tc>
        <w:tc>
          <w:tcPr>
            <w:tcW w:w="892" w:type="dxa"/>
          </w:tcPr>
          <w:p w:rsidR="00BE209B" w:rsidRDefault="00BE209B" w:rsidP="008768BD">
            <w:pPr>
              <w:pStyle w:val="a4"/>
              <w:spacing w:line="276" w:lineRule="auto"/>
              <w:ind w:left="0"/>
              <w:jc w:val="both"/>
              <w:rPr>
                <w:bCs/>
                <w:iCs/>
              </w:rPr>
            </w:pPr>
            <w:r>
              <w:rPr>
                <w:bCs/>
                <w:iCs/>
              </w:rPr>
              <w:t>40665</w:t>
            </w:r>
          </w:p>
        </w:tc>
        <w:tc>
          <w:tcPr>
            <w:tcW w:w="1418" w:type="dxa"/>
          </w:tcPr>
          <w:p w:rsidR="00BE209B" w:rsidRDefault="00BE209B" w:rsidP="000921F6">
            <w:pPr>
              <w:pStyle w:val="a4"/>
              <w:spacing w:line="276" w:lineRule="auto"/>
              <w:ind w:left="0"/>
              <w:jc w:val="both"/>
              <w:rPr>
                <w:bCs/>
                <w:iCs/>
              </w:rPr>
            </w:pPr>
            <w:r>
              <w:rPr>
                <w:bCs/>
                <w:iCs/>
              </w:rPr>
              <w:t>12137</w:t>
            </w:r>
          </w:p>
        </w:tc>
        <w:tc>
          <w:tcPr>
            <w:tcW w:w="1134" w:type="dxa"/>
          </w:tcPr>
          <w:p w:rsidR="00BE209B" w:rsidRDefault="00BE209B" w:rsidP="000921F6">
            <w:pPr>
              <w:pStyle w:val="a4"/>
              <w:spacing w:line="276" w:lineRule="auto"/>
              <w:ind w:left="0"/>
              <w:jc w:val="both"/>
              <w:rPr>
                <w:bCs/>
                <w:iCs/>
              </w:rPr>
            </w:pPr>
            <w:r>
              <w:rPr>
                <w:bCs/>
                <w:iCs/>
              </w:rPr>
              <w:t>28528</w:t>
            </w:r>
          </w:p>
        </w:tc>
        <w:tc>
          <w:tcPr>
            <w:tcW w:w="1134" w:type="dxa"/>
          </w:tcPr>
          <w:p w:rsidR="00BE209B" w:rsidRDefault="00BE209B" w:rsidP="000921F6">
            <w:pPr>
              <w:pStyle w:val="a4"/>
              <w:spacing w:line="276" w:lineRule="auto"/>
              <w:ind w:left="0"/>
              <w:jc w:val="both"/>
              <w:rPr>
                <w:bCs/>
                <w:iCs/>
              </w:rPr>
            </w:pPr>
            <w:r>
              <w:rPr>
                <w:bCs/>
                <w:iCs/>
              </w:rPr>
              <w:t>46216</w:t>
            </w:r>
          </w:p>
        </w:tc>
        <w:tc>
          <w:tcPr>
            <w:tcW w:w="567" w:type="dxa"/>
          </w:tcPr>
          <w:p w:rsidR="00BE209B" w:rsidRDefault="00BE209B" w:rsidP="000921F6">
            <w:pPr>
              <w:pStyle w:val="a4"/>
              <w:spacing w:line="276" w:lineRule="auto"/>
              <w:ind w:left="0"/>
              <w:jc w:val="both"/>
              <w:rPr>
                <w:bCs/>
                <w:iCs/>
              </w:rPr>
            </w:pPr>
            <w:r>
              <w:rPr>
                <w:bCs/>
                <w:iCs/>
              </w:rPr>
              <w:t>70</w:t>
            </w:r>
          </w:p>
        </w:tc>
      </w:tr>
      <w:tr w:rsidR="00BE209B" w:rsidTr="00BE209B">
        <w:tc>
          <w:tcPr>
            <w:tcW w:w="1115" w:type="dxa"/>
          </w:tcPr>
          <w:p w:rsidR="00BE209B" w:rsidRDefault="00BE209B" w:rsidP="008768BD">
            <w:pPr>
              <w:pStyle w:val="a4"/>
              <w:spacing w:line="276" w:lineRule="auto"/>
              <w:ind w:left="0"/>
              <w:jc w:val="both"/>
              <w:rPr>
                <w:bCs/>
                <w:iCs/>
              </w:rPr>
            </w:pPr>
            <w:r>
              <w:rPr>
                <w:bCs/>
                <w:iCs/>
              </w:rPr>
              <w:t>Червень</w:t>
            </w:r>
          </w:p>
        </w:tc>
        <w:tc>
          <w:tcPr>
            <w:tcW w:w="745" w:type="dxa"/>
          </w:tcPr>
          <w:p w:rsidR="00BE209B" w:rsidRDefault="00BE209B">
            <w:r w:rsidRPr="00476FB2">
              <w:rPr>
                <w:bCs/>
                <w:iCs/>
              </w:rPr>
              <w:t>0,5</w:t>
            </w:r>
          </w:p>
        </w:tc>
        <w:tc>
          <w:tcPr>
            <w:tcW w:w="712" w:type="dxa"/>
          </w:tcPr>
          <w:p w:rsidR="00BE209B" w:rsidRDefault="00BE209B">
            <w:r>
              <w:t>5,5</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84468</w:t>
            </w:r>
          </w:p>
        </w:tc>
        <w:tc>
          <w:tcPr>
            <w:tcW w:w="892" w:type="dxa"/>
          </w:tcPr>
          <w:p w:rsidR="00BE209B" w:rsidRDefault="00BE209B" w:rsidP="008768BD">
            <w:pPr>
              <w:pStyle w:val="a4"/>
              <w:spacing w:line="276" w:lineRule="auto"/>
              <w:ind w:left="0"/>
              <w:jc w:val="both"/>
              <w:rPr>
                <w:bCs/>
                <w:iCs/>
              </w:rPr>
            </w:pPr>
            <w:r>
              <w:rPr>
                <w:bCs/>
                <w:iCs/>
              </w:rPr>
              <w:t>56940</w:t>
            </w:r>
          </w:p>
        </w:tc>
        <w:tc>
          <w:tcPr>
            <w:tcW w:w="1418" w:type="dxa"/>
          </w:tcPr>
          <w:p w:rsidR="00BE209B" w:rsidRDefault="00BE209B" w:rsidP="000921F6">
            <w:pPr>
              <w:pStyle w:val="a4"/>
              <w:spacing w:line="276" w:lineRule="auto"/>
              <w:ind w:left="0"/>
              <w:jc w:val="both"/>
              <w:rPr>
                <w:bCs/>
                <w:iCs/>
              </w:rPr>
            </w:pPr>
            <w:r>
              <w:rPr>
                <w:bCs/>
                <w:iCs/>
              </w:rPr>
              <w:t>13898</w:t>
            </w:r>
          </w:p>
        </w:tc>
        <w:tc>
          <w:tcPr>
            <w:tcW w:w="1134" w:type="dxa"/>
          </w:tcPr>
          <w:p w:rsidR="00BE209B" w:rsidRDefault="00BE209B" w:rsidP="000921F6">
            <w:pPr>
              <w:pStyle w:val="a4"/>
              <w:spacing w:line="276" w:lineRule="auto"/>
              <w:ind w:left="0"/>
              <w:jc w:val="both"/>
              <w:rPr>
                <w:bCs/>
                <w:iCs/>
              </w:rPr>
            </w:pPr>
            <w:r>
              <w:rPr>
                <w:bCs/>
                <w:iCs/>
              </w:rPr>
              <w:t>43042</w:t>
            </w:r>
          </w:p>
        </w:tc>
        <w:tc>
          <w:tcPr>
            <w:tcW w:w="1134" w:type="dxa"/>
          </w:tcPr>
          <w:p w:rsidR="00BE209B" w:rsidRDefault="00BE209B" w:rsidP="000921F6">
            <w:pPr>
              <w:pStyle w:val="a4"/>
              <w:spacing w:line="276" w:lineRule="auto"/>
              <w:ind w:left="0"/>
              <w:jc w:val="both"/>
              <w:rPr>
                <w:bCs/>
                <w:iCs/>
              </w:rPr>
            </w:pPr>
            <w:r>
              <w:rPr>
                <w:bCs/>
                <w:iCs/>
              </w:rPr>
              <w:t>69728</w:t>
            </w:r>
          </w:p>
        </w:tc>
        <w:tc>
          <w:tcPr>
            <w:tcW w:w="567" w:type="dxa"/>
          </w:tcPr>
          <w:p w:rsidR="00BE209B" w:rsidRDefault="00BE209B" w:rsidP="000921F6">
            <w:pPr>
              <w:pStyle w:val="a4"/>
              <w:spacing w:line="276" w:lineRule="auto"/>
              <w:ind w:left="0"/>
              <w:jc w:val="both"/>
              <w:rPr>
                <w:bCs/>
                <w:iCs/>
              </w:rPr>
            </w:pPr>
            <w:r>
              <w:rPr>
                <w:bCs/>
                <w:iCs/>
              </w:rPr>
              <w:t>76</w:t>
            </w:r>
          </w:p>
        </w:tc>
      </w:tr>
      <w:tr w:rsidR="00BE209B" w:rsidTr="00BE209B">
        <w:tc>
          <w:tcPr>
            <w:tcW w:w="1115" w:type="dxa"/>
          </w:tcPr>
          <w:p w:rsidR="00BE209B" w:rsidRDefault="00BE209B" w:rsidP="008768BD">
            <w:pPr>
              <w:pStyle w:val="a4"/>
              <w:spacing w:line="276" w:lineRule="auto"/>
              <w:ind w:left="0"/>
              <w:jc w:val="both"/>
              <w:rPr>
                <w:bCs/>
                <w:iCs/>
              </w:rPr>
            </w:pPr>
            <w:r>
              <w:rPr>
                <w:bCs/>
                <w:iCs/>
              </w:rPr>
              <w:t>Липень</w:t>
            </w:r>
          </w:p>
        </w:tc>
        <w:tc>
          <w:tcPr>
            <w:tcW w:w="745" w:type="dxa"/>
          </w:tcPr>
          <w:p w:rsidR="00BE209B" w:rsidRDefault="00BE209B">
            <w:r w:rsidRPr="00476FB2">
              <w:rPr>
                <w:bCs/>
                <w:iCs/>
              </w:rPr>
              <w:t>0,5</w:t>
            </w:r>
          </w:p>
        </w:tc>
        <w:tc>
          <w:tcPr>
            <w:tcW w:w="712" w:type="dxa"/>
          </w:tcPr>
          <w:p w:rsidR="00BE209B" w:rsidRDefault="00BE209B">
            <w:r>
              <w:t>5,5</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89204</w:t>
            </w:r>
          </w:p>
        </w:tc>
        <w:tc>
          <w:tcPr>
            <w:tcW w:w="892" w:type="dxa"/>
          </w:tcPr>
          <w:p w:rsidR="00BE209B" w:rsidRDefault="00BE209B" w:rsidP="008768BD">
            <w:pPr>
              <w:pStyle w:val="a4"/>
              <w:spacing w:line="276" w:lineRule="auto"/>
              <w:ind w:left="0"/>
              <w:jc w:val="both"/>
              <w:rPr>
                <w:bCs/>
                <w:iCs/>
              </w:rPr>
            </w:pPr>
            <w:r>
              <w:rPr>
                <w:bCs/>
                <w:iCs/>
              </w:rPr>
              <w:t>52152</w:t>
            </w:r>
          </w:p>
        </w:tc>
        <w:tc>
          <w:tcPr>
            <w:tcW w:w="1418" w:type="dxa"/>
          </w:tcPr>
          <w:p w:rsidR="00BE209B" w:rsidRDefault="00BE209B" w:rsidP="000921F6">
            <w:pPr>
              <w:pStyle w:val="a4"/>
              <w:spacing w:line="276" w:lineRule="auto"/>
              <w:ind w:left="0"/>
              <w:jc w:val="both"/>
              <w:rPr>
                <w:bCs/>
                <w:iCs/>
              </w:rPr>
            </w:pPr>
            <w:r>
              <w:rPr>
                <w:bCs/>
                <w:iCs/>
              </w:rPr>
              <w:t>14677</w:t>
            </w:r>
          </w:p>
        </w:tc>
        <w:tc>
          <w:tcPr>
            <w:tcW w:w="1134" w:type="dxa"/>
          </w:tcPr>
          <w:p w:rsidR="00BE209B" w:rsidRDefault="00BE209B" w:rsidP="000921F6">
            <w:pPr>
              <w:pStyle w:val="a4"/>
              <w:spacing w:line="276" w:lineRule="auto"/>
              <w:ind w:left="0"/>
              <w:jc w:val="both"/>
              <w:rPr>
                <w:bCs/>
                <w:iCs/>
              </w:rPr>
            </w:pPr>
            <w:r>
              <w:rPr>
                <w:bCs/>
                <w:iCs/>
              </w:rPr>
              <w:t>37475</w:t>
            </w:r>
          </w:p>
        </w:tc>
        <w:tc>
          <w:tcPr>
            <w:tcW w:w="1134" w:type="dxa"/>
          </w:tcPr>
          <w:p w:rsidR="00BE209B" w:rsidRDefault="00BE209B" w:rsidP="000921F6">
            <w:pPr>
              <w:pStyle w:val="a4"/>
              <w:spacing w:line="276" w:lineRule="auto"/>
              <w:ind w:left="0"/>
              <w:jc w:val="both"/>
              <w:rPr>
                <w:bCs/>
                <w:iCs/>
              </w:rPr>
            </w:pPr>
            <w:r>
              <w:rPr>
                <w:bCs/>
                <w:iCs/>
              </w:rPr>
              <w:t>60709</w:t>
            </w:r>
          </w:p>
        </w:tc>
        <w:tc>
          <w:tcPr>
            <w:tcW w:w="567" w:type="dxa"/>
          </w:tcPr>
          <w:p w:rsidR="00BE209B" w:rsidRDefault="00BE209B" w:rsidP="000921F6">
            <w:pPr>
              <w:pStyle w:val="a4"/>
              <w:spacing w:line="276" w:lineRule="auto"/>
              <w:ind w:left="0"/>
              <w:jc w:val="both"/>
              <w:rPr>
                <w:bCs/>
                <w:iCs/>
              </w:rPr>
            </w:pPr>
            <w:r>
              <w:rPr>
                <w:bCs/>
                <w:iCs/>
              </w:rPr>
              <w:t>72</w:t>
            </w:r>
          </w:p>
        </w:tc>
      </w:tr>
      <w:tr w:rsidR="00BE209B" w:rsidTr="00BE209B">
        <w:tc>
          <w:tcPr>
            <w:tcW w:w="1115" w:type="dxa"/>
          </w:tcPr>
          <w:p w:rsidR="00BE209B" w:rsidRDefault="00BE209B" w:rsidP="008768BD">
            <w:pPr>
              <w:pStyle w:val="a4"/>
              <w:spacing w:line="276" w:lineRule="auto"/>
              <w:ind w:left="0"/>
              <w:jc w:val="both"/>
              <w:rPr>
                <w:bCs/>
                <w:iCs/>
              </w:rPr>
            </w:pPr>
            <w:r>
              <w:rPr>
                <w:bCs/>
                <w:iCs/>
              </w:rPr>
              <w:t>Серпень</w:t>
            </w:r>
          </w:p>
        </w:tc>
        <w:tc>
          <w:tcPr>
            <w:tcW w:w="745" w:type="dxa"/>
          </w:tcPr>
          <w:p w:rsidR="00BE209B" w:rsidRDefault="00BE209B">
            <w:r w:rsidRPr="00476FB2">
              <w:rPr>
                <w:bCs/>
                <w:iCs/>
              </w:rPr>
              <w:t>0,5</w:t>
            </w:r>
          </w:p>
        </w:tc>
        <w:tc>
          <w:tcPr>
            <w:tcW w:w="712" w:type="dxa"/>
          </w:tcPr>
          <w:p w:rsidR="00BE209B" w:rsidRDefault="00BE209B">
            <w:r>
              <w:t>5,5</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95365</w:t>
            </w:r>
          </w:p>
        </w:tc>
        <w:tc>
          <w:tcPr>
            <w:tcW w:w="892" w:type="dxa"/>
          </w:tcPr>
          <w:p w:rsidR="00BE209B" w:rsidRDefault="00BE209B" w:rsidP="008768BD">
            <w:pPr>
              <w:pStyle w:val="a4"/>
              <w:spacing w:line="276" w:lineRule="auto"/>
              <w:ind w:left="0"/>
              <w:jc w:val="both"/>
              <w:rPr>
                <w:bCs/>
                <w:iCs/>
              </w:rPr>
            </w:pPr>
            <w:r>
              <w:rPr>
                <w:bCs/>
                <w:iCs/>
              </w:rPr>
              <w:t>51861</w:t>
            </w:r>
          </w:p>
        </w:tc>
        <w:tc>
          <w:tcPr>
            <w:tcW w:w="1418" w:type="dxa"/>
          </w:tcPr>
          <w:p w:rsidR="00BE209B" w:rsidRDefault="00BE209B" w:rsidP="000921F6">
            <w:pPr>
              <w:pStyle w:val="a4"/>
              <w:spacing w:line="276" w:lineRule="auto"/>
              <w:ind w:left="0"/>
              <w:jc w:val="both"/>
              <w:rPr>
                <w:bCs/>
                <w:iCs/>
              </w:rPr>
            </w:pPr>
            <w:r>
              <w:rPr>
                <w:bCs/>
                <w:iCs/>
              </w:rPr>
              <w:t>15691</w:t>
            </w:r>
          </w:p>
        </w:tc>
        <w:tc>
          <w:tcPr>
            <w:tcW w:w="1134" w:type="dxa"/>
          </w:tcPr>
          <w:p w:rsidR="00BE209B" w:rsidRDefault="00BE209B" w:rsidP="000921F6">
            <w:pPr>
              <w:pStyle w:val="a4"/>
              <w:spacing w:line="276" w:lineRule="auto"/>
              <w:ind w:left="0"/>
              <w:jc w:val="both"/>
              <w:rPr>
                <w:bCs/>
                <w:iCs/>
              </w:rPr>
            </w:pPr>
            <w:r>
              <w:rPr>
                <w:bCs/>
                <w:iCs/>
              </w:rPr>
              <w:t>36170</w:t>
            </w:r>
          </w:p>
        </w:tc>
        <w:tc>
          <w:tcPr>
            <w:tcW w:w="1134" w:type="dxa"/>
          </w:tcPr>
          <w:p w:rsidR="00BE209B" w:rsidRDefault="00BE209B" w:rsidP="000921F6">
            <w:pPr>
              <w:pStyle w:val="a4"/>
              <w:spacing w:line="276" w:lineRule="auto"/>
              <w:ind w:left="0"/>
              <w:jc w:val="both"/>
              <w:rPr>
                <w:bCs/>
                <w:iCs/>
              </w:rPr>
            </w:pPr>
            <w:r>
              <w:rPr>
                <w:bCs/>
                <w:iCs/>
              </w:rPr>
              <w:t>58596</w:t>
            </w:r>
          </w:p>
        </w:tc>
        <w:tc>
          <w:tcPr>
            <w:tcW w:w="567" w:type="dxa"/>
          </w:tcPr>
          <w:p w:rsidR="00BE209B" w:rsidRDefault="00BE209B" w:rsidP="000921F6">
            <w:pPr>
              <w:pStyle w:val="a4"/>
              <w:spacing w:line="276" w:lineRule="auto"/>
              <w:ind w:left="0"/>
              <w:jc w:val="both"/>
              <w:rPr>
                <w:bCs/>
                <w:iCs/>
              </w:rPr>
            </w:pPr>
            <w:r>
              <w:rPr>
                <w:bCs/>
                <w:iCs/>
              </w:rPr>
              <w:t>70</w:t>
            </w:r>
          </w:p>
        </w:tc>
      </w:tr>
      <w:tr w:rsidR="00BE209B" w:rsidTr="00BE209B">
        <w:tc>
          <w:tcPr>
            <w:tcW w:w="1115" w:type="dxa"/>
          </w:tcPr>
          <w:p w:rsidR="00BE209B" w:rsidRDefault="00BE209B" w:rsidP="008768BD">
            <w:pPr>
              <w:pStyle w:val="a4"/>
              <w:spacing w:line="276" w:lineRule="auto"/>
              <w:ind w:left="0"/>
              <w:jc w:val="both"/>
              <w:rPr>
                <w:bCs/>
                <w:iCs/>
              </w:rPr>
            </w:pPr>
            <w:r>
              <w:rPr>
                <w:bCs/>
                <w:iCs/>
              </w:rPr>
              <w:t>Вересень</w:t>
            </w:r>
          </w:p>
        </w:tc>
        <w:tc>
          <w:tcPr>
            <w:tcW w:w="745" w:type="dxa"/>
          </w:tcPr>
          <w:p w:rsidR="00BE209B" w:rsidRDefault="00BE209B">
            <w:r w:rsidRPr="00476FB2">
              <w:rPr>
                <w:bCs/>
                <w:iCs/>
              </w:rPr>
              <w:t>0,5</w:t>
            </w:r>
          </w:p>
        </w:tc>
        <w:tc>
          <w:tcPr>
            <w:tcW w:w="712" w:type="dxa"/>
          </w:tcPr>
          <w:p w:rsidR="00BE209B" w:rsidRDefault="00BE209B">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88105</w:t>
            </w:r>
          </w:p>
        </w:tc>
        <w:tc>
          <w:tcPr>
            <w:tcW w:w="892" w:type="dxa"/>
          </w:tcPr>
          <w:p w:rsidR="00BE209B" w:rsidRDefault="00BE209B" w:rsidP="008768BD">
            <w:pPr>
              <w:pStyle w:val="a4"/>
              <w:spacing w:line="276" w:lineRule="auto"/>
              <w:ind w:left="0"/>
              <w:jc w:val="both"/>
              <w:rPr>
                <w:bCs/>
                <w:iCs/>
              </w:rPr>
            </w:pPr>
            <w:r>
              <w:rPr>
                <w:bCs/>
                <w:iCs/>
              </w:rPr>
              <w:t>36204</w:t>
            </w:r>
          </w:p>
        </w:tc>
        <w:tc>
          <w:tcPr>
            <w:tcW w:w="1418" w:type="dxa"/>
          </w:tcPr>
          <w:p w:rsidR="00BE209B" w:rsidRDefault="00BE209B" w:rsidP="000921F6">
            <w:pPr>
              <w:pStyle w:val="a4"/>
              <w:spacing w:line="276" w:lineRule="auto"/>
              <w:ind w:left="0"/>
              <w:jc w:val="both"/>
              <w:rPr>
                <w:bCs/>
                <w:iCs/>
              </w:rPr>
            </w:pPr>
            <w:r>
              <w:rPr>
                <w:bCs/>
                <w:iCs/>
              </w:rPr>
              <w:t>13896</w:t>
            </w:r>
          </w:p>
        </w:tc>
        <w:tc>
          <w:tcPr>
            <w:tcW w:w="1134" w:type="dxa"/>
          </w:tcPr>
          <w:p w:rsidR="00BE209B" w:rsidRDefault="00BE209B" w:rsidP="000921F6">
            <w:pPr>
              <w:pStyle w:val="a4"/>
              <w:spacing w:line="276" w:lineRule="auto"/>
              <w:ind w:left="0"/>
              <w:jc w:val="both"/>
              <w:rPr>
                <w:bCs/>
                <w:iCs/>
              </w:rPr>
            </w:pPr>
            <w:r>
              <w:rPr>
                <w:bCs/>
                <w:iCs/>
              </w:rPr>
              <w:t>22308</w:t>
            </w:r>
          </w:p>
        </w:tc>
        <w:tc>
          <w:tcPr>
            <w:tcW w:w="1134" w:type="dxa"/>
          </w:tcPr>
          <w:p w:rsidR="00BE209B" w:rsidRDefault="00BE209B" w:rsidP="000921F6">
            <w:pPr>
              <w:pStyle w:val="a4"/>
              <w:spacing w:line="276" w:lineRule="auto"/>
              <w:ind w:left="0"/>
              <w:jc w:val="both"/>
              <w:rPr>
                <w:bCs/>
                <w:iCs/>
              </w:rPr>
            </w:pPr>
            <w:r>
              <w:rPr>
                <w:bCs/>
                <w:iCs/>
              </w:rPr>
              <w:t>36138</w:t>
            </w:r>
          </w:p>
        </w:tc>
        <w:tc>
          <w:tcPr>
            <w:tcW w:w="567" w:type="dxa"/>
          </w:tcPr>
          <w:p w:rsidR="00BE209B" w:rsidRDefault="00BE209B" w:rsidP="000921F6">
            <w:pPr>
              <w:pStyle w:val="a4"/>
              <w:spacing w:line="276" w:lineRule="auto"/>
              <w:ind w:left="0"/>
              <w:jc w:val="both"/>
              <w:rPr>
                <w:bCs/>
                <w:iCs/>
              </w:rPr>
            </w:pPr>
            <w:r>
              <w:rPr>
                <w:bCs/>
                <w:iCs/>
              </w:rPr>
              <w:t>62</w:t>
            </w:r>
          </w:p>
        </w:tc>
      </w:tr>
      <w:tr w:rsidR="00BE209B" w:rsidTr="00BE209B">
        <w:trPr>
          <w:trHeight w:val="300"/>
        </w:trPr>
        <w:tc>
          <w:tcPr>
            <w:tcW w:w="1115" w:type="dxa"/>
          </w:tcPr>
          <w:p w:rsidR="00BE209B" w:rsidRDefault="00BE209B" w:rsidP="008768BD">
            <w:pPr>
              <w:pStyle w:val="a4"/>
              <w:ind w:left="0"/>
              <w:jc w:val="both"/>
              <w:rPr>
                <w:bCs/>
                <w:iCs/>
              </w:rPr>
            </w:pPr>
            <w:r>
              <w:rPr>
                <w:bCs/>
                <w:iCs/>
              </w:rPr>
              <w:t>Жовтень</w:t>
            </w:r>
          </w:p>
        </w:tc>
        <w:tc>
          <w:tcPr>
            <w:tcW w:w="745" w:type="dxa"/>
          </w:tcPr>
          <w:p w:rsidR="00BE209B" w:rsidRDefault="00BE209B">
            <w:r w:rsidRPr="00476FB2">
              <w:rPr>
                <w:bCs/>
                <w:iCs/>
              </w:rPr>
              <w:t>0,5</w:t>
            </w:r>
          </w:p>
        </w:tc>
        <w:tc>
          <w:tcPr>
            <w:tcW w:w="712" w:type="dxa"/>
          </w:tcPr>
          <w:p w:rsidR="00BE209B" w:rsidRDefault="00BE209B">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63925</w:t>
            </w:r>
          </w:p>
        </w:tc>
        <w:tc>
          <w:tcPr>
            <w:tcW w:w="892" w:type="dxa"/>
          </w:tcPr>
          <w:p w:rsidR="00BE209B" w:rsidRDefault="00BE209B" w:rsidP="008768BD">
            <w:pPr>
              <w:pStyle w:val="a4"/>
              <w:spacing w:line="276" w:lineRule="auto"/>
              <w:ind w:left="0"/>
              <w:jc w:val="both"/>
              <w:rPr>
                <w:bCs/>
                <w:iCs/>
              </w:rPr>
            </w:pPr>
            <w:r>
              <w:rPr>
                <w:bCs/>
                <w:iCs/>
              </w:rPr>
              <w:t>38750</w:t>
            </w:r>
          </w:p>
        </w:tc>
        <w:tc>
          <w:tcPr>
            <w:tcW w:w="1418" w:type="dxa"/>
          </w:tcPr>
          <w:p w:rsidR="00BE209B" w:rsidRDefault="00BE209B" w:rsidP="000921F6">
            <w:pPr>
              <w:pStyle w:val="a4"/>
              <w:spacing w:line="276" w:lineRule="auto"/>
              <w:ind w:left="0"/>
              <w:jc w:val="both"/>
              <w:rPr>
                <w:bCs/>
                <w:iCs/>
              </w:rPr>
            </w:pPr>
            <w:r>
              <w:rPr>
                <w:bCs/>
                <w:iCs/>
              </w:rPr>
              <w:t>10083</w:t>
            </w:r>
          </w:p>
        </w:tc>
        <w:tc>
          <w:tcPr>
            <w:tcW w:w="1134" w:type="dxa"/>
          </w:tcPr>
          <w:p w:rsidR="00BE209B" w:rsidRDefault="00BE209B" w:rsidP="000921F6">
            <w:pPr>
              <w:pStyle w:val="a4"/>
              <w:spacing w:line="276" w:lineRule="auto"/>
              <w:ind w:left="0"/>
              <w:jc w:val="both"/>
              <w:rPr>
                <w:bCs/>
                <w:iCs/>
              </w:rPr>
            </w:pPr>
            <w:r>
              <w:rPr>
                <w:bCs/>
                <w:iCs/>
              </w:rPr>
              <w:t>28667</w:t>
            </w:r>
          </w:p>
        </w:tc>
        <w:tc>
          <w:tcPr>
            <w:tcW w:w="1134" w:type="dxa"/>
          </w:tcPr>
          <w:p w:rsidR="00BE209B" w:rsidRDefault="00BE209B" w:rsidP="000921F6">
            <w:pPr>
              <w:pStyle w:val="a4"/>
              <w:spacing w:line="276" w:lineRule="auto"/>
              <w:ind w:left="0"/>
              <w:jc w:val="both"/>
              <w:rPr>
                <w:bCs/>
                <w:iCs/>
              </w:rPr>
            </w:pPr>
            <w:r>
              <w:rPr>
                <w:bCs/>
                <w:iCs/>
              </w:rPr>
              <w:t>46441</w:t>
            </w:r>
          </w:p>
        </w:tc>
        <w:tc>
          <w:tcPr>
            <w:tcW w:w="567" w:type="dxa"/>
          </w:tcPr>
          <w:p w:rsidR="00BE209B" w:rsidRDefault="00BE209B" w:rsidP="000921F6">
            <w:pPr>
              <w:pStyle w:val="a4"/>
              <w:spacing w:line="276" w:lineRule="auto"/>
              <w:ind w:left="0"/>
              <w:jc w:val="both"/>
              <w:rPr>
                <w:bCs/>
                <w:iCs/>
              </w:rPr>
            </w:pPr>
            <w:r>
              <w:rPr>
                <w:bCs/>
                <w:iCs/>
              </w:rPr>
              <w:t>74</w:t>
            </w:r>
          </w:p>
        </w:tc>
      </w:tr>
      <w:tr w:rsidR="00BE209B" w:rsidTr="00BE209B">
        <w:trPr>
          <w:trHeight w:val="229"/>
        </w:trPr>
        <w:tc>
          <w:tcPr>
            <w:tcW w:w="1115" w:type="dxa"/>
          </w:tcPr>
          <w:p w:rsidR="00BE209B" w:rsidRDefault="00BE209B" w:rsidP="008768BD">
            <w:pPr>
              <w:pStyle w:val="a4"/>
              <w:ind w:left="0"/>
              <w:jc w:val="both"/>
              <w:rPr>
                <w:bCs/>
                <w:iCs/>
              </w:rPr>
            </w:pPr>
            <w:r>
              <w:rPr>
                <w:bCs/>
                <w:iCs/>
              </w:rPr>
              <w:t>Листопад</w:t>
            </w:r>
          </w:p>
        </w:tc>
        <w:tc>
          <w:tcPr>
            <w:tcW w:w="745" w:type="dxa"/>
          </w:tcPr>
          <w:p w:rsidR="00BE209B" w:rsidRDefault="00BE209B">
            <w:r w:rsidRPr="00476FB2">
              <w:rPr>
                <w:bCs/>
                <w:iCs/>
              </w:rPr>
              <w:t>0,5</w:t>
            </w:r>
          </w:p>
        </w:tc>
        <w:tc>
          <w:tcPr>
            <w:tcW w:w="712" w:type="dxa"/>
          </w:tcPr>
          <w:p w:rsidR="00BE209B" w:rsidRDefault="00BE209B">
            <w:r>
              <w:t>5,2</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67496</w:t>
            </w:r>
          </w:p>
        </w:tc>
        <w:tc>
          <w:tcPr>
            <w:tcW w:w="892" w:type="dxa"/>
          </w:tcPr>
          <w:p w:rsidR="00BE209B" w:rsidRDefault="00BE209B" w:rsidP="008768BD">
            <w:pPr>
              <w:pStyle w:val="a4"/>
              <w:spacing w:line="276" w:lineRule="auto"/>
              <w:ind w:left="0"/>
              <w:jc w:val="both"/>
              <w:rPr>
                <w:bCs/>
                <w:iCs/>
              </w:rPr>
            </w:pPr>
            <w:r>
              <w:rPr>
                <w:bCs/>
                <w:iCs/>
              </w:rPr>
              <w:t>30124</w:t>
            </w:r>
          </w:p>
        </w:tc>
        <w:tc>
          <w:tcPr>
            <w:tcW w:w="1418" w:type="dxa"/>
          </w:tcPr>
          <w:p w:rsidR="00BE209B" w:rsidRDefault="00BE209B" w:rsidP="000921F6">
            <w:pPr>
              <w:pStyle w:val="a4"/>
              <w:spacing w:line="276" w:lineRule="auto"/>
              <w:ind w:left="0"/>
              <w:jc w:val="both"/>
              <w:rPr>
                <w:bCs/>
                <w:iCs/>
              </w:rPr>
            </w:pPr>
            <w:r>
              <w:rPr>
                <w:bCs/>
                <w:iCs/>
              </w:rPr>
              <w:t>10646</w:t>
            </w:r>
          </w:p>
        </w:tc>
        <w:tc>
          <w:tcPr>
            <w:tcW w:w="1134" w:type="dxa"/>
          </w:tcPr>
          <w:p w:rsidR="00BE209B" w:rsidRDefault="00BE209B" w:rsidP="000921F6">
            <w:pPr>
              <w:pStyle w:val="a4"/>
              <w:spacing w:line="276" w:lineRule="auto"/>
              <w:ind w:left="0"/>
              <w:jc w:val="both"/>
              <w:rPr>
                <w:bCs/>
                <w:iCs/>
              </w:rPr>
            </w:pPr>
            <w:r>
              <w:rPr>
                <w:bCs/>
                <w:iCs/>
              </w:rPr>
              <w:t>19478</w:t>
            </w:r>
          </w:p>
        </w:tc>
        <w:tc>
          <w:tcPr>
            <w:tcW w:w="1134" w:type="dxa"/>
          </w:tcPr>
          <w:p w:rsidR="00BE209B" w:rsidRDefault="00BE209B" w:rsidP="000921F6">
            <w:pPr>
              <w:pStyle w:val="a4"/>
              <w:spacing w:line="276" w:lineRule="auto"/>
              <w:ind w:left="0"/>
              <w:jc w:val="both"/>
              <w:rPr>
                <w:bCs/>
                <w:iCs/>
              </w:rPr>
            </w:pPr>
            <w:r>
              <w:rPr>
                <w:bCs/>
                <w:iCs/>
              </w:rPr>
              <w:t>31555</w:t>
            </w:r>
          </w:p>
        </w:tc>
        <w:tc>
          <w:tcPr>
            <w:tcW w:w="567" w:type="dxa"/>
          </w:tcPr>
          <w:p w:rsidR="00BE209B" w:rsidRDefault="00BE209B" w:rsidP="000921F6">
            <w:pPr>
              <w:pStyle w:val="a4"/>
              <w:spacing w:line="276" w:lineRule="auto"/>
              <w:ind w:left="0"/>
              <w:jc w:val="both"/>
              <w:rPr>
                <w:bCs/>
                <w:iCs/>
              </w:rPr>
            </w:pPr>
            <w:r>
              <w:rPr>
                <w:bCs/>
                <w:iCs/>
              </w:rPr>
              <w:t>65</w:t>
            </w:r>
          </w:p>
        </w:tc>
      </w:tr>
      <w:tr w:rsidR="00BE209B" w:rsidTr="00BE209B">
        <w:trPr>
          <w:trHeight w:val="345"/>
        </w:trPr>
        <w:tc>
          <w:tcPr>
            <w:tcW w:w="1115" w:type="dxa"/>
          </w:tcPr>
          <w:p w:rsidR="00BE209B" w:rsidRDefault="00BE209B" w:rsidP="008768BD">
            <w:pPr>
              <w:pStyle w:val="a4"/>
              <w:ind w:left="0"/>
              <w:jc w:val="both"/>
              <w:rPr>
                <w:bCs/>
                <w:iCs/>
              </w:rPr>
            </w:pPr>
            <w:r>
              <w:rPr>
                <w:bCs/>
                <w:iCs/>
              </w:rPr>
              <w:t>Грудень</w:t>
            </w:r>
          </w:p>
        </w:tc>
        <w:tc>
          <w:tcPr>
            <w:tcW w:w="745" w:type="dxa"/>
          </w:tcPr>
          <w:p w:rsidR="00BE209B" w:rsidRDefault="00BE209B">
            <w:r w:rsidRPr="00476FB2">
              <w:rPr>
                <w:bCs/>
                <w:iCs/>
              </w:rPr>
              <w:t>0,5</w:t>
            </w:r>
          </w:p>
        </w:tc>
        <w:tc>
          <w:tcPr>
            <w:tcW w:w="712" w:type="dxa"/>
          </w:tcPr>
          <w:p w:rsidR="00BE209B" w:rsidRDefault="00BE209B">
            <w:r>
              <w:t>5,0</w:t>
            </w:r>
          </w:p>
        </w:tc>
        <w:tc>
          <w:tcPr>
            <w:tcW w:w="718" w:type="dxa"/>
          </w:tcPr>
          <w:p w:rsidR="00BE209B" w:rsidRDefault="00BE209B">
            <w:r w:rsidRPr="000613B1">
              <w:rPr>
                <w:bCs/>
                <w:iCs/>
              </w:rPr>
              <w:t>5,0</w:t>
            </w:r>
          </w:p>
        </w:tc>
        <w:tc>
          <w:tcPr>
            <w:tcW w:w="876" w:type="dxa"/>
          </w:tcPr>
          <w:p w:rsidR="00BE209B" w:rsidRDefault="00BE209B" w:rsidP="008768BD">
            <w:pPr>
              <w:pStyle w:val="a4"/>
              <w:spacing w:line="276" w:lineRule="auto"/>
              <w:ind w:left="0"/>
              <w:jc w:val="both"/>
              <w:rPr>
                <w:bCs/>
                <w:iCs/>
              </w:rPr>
            </w:pPr>
            <w:r>
              <w:rPr>
                <w:bCs/>
                <w:iCs/>
              </w:rPr>
              <w:t>52827</w:t>
            </w:r>
          </w:p>
        </w:tc>
        <w:tc>
          <w:tcPr>
            <w:tcW w:w="892" w:type="dxa"/>
          </w:tcPr>
          <w:p w:rsidR="00BE209B" w:rsidRDefault="00BE209B" w:rsidP="008768BD">
            <w:pPr>
              <w:pStyle w:val="a4"/>
              <w:spacing w:line="276" w:lineRule="auto"/>
              <w:ind w:left="0"/>
              <w:jc w:val="both"/>
              <w:rPr>
                <w:bCs/>
                <w:iCs/>
              </w:rPr>
            </w:pPr>
            <w:r>
              <w:rPr>
                <w:bCs/>
                <w:iCs/>
              </w:rPr>
              <w:t>27861</w:t>
            </w:r>
          </w:p>
        </w:tc>
        <w:tc>
          <w:tcPr>
            <w:tcW w:w="1418" w:type="dxa"/>
          </w:tcPr>
          <w:p w:rsidR="00BE209B" w:rsidRDefault="00BE209B" w:rsidP="000921F6">
            <w:pPr>
              <w:pStyle w:val="a4"/>
              <w:spacing w:line="276" w:lineRule="auto"/>
              <w:ind w:left="0"/>
              <w:jc w:val="both"/>
              <w:rPr>
                <w:bCs/>
                <w:iCs/>
              </w:rPr>
            </w:pPr>
            <w:r>
              <w:rPr>
                <w:bCs/>
                <w:iCs/>
              </w:rPr>
              <w:t>8092</w:t>
            </w:r>
          </w:p>
        </w:tc>
        <w:tc>
          <w:tcPr>
            <w:tcW w:w="1134" w:type="dxa"/>
          </w:tcPr>
          <w:p w:rsidR="00BE209B" w:rsidRDefault="00BE209B" w:rsidP="000921F6">
            <w:pPr>
              <w:pStyle w:val="a4"/>
              <w:spacing w:line="276" w:lineRule="auto"/>
              <w:ind w:left="0"/>
              <w:jc w:val="both"/>
              <w:rPr>
                <w:bCs/>
                <w:iCs/>
              </w:rPr>
            </w:pPr>
            <w:r>
              <w:rPr>
                <w:bCs/>
                <w:iCs/>
              </w:rPr>
              <w:t>19769</w:t>
            </w:r>
          </w:p>
        </w:tc>
        <w:tc>
          <w:tcPr>
            <w:tcW w:w="1134" w:type="dxa"/>
          </w:tcPr>
          <w:p w:rsidR="00BE209B" w:rsidRDefault="00BE209B" w:rsidP="000921F6">
            <w:pPr>
              <w:pStyle w:val="a4"/>
              <w:spacing w:line="276" w:lineRule="auto"/>
              <w:ind w:left="0"/>
              <w:jc w:val="both"/>
              <w:rPr>
                <w:bCs/>
                <w:iCs/>
              </w:rPr>
            </w:pPr>
            <w:r>
              <w:rPr>
                <w:bCs/>
                <w:iCs/>
              </w:rPr>
              <w:t>32025</w:t>
            </w:r>
          </w:p>
        </w:tc>
        <w:tc>
          <w:tcPr>
            <w:tcW w:w="567" w:type="dxa"/>
          </w:tcPr>
          <w:p w:rsidR="00BE209B" w:rsidRDefault="00BE209B" w:rsidP="000921F6">
            <w:pPr>
              <w:pStyle w:val="a4"/>
              <w:ind w:left="0"/>
              <w:jc w:val="both"/>
              <w:rPr>
                <w:bCs/>
                <w:iCs/>
              </w:rPr>
            </w:pPr>
            <w:r>
              <w:rPr>
                <w:bCs/>
                <w:iCs/>
              </w:rPr>
              <w:t>71</w:t>
            </w:r>
          </w:p>
        </w:tc>
      </w:tr>
      <w:tr w:rsidR="008D1E72" w:rsidTr="008D1E72">
        <w:trPr>
          <w:trHeight w:val="105"/>
        </w:trPr>
        <w:tc>
          <w:tcPr>
            <w:tcW w:w="3290" w:type="dxa"/>
            <w:gridSpan w:val="4"/>
            <w:tcBorders>
              <w:left w:val="nil"/>
              <w:bottom w:val="nil"/>
            </w:tcBorders>
          </w:tcPr>
          <w:p w:rsidR="008D1E72" w:rsidRPr="000613B1" w:rsidRDefault="008D1E72" w:rsidP="00BE209B">
            <w:pPr>
              <w:rPr>
                <w:bCs/>
                <w:iCs/>
              </w:rPr>
            </w:pPr>
          </w:p>
        </w:tc>
        <w:tc>
          <w:tcPr>
            <w:tcW w:w="876" w:type="dxa"/>
          </w:tcPr>
          <w:p w:rsidR="008D1E72" w:rsidRDefault="008D1E72" w:rsidP="00BE209B">
            <w:pPr>
              <w:pStyle w:val="a4"/>
              <w:ind w:left="0"/>
              <w:jc w:val="both"/>
              <w:rPr>
                <w:bCs/>
                <w:iCs/>
              </w:rPr>
            </w:pPr>
            <w:r>
              <w:rPr>
                <w:bCs/>
                <w:iCs/>
              </w:rPr>
              <w:t>875319</w:t>
            </w:r>
          </w:p>
          <w:p w:rsidR="008D1E72" w:rsidRDefault="008D1E72" w:rsidP="008768BD">
            <w:pPr>
              <w:pStyle w:val="a4"/>
              <w:ind w:left="0"/>
              <w:jc w:val="both"/>
              <w:rPr>
                <w:bCs/>
                <w:iCs/>
              </w:rPr>
            </w:pPr>
          </w:p>
        </w:tc>
        <w:tc>
          <w:tcPr>
            <w:tcW w:w="892" w:type="dxa"/>
          </w:tcPr>
          <w:p w:rsidR="008D1E72" w:rsidRDefault="008D1E72" w:rsidP="008768BD">
            <w:pPr>
              <w:pStyle w:val="a4"/>
              <w:ind w:left="0"/>
              <w:jc w:val="both"/>
              <w:rPr>
                <w:bCs/>
                <w:iCs/>
              </w:rPr>
            </w:pPr>
            <w:r>
              <w:rPr>
                <w:bCs/>
                <w:iCs/>
              </w:rPr>
              <w:t>476108</w:t>
            </w:r>
          </w:p>
        </w:tc>
        <w:tc>
          <w:tcPr>
            <w:tcW w:w="1418" w:type="dxa"/>
          </w:tcPr>
          <w:p w:rsidR="008D1E72" w:rsidRDefault="008D1E72" w:rsidP="000921F6">
            <w:pPr>
              <w:pStyle w:val="a4"/>
              <w:ind w:left="0"/>
              <w:jc w:val="both"/>
              <w:rPr>
                <w:bCs/>
                <w:iCs/>
              </w:rPr>
            </w:pPr>
            <w:r>
              <w:rPr>
                <w:bCs/>
                <w:iCs/>
              </w:rPr>
              <w:t>Всього/рік</w:t>
            </w:r>
          </w:p>
        </w:tc>
        <w:tc>
          <w:tcPr>
            <w:tcW w:w="1134" w:type="dxa"/>
          </w:tcPr>
          <w:p w:rsidR="008D1E72" w:rsidRDefault="008D1E72" w:rsidP="000921F6">
            <w:pPr>
              <w:pStyle w:val="a4"/>
              <w:ind w:left="0"/>
              <w:jc w:val="both"/>
              <w:rPr>
                <w:bCs/>
                <w:iCs/>
              </w:rPr>
            </w:pPr>
            <w:r>
              <w:rPr>
                <w:bCs/>
                <w:iCs/>
              </w:rPr>
              <w:t>336608</w:t>
            </w:r>
          </w:p>
        </w:tc>
        <w:tc>
          <w:tcPr>
            <w:tcW w:w="1134" w:type="dxa"/>
          </w:tcPr>
          <w:p w:rsidR="008D1E72" w:rsidRDefault="008D1E72" w:rsidP="000921F6">
            <w:pPr>
              <w:pStyle w:val="a4"/>
              <w:ind w:left="0"/>
              <w:jc w:val="both"/>
              <w:rPr>
                <w:bCs/>
                <w:iCs/>
              </w:rPr>
            </w:pPr>
            <w:r>
              <w:rPr>
                <w:bCs/>
                <w:iCs/>
              </w:rPr>
              <w:t>545305</w:t>
            </w:r>
          </w:p>
        </w:tc>
        <w:tc>
          <w:tcPr>
            <w:tcW w:w="567" w:type="dxa"/>
            <w:vMerge w:val="restart"/>
            <w:tcBorders>
              <w:right w:val="nil"/>
            </w:tcBorders>
          </w:tcPr>
          <w:p w:rsidR="008D1E72" w:rsidRDefault="008D1E72" w:rsidP="000921F6">
            <w:pPr>
              <w:pStyle w:val="a4"/>
              <w:ind w:left="0"/>
              <w:jc w:val="both"/>
              <w:rPr>
                <w:bCs/>
                <w:iCs/>
              </w:rPr>
            </w:pPr>
          </w:p>
        </w:tc>
      </w:tr>
      <w:tr w:rsidR="008D1E72" w:rsidTr="008D1E72">
        <w:trPr>
          <w:gridBefore w:val="5"/>
          <w:wBefore w:w="4166" w:type="dxa"/>
          <w:trHeight w:val="135"/>
        </w:trPr>
        <w:tc>
          <w:tcPr>
            <w:tcW w:w="2310" w:type="dxa"/>
            <w:gridSpan w:val="2"/>
            <w:tcBorders>
              <w:left w:val="nil"/>
              <w:bottom w:val="nil"/>
            </w:tcBorders>
          </w:tcPr>
          <w:p w:rsidR="008D1E72" w:rsidRDefault="008D1E72" w:rsidP="000921F6">
            <w:pPr>
              <w:pStyle w:val="a4"/>
              <w:ind w:left="0"/>
              <w:jc w:val="both"/>
              <w:rPr>
                <w:bCs/>
                <w:iCs/>
              </w:rPr>
            </w:pPr>
          </w:p>
        </w:tc>
        <w:tc>
          <w:tcPr>
            <w:tcW w:w="1134" w:type="dxa"/>
          </w:tcPr>
          <w:p w:rsidR="008D1E72" w:rsidRDefault="008D1E72" w:rsidP="000921F6">
            <w:pPr>
              <w:pStyle w:val="a4"/>
              <w:ind w:left="0"/>
              <w:jc w:val="both"/>
              <w:rPr>
                <w:bCs/>
                <w:iCs/>
              </w:rPr>
            </w:pPr>
            <w:r>
              <w:rPr>
                <w:bCs/>
                <w:iCs/>
              </w:rPr>
              <w:t>кВт</w:t>
            </w:r>
          </w:p>
        </w:tc>
        <w:tc>
          <w:tcPr>
            <w:tcW w:w="1134" w:type="dxa"/>
          </w:tcPr>
          <w:p w:rsidR="008D1E72" w:rsidRDefault="008D1E72" w:rsidP="000921F6">
            <w:pPr>
              <w:pStyle w:val="a4"/>
              <w:ind w:left="0"/>
              <w:jc w:val="both"/>
              <w:rPr>
                <w:bCs/>
                <w:iCs/>
              </w:rPr>
            </w:pPr>
            <w:r>
              <w:rPr>
                <w:bCs/>
                <w:iCs/>
              </w:rPr>
              <w:t>грн.</w:t>
            </w:r>
          </w:p>
        </w:tc>
        <w:tc>
          <w:tcPr>
            <w:tcW w:w="567" w:type="dxa"/>
            <w:vMerge/>
            <w:tcBorders>
              <w:bottom w:val="nil"/>
              <w:right w:val="nil"/>
            </w:tcBorders>
          </w:tcPr>
          <w:p w:rsidR="008D1E72" w:rsidRDefault="008D1E72" w:rsidP="000921F6">
            <w:pPr>
              <w:pStyle w:val="a4"/>
              <w:ind w:left="0"/>
              <w:jc w:val="both"/>
              <w:rPr>
                <w:bCs/>
                <w:iCs/>
              </w:rPr>
            </w:pPr>
          </w:p>
        </w:tc>
      </w:tr>
    </w:tbl>
    <w:p w:rsidR="00865E6F" w:rsidRDefault="00865E6F" w:rsidP="00865E6F">
      <w:pPr>
        <w:pStyle w:val="a4"/>
        <w:spacing w:line="276" w:lineRule="auto"/>
        <w:ind w:firstLine="709"/>
        <w:jc w:val="both"/>
        <w:rPr>
          <w:bCs/>
          <w:iCs/>
        </w:rPr>
      </w:pPr>
    </w:p>
    <w:p w:rsidR="00865E6F" w:rsidRDefault="00865E6F" w:rsidP="00865E6F">
      <w:pPr>
        <w:pStyle w:val="a4"/>
        <w:spacing w:after="200" w:line="276" w:lineRule="auto"/>
        <w:ind w:firstLine="709"/>
        <w:jc w:val="both"/>
        <w:rPr>
          <w:bCs/>
          <w:iCs/>
        </w:rPr>
      </w:pPr>
      <w:r>
        <w:rPr>
          <w:bCs/>
          <w:iCs/>
        </w:rPr>
        <w:t xml:space="preserve">Вартість 1-го зазначеного насосу </w:t>
      </w:r>
      <w:r w:rsidR="001B6DF1">
        <w:rPr>
          <w:bCs/>
          <w:iCs/>
        </w:rPr>
        <w:t>56</w:t>
      </w:r>
      <w:r>
        <w:rPr>
          <w:bCs/>
          <w:iCs/>
        </w:rPr>
        <w:t xml:space="preserve">40 євро в т.ч. ПДВ, або </w:t>
      </w:r>
      <w:r w:rsidR="001B6DF1">
        <w:rPr>
          <w:bCs/>
          <w:iCs/>
        </w:rPr>
        <w:t>177100</w:t>
      </w:r>
      <w:r>
        <w:rPr>
          <w:bCs/>
          <w:iCs/>
        </w:rPr>
        <w:t xml:space="preserve">,00 грн. Прогнозний термін окупності </w:t>
      </w:r>
      <w:r w:rsidR="001B6DF1">
        <w:rPr>
          <w:bCs/>
          <w:iCs/>
        </w:rPr>
        <w:t xml:space="preserve">2-х  насосних агрегатів та САУ «Каскад-ГА </w:t>
      </w:r>
      <w:proofErr w:type="spellStart"/>
      <w:r w:rsidR="001B6DF1">
        <w:rPr>
          <w:bCs/>
          <w:iCs/>
        </w:rPr>
        <w:t>ПЧ</w:t>
      </w:r>
      <w:proofErr w:type="spellEnd"/>
      <w:r w:rsidR="001B6DF1">
        <w:rPr>
          <w:bCs/>
          <w:iCs/>
        </w:rPr>
        <w:t xml:space="preserve">/2ПП» 45 кВт  в межах 1,3 </w:t>
      </w:r>
      <w:r>
        <w:rPr>
          <w:bCs/>
          <w:iCs/>
        </w:rPr>
        <w:t>року.</w:t>
      </w:r>
    </w:p>
    <w:p w:rsidR="002C50F7" w:rsidRPr="001B6DF1" w:rsidRDefault="001B6DF1" w:rsidP="001B6DF1">
      <w:pPr>
        <w:spacing w:after="200" w:line="276" w:lineRule="auto"/>
        <w:ind w:left="720" w:firstLine="709"/>
        <w:jc w:val="both"/>
        <w:rPr>
          <w:bCs/>
          <w:iCs/>
        </w:rPr>
      </w:pPr>
      <w:r>
        <w:rPr>
          <w:bCs/>
          <w:iCs/>
        </w:rPr>
        <w:t xml:space="preserve">Вартість САУ «Каскад-ГА </w:t>
      </w:r>
      <w:proofErr w:type="spellStart"/>
      <w:r>
        <w:rPr>
          <w:bCs/>
          <w:iCs/>
        </w:rPr>
        <w:t>ПЧ</w:t>
      </w:r>
      <w:proofErr w:type="spellEnd"/>
      <w:r>
        <w:rPr>
          <w:bCs/>
          <w:iCs/>
        </w:rPr>
        <w:t>/2ПП» 45 кВт  (або аналог) – 326000 грн.</w:t>
      </w:r>
    </w:p>
    <w:p w:rsidR="007E5C03" w:rsidRPr="00FC2550" w:rsidRDefault="007E5C03" w:rsidP="007E5C03">
      <w:pPr>
        <w:pStyle w:val="a4"/>
        <w:spacing w:after="200" w:line="276" w:lineRule="auto"/>
        <w:ind w:firstLine="709"/>
        <w:jc w:val="both"/>
      </w:pPr>
      <w:r w:rsidRPr="00FC2550">
        <w:t>Основною метою технічного переоснащення насосних станцій 1-го та 2-го підйому  є забезпечення  стабільним та якісним водопостачанням всіх споживачів міста. Своєчасне обслуговування обладнання, яке експлуатується на насосних, має стратегічне значення у всій системі подачі питної води.</w:t>
      </w:r>
    </w:p>
    <w:p w:rsidR="007E5C03" w:rsidRPr="00FC2550" w:rsidRDefault="007E5C03" w:rsidP="007E5C03">
      <w:pPr>
        <w:pStyle w:val="a4"/>
        <w:spacing w:after="200" w:line="276" w:lineRule="auto"/>
        <w:ind w:firstLine="709"/>
        <w:jc w:val="both"/>
        <w:rPr>
          <w:color w:val="222222"/>
          <w:shd w:val="clear" w:color="auto" w:fill="FFFFFF"/>
        </w:rPr>
      </w:pPr>
    </w:p>
    <w:p w:rsidR="000921F6" w:rsidRDefault="007E5C03" w:rsidP="00BE7587">
      <w:pPr>
        <w:pStyle w:val="a4"/>
        <w:spacing w:after="200" w:line="276" w:lineRule="auto"/>
        <w:ind w:firstLine="709"/>
        <w:jc w:val="both"/>
        <w:rPr>
          <w:color w:val="212121"/>
        </w:rPr>
      </w:pPr>
      <w:r w:rsidRPr="00FC2550">
        <w:rPr>
          <w:color w:val="222222"/>
          <w:shd w:val="clear" w:color="auto" w:fill="FFFFFF"/>
        </w:rPr>
        <w:lastRenderedPageBreak/>
        <w:t xml:space="preserve">Ремонт приміщення насосних станцій </w:t>
      </w:r>
      <w:r w:rsidRPr="00FC2550">
        <w:rPr>
          <w:color w:val="212121"/>
        </w:rPr>
        <w:t>підвищить ефективність його експлуатації і дозволить використовувати більше площі більш раціонально. Створить всі умови для ефективності виробничих процесів. Забезпечить безпеку роботи персоналу.</w:t>
      </w:r>
      <w:r w:rsidR="001B6DF1">
        <w:rPr>
          <w:color w:val="212121"/>
        </w:rPr>
        <w:t xml:space="preserve"> </w:t>
      </w:r>
    </w:p>
    <w:p w:rsidR="00AD543B" w:rsidRDefault="00FC2550" w:rsidP="00BE7587">
      <w:pPr>
        <w:pStyle w:val="a4"/>
        <w:spacing w:after="200" w:line="276" w:lineRule="auto"/>
        <w:ind w:firstLine="709"/>
        <w:jc w:val="both"/>
        <w:rPr>
          <w:color w:val="212121"/>
        </w:rPr>
      </w:pPr>
      <w:r>
        <w:rPr>
          <w:color w:val="212121"/>
        </w:rPr>
        <w:t>І</w:t>
      </w:r>
      <w:r w:rsidR="001B6DF1">
        <w:rPr>
          <w:color w:val="212121"/>
        </w:rPr>
        <w:t xml:space="preserve">нвестиційна складова </w:t>
      </w:r>
      <w:proofErr w:type="spellStart"/>
      <w:r w:rsidR="001B6DF1">
        <w:rPr>
          <w:color w:val="212121"/>
        </w:rPr>
        <w:t>КП</w:t>
      </w:r>
      <w:proofErr w:type="spellEnd"/>
      <w:r w:rsidR="001B6DF1">
        <w:rPr>
          <w:color w:val="212121"/>
        </w:rPr>
        <w:t xml:space="preserve"> «ЗЕЛЕНОДОЛЬСЬКИЙ МІСЬКИЙ ВОДОКАНАЛ» дорівнює 582,6 </w:t>
      </w:r>
      <w:proofErr w:type="spellStart"/>
      <w:r w:rsidR="001B6DF1">
        <w:rPr>
          <w:color w:val="212121"/>
        </w:rPr>
        <w:t>тис.грн</w:t>
      </w:r>
      <w:proofErr w:type="spellEnd"/>
      <w:r w:rsidR="001B6DF1">
        <w:rPr>
          <w:color w:val="212121"/>
        </w:rPr>
        <w:t>.</w:t>
      </w:r>
    </w:p>
    <w:p w:rsidR="002957E2" w:rsidRPr="00BE7587" w:rsidRDefault="002957E2" w:rsidP="00BE7587">
      <w:pPr>
        <w:pStyle w:val="a4"/>
        <w:spacing w:after="200" w:line="276" w:lineRule="auto"/>
        <w:ind w:firstLine="709"/>
        <w:jc w:val="both"/>
        <w:rPr>
          <w:color w:val="212121"/>
        </w:rPr>
      </w:pPr>
    </w:p>
    <w:p w:rsidR="00AD543B" w:rsidRDefault="00AD543B" w:rsidP="00AD543B">
      <w:pPr>
        <w:pStyle w:val="a4"/>
        <w:spacing w:after="200" w:line="276" w:lineRule="auto"/>
        <w:jc w:val="both"/>
        <w:rPr>
          <w:b/>
          <w:bCs/>
          <w:iCs/>
          <w:sz w:val="28"/>
          <w:szCs w:val="28"/>
          <w:u w:val="single"/>
        </w:rPr>
      </w:pPr>
      <w:r w:rsidRPr="00231063">
        <w:rPr>
          <w:b/>
          <w:bCs/>
          <w:iCs/>
          <w:sz w:val="28"/>
          <w:szCs w:val="28"/>
          <w:u w:val="single"/>
        </w:rPr>
        <w:t>Пункт 1.1.</w:t>
      </w:r>
      <w:r>
        <w:rPr>
          <w:b/>
          <w:bCs/>
          <w:iCs/>
          <w:sz w:val="28"/>
          <w:szCs w:val="28"/>
          <w:u w:val="single"/>
        </w:rPr>
        <w:t>2</w:t>
      </w:r>
      <w:r w:rsidRPr="00231063">
        <w:rPr>
          <w:b/>
          <w:bCs/>
          <w:iCs/>
          <w:sz w:val="28"/>
          <w:szCs w:val="28"/>
          <w:u w:val="single"/>
        </w:rPr>
        <w:t xml:space="preserve"> </w:t>
      </w:r>
      <w:r w:rsidRPr="00AD543B">
        <w:rPr>
          <w:b/>
          <w:bCs/>
          <w:iCs/>
          <w:sz w:val="28"/>
          <w:szCs w:val="28"/>
          <w:u w:val="single"/>
        </w:rPr>
        <w:t>Розробка проектно-кошторисної документації по</w:t>
      </w:r>
      <w:r>
        <w:rPr>
          <w:b/>
          <w:bCs/>
          <w:iCs/>
          <w:sz w:val="28"/>
          <w:szCs w:val="28"/>
          <w:u w:val="single"/>
        </w:rPr>
        <w:t xml:space="preserve"> реконструкції схеми подачі технічної </w:t>
      </w:r>
      <w:r w:rsidRPr="00AD543B">
        <w:rPr>
          <w:b/>
          <w:bCs/>
          <w:iCs/>
          <w:sz w:val="28"/>
          <w:szCs w:val="28"/>
          <w:u w:val="single"/>
        </w:rPr>
        <w:t>води на фільтри крім освітлювачів, та схеми обробки води хлором в два етапи з видачею режимної карти роботи обладнання ВОС.</w:t>
      </w:r>
    </w:p>
    <w:p w:rsidR="00E67BFF" w:rsidRPr="00A57D60" w:rsidRDefault="00AD543B" w:rsidP="00E67BFF">
      <w:pPr>
        <w:pStyle w:val="a4"/>
        <w:spacing w:after="200" w:line="276" w:lineRule="auto"/>
        <w:ind w:firstLine="709"/>
        <w:jc w:val="both"/>
        <w:rPr>
          <w:bCs/>
          <w:iCs/>
        </w:rPr>
      </w:pPr>
      <w:r w:rsidRPr="00A57D60">
        <w:rPr>
          <w:bCs/>
          <w:iCs/>
        </w:rPr>
        <w:t xml:space="preserve">Реконструкція схеми подачі технічної води на фільтри крім освітлювачів дозволить </w:t>
      </w:r>
      <w:r w:rsidR="00E67BFF" w:rsidRPr="00A57D60">
        <w:rPr>
          <w:bCs/>
          <w:iCs/>
        </w:rPr>
        <w:t>забезпечить зниження питомих витрат, а також втрат ресурсів водопостачання. Дозволить скоротити витрати води на власні потреби (промивки освітлювачів).</w:t>
      </w:r>
    </w:p>
    <w:p w:rsidR="00A57D60" w:rsidRDefault="00A57D60" w:rsidP="00A57D60">
      <w:pPr>
        <w:pStyle w:val="a4"/>
        <w:spacing w:after="200" w:line="276" w:lineRule="auto"/>
        <w:ind w:firstLine="709"/>
        <w:jc w:val="both"/>
        <w:rPr>
          <w:color w:val="212121"/>
        </w:rPr>
      </w:pPr>
      <w:r w:rsidRPr="00A57D60">
        <w:rPr>
          <w:color w:val="212121"/>
        </w:rPr>
        <w:t>Вивід</w:t>
      </w:r>
      <w:r w:rsidR="00E67BFF" w:rsidRPr="00A57D60">
        <w:rPr>
          <w:color w:val="212121"/>
        </w:rPr>
        <w:t xml:space="preserve"> освітлювачів зі схеми </w:t>
      </w:r>
      <w:proofErr w:type="spellStart"/>
      <w:r w:rsidRPr="00A57D60">
        <w:rPr>
          <w:color w:val="212121"/>
        </w:rPr>
        <w:t>водопідготовки</w:t>
      </w:r>
      <w:proofErr w:type="spellEnd"/>
      <w:r w:rsidRPr="00A57D60">
        <w:rPr>
          <w:color w:val="212121"/>
        </w:rPr>
        <w:t xml:space="preserve"> </w:t>
      </w:r>
      <w:r w:rsidR="00E67BFF" w:rsidRPr="00A57D60">
        <w:rPr>
          <w:color w:val="212121"/>
        </w:rPr>
        <w:t>дозволить знизити витрати на цей вид діяльності,</w:t>
      </w:r>
      <w:r w:rsidRPr="00A57D60">
        <w:rPr>
          <w:color w:val="212121"/>
        </w:rPr>
        <w:t xml:space="preserve"> а </w:t>
      </w:r>
      <w:r w:rsidR="00E67BFF" w:rsidRPr="00A57D60">
        <w:rPr>
          <w:color w:val="212121"/>
        </w:rPr>
        <w:t xml:space="preserve">також </w:t>
      </w:r>
      <w:r w:rsidRPr="00A57D60">
        <w:rPr>
          <w:color w:val="212121"/>
        </w:rPr>
        <w:t xml:space="preserve">забезпечить </w:t>
      </w:r>
      <w:r w:rsidR="00E67BFF" w:rsidRPr="00A57D60">
        <w:rPr>
          <w:color w:val="212121"/>
        </w:rPr>
        <w:t>безпеку технічного персоналу</w:t>
      </w:r>
      <w:r w:rsidRPr="00A57D60">
        <w:rPr>
          <w:color w:val="212121"/>
        </w:rPr>
        <w:t>.</w:t>
      </w:r>
    </w:p>
    <w:p w:rsidR="00A57D60" w:rsidRDefault="00A57D60" w:rsidP="00A57D60">
      <w:pPr>
        <w:pStyle w:val="a4"/>
        <w:spacing w:after="200" w:line="276" w:lineRule="auto"/>
        <w:ind w:firstLine="709"/>
        <w:jc w:val="both"/>
        <w:rPr>
          <w:color w:val="212121"/>
        </w:rPr>
      </w:pPr>
      <w:r>
        <w:rPr>
          <w:color w:val="212121"/>
        </w:rPr>
        <w:t>Реконструкція схеми обробки води хлором дозволить поліпшити якість питної води.</w:t>
      </w:r>
    </w:p>
    <w:p w:rsidR="00A57D60" w:rsidRDefault="00A57D60" w:rsidP="00A57D60">
      <w:pPr>
        <w:pStyle w:val="a4"/>
        <w:spacing w:after="200" w:line="276" w:lineRule="auto"/>
        <w:ind w:firstLine="709"/>
        <w:jc w:val="both"/>
        <w:rPr>
          <w:color w:val="212121"/>
        </w:rPr>
      </w:pPr>
      <w:r w:rsidRPr="00A57D60">
        <w:rPr>
          <w:color w:val="212121"/>
        </w:rPr>
        <w:t xml:space="preserve">Первинне хлорування - введення хлору </w:t>
      </w:r>
      <w:r>
        <w:rPr>
          <w:color w:val="212121"/>
        </w:rPr>
        <w:t xml:space="preserve"> </w:t>
      </w:r>
      <w:r w:rsidRPr="00A57D60">
        <w:rPr>
          <w:color w:val="212121"/>
        </w:rPr>
        <w:t xml:space="preserve">проводиться максимально близько до джерела забору води. За своїми цілями первинне хлорування служить не тільки для знезараження води, але і для інтенсифікації процесів очищення води від домішок, наприклад </w:t>
      </w:r>
      <w:proofErr w:type="spellStart"/>
      <w:r w:rsidRPr="00A57D60">
        <w:rPr>
          <w:color w:val="212121"/>
        </w:rPr>
        <w:t>знезалізнення</w:t>
      </w:r>
      <w:proofErr w:type="spellEnd"/>
      <w:r w:rsidRPr="00A57D60">
        <w:rPr>
          <w:color w:val="212121"/>
        </w:rPr>
        <w:t xml:space="preserve">, </w:t>
      </w:r>
      <w:proofErr w:type="spellStart"/>
      <w:r w:rsidRPr="00A57D60">
        <w:rPr>
          <w:color w:val="212121"/>
        </w:rPr>
        <w:t>коагулирования</w:t>
      </w:r>
      <w:proofErr w:type="spellEnd"/>
      <w:r w:rsidRPr="00A57D60">
        <w:rPr>
          <w:color w:val="212121"/>
        </w:rPr>
        <w:t xml:space="preserve">. При цьому використовуються </w:t>
      </w:r>
      <w:r>
        <w:rPr>
          <w:color w:val="212121"/>
        </w:rPr>
        <w:t>більші</w:t>
      </w:r>
      <w:r w:rsidRPr="00A57D60">
        <w:rPr>
          <w:color w:val="212121"/>
        </w:rPr>
        <w:t xml:space="preserve"> дози хлору,</w:t>
      </w:r>
      <w:r>
        <w:rPr>
          <w:color w:val="212121"/>
        </w:rPr>
        <w:t xml:space="preserve"> ніж на вторинне хлорування. С</w:t>
      </w:r>
      <w:r w:rsidRPr="00A57D60">
        <w:rPr>
          <w:color w:val="212121"/>
        </w:rPr>
        <w:t>тадія дехлорування, як правило, відсутня, так як надмірна кількість хлору повністю видаляється на інших стадіях очищення води.</w:t>
      </w:r>
    </w:p>
    <w:p w:rsidR="003F022D" w:rsidRDefault="00A57D60" w:rsidP="003F022D">
      <w:pPr>
        <w:pStyle w:val="a4"/>
        <w:spacing w:after="200" w:line="276" w:lineRule="auto"/>
        <w:ind w:firstLine="709"/>
        <w:jc w:val="both"/>
        <w:rPr>
          <w:color w:val="212121"/>
        </w:rPr>
      </w:pPr>
      <w:r>
        <w:rPr>
          <w:color w:val="212121"/>
        </w:rPr>
        <w:t>В</w:t>
      </w:r>
      <w:r w:rsidRPr="00A57D60">
        <w:rPr>
          <w:color w:val="212121"/>
        </w:rPr>
        <w:t>торинне або остаточне хлорування - це процес знезараження води, що проводиться як остання стадія її підготовки, т. е. попередньо всі забруднюючі речовини вже вилучені і хлор витрачається тільки на знезараження.</w:t>
      </w:r>
    </w:p>
    <w:p w:rsidR="003F022D" w:rsidRPr="003F022D" w:rsidRDefault="003F022D" w:rsidP="003F022D">
      <w:pPr>
        <w:pStyle w:val="a4"/>
        <w:spacing w:after="200" w:line="276" w:lineRule="auto"/>
        <w:ind w:firstLine="709"/>
        <w:jc w:val="both"/>
        <w:rPr>
          <w:color w:val="212121"/>
        </w:rPr>
      </w:pPr>
      <w:r w:rsidRPr="003F022D">
        <w:rPr>
          <w:color w:val="212121"/>
        </w:rPr>
        <w:t xml:space="preserve">Розробка режимної карти дозволить грамотно експлуатувати обладнання </w:t>
      </w:r>
      <w:proofErr w:type="spellStart"/>
      <w:r w:rsidRPr="003F022D">
        <w:rPr>
          <w:color w:val="212121"/>
        </w:rPr>
        <w:t>водопідготовки</w:t>
      </w:r>
      <w:proofErr w:type="spellEnd"/>
      <w:r w:rsidRPr="003F022D">
        <w:rPr>
          <w:color w:val="212121"/>
        </w:rPr>
        <w:t>.</w:t>
      </w:r>
    </w:p>
    <w:p w:rsidR="003F022D" w:rsidRDefault="003B0A28" w:rsidP="003F022D">
      <w:pPr>
        <w:pStyle w:val="a4"/>
        <w:spacing w:after="200" w:line="276" w:lineRule="auto"/>
        <w:ind w:firstLine="709"/>
        <w:jc w:val="both"/>
        <w:rPr>
          <w:color w:val="212121"/>
        </w:rPr>
      </w:pPr>
      <w:r w:rsidRPr="003F022D">
        <w:rPr>
          <w:color w:val="212121"/>
        </w:rPr>
        <w:t>Режимна карта - документ, складений на підставі режимно</w:t>
      </w:r>
      <w:r w:rsidR="003F022D" w:rsidRPr="003F022D">
        <w:rPr>
          <w:color w:val="212121"/>
        </w:rPr>
        <w:t>-</w:t>
      </w:r>
      <w:r w:rsidRPr="003F022D">
        <w:rPr>
          <w:color w:val="212121"/>
        </w:rPr>
        <w:t>налагоджувальних і балансових випробувань, що містить основні оперативні</w:t>
      </w:r>
      <w:r w:rsidR="003F022D" w:rsidRPr="003F022D">
        <w:rPr>
          <w:color w:val="212121"/>
        </w:rPr>
        <w:t xml:space="preserve"> </w:t>
      </w:r>
      <w:r w:rsidRPr="003F022D">
        <w:rPr>
          <w:color w:val="212121"/>
        </w:rPr>
        <w:t xml:space="preserve">і контрольні параметри роботи </w:t>
      </w:r>
      <w:r w:rsidR="003F022D" w:rsidRPr="003F022D">
        <w:rPr>
          <w:color w:val="212121"/>
        </w:rPr>
        <w:t>обладнання</w:t>
      </w:r>
      <w:r w:rsidRPr="003F022D">
        <w:rPr>
          <w:color w:val="212121"/>
        </w:rPr>
        <w:t>, питом</w:t>
      </w:r>
      <w:r w:rsidR="003F022D" w:rsidRPr="003F022D">
        <w:rPr>
          <w:color w:val="212121"/>
        </w:rPr>
        <w:t>их витрат</w:t>
      </w:r>
      <w:r w:rsidRPr="003F022D">
        <w:rPr>
          <w:color w:val="212121"/>
        </w:rPr>
        <w:t xml:space="preserve"> </w:t>
      </w:r>
      <w:r w:rsidR="003F022D" w:rsidRPr="003F022D">
        <w:rPr>
          <w:color w:val="212121"/>
        </w:rPr>
        <w:t>води на промивки</w:t>
      </w:r>
      <w:r w:rsidRPr="003F022D">
        <w:rPr>
          <w:color w:val="212121"/>
        </w:rPr>
        <w:t xml:space="preserve"> </w:t>
      </w:r>
      <w:r w:rsidR="003F022D" w:rsidRPr="003F022D">
        <w:rPr>
          <w:color w:val="212121"/>
        </w:rPr>
        <w:t xml:space="preserve">обладнання </w:t>
      </w:r>
      <w:r w:rsidRPr="003F022D">
        <w:rPr>
          <w:color w:val="212121"/>
        </w:rPr>
        <w:t>при різній продуктивності, граничні значення</w:t>
      </w:r>
      <w:r w:rsidR="003F022D" w:rsidRPr="003F022D">
        <w:rPr>
          <w:color w:val="212121"/>
        </w:rPr>
        <w:t xml:space="preserve"> </w:t>
      </w:r>
      <w:r w:rsidRPr="003F022D">
        <w:rPr>
          <w:color w:val="212121"/>
        </w:rPr>
        <w:t>параметрів</w:t>
      </w:r>
      <w:r w:rsidR="003F022D" w:rsidRPr="003F022D">
        <w:rPr>
          <w:color w:val="212121"/>
        </w:rPr>
        <w:t xml:space="preserve">. </w:t>
      </w:r>
      <w:r w:rsidRPr="003F022D">
        <w:rPr>
          <w:color w:val="212121"/>
        </w:rPr>
        <w:t>Проведення режимно-налагоджувальних</w:t>
      </w:r>
      <w:r w:rsidR="003F022D" w:rsidRPr="003F022D">
        <w:rPr>
          <w:color w:val="212121"/>
        </w:rPr>
        <w:t xml:space="preserve"> робіт кваліфікованими спеціалістами</w:t>
      </w:r>
      <w:r w:rsidRPr="003F022D">
        <w:rPr>
          <w:color w:val="212121"/>
        </w:rPr>
        <w:t xml:space="preserve"> дозволяє оптимізувати роботу </w:t>
      </w:r>
      <w:r w:rsidR="003F022D" w:rsidRPr="003F022D">
        <w:rPr>
          <w:color w:val="212121"/>
        </w:rPr>
        <w:t>обладнання.</w:t>
      </w:r>
    </w:p>
    <w:p w:rsidR="003F022D" w:rsidRDefault="003F022D" w:rsidP="003F022D">
      <w:pPr>
        <w:pStyle w:val="a4"/>
        <w:spacing w:after="200" w:line="276" w:lineRule="auto"/>
        <w:ind w:firstLine="709"/>
        <w:jc w:val="both"/>
        <w:rPr>
          <w:color w:val="212121"/>
        </w:rPr>
      </w:pPr>
    </w:p>
    <w:p w:rsidR="003F022D" w:rsidRDefault="003F022D" w:rsidP="003F022D">
      <w:pPr>
        <w:pStyle w:val="a4"/>
        <w:spacing w:after="200" w:line="276" w:lineRule="auto"/>
        <w:ind w:firstLine="709"/>
        <w:jc w:val="both"/>
        <w:rPr>
          <w:color w:val="212121"/>
        </w:rPr>
      </w:pPr>
    </w:p>
    <w:p w:rsidR="00845BF9" w:rsidRDefault="00AD543B" w:rsidP="00845BF9">
      <w:pPr>
        <w:pStyle w:val="a4"/>
        <w:spacing w:after="200" w:line="276" w:lineRule="auto"/>
        <w:ind w:firstLine="709"/>
        <w:jc w:val="both"/>
        <w:rPr>
          <w:b/>
          <w:bCs/>
          <w:iCs/>
          <w:sz w:val="28"/>
          <w:szCs w:val="28"/>
          <w:u w:val="single"/>
        </w:rPr>
      </w:pPr>
      <w:r w:rsidRPr="00231063">
        <w:rPr>
          <w:b/>
          <w:bCs/>
          <w:iCs/>
          <w:sz w:val="28"/>
          <w:szCs w:val="28"/>
          <w:u w:val="single"/>
        </w:rPr>
        <w:t>Пункт 1.1.</w:t>
      </w:r>
      <w:r>
        <w:rPr>
          <w:b/>
          <w:bCs/>
          <w:iCs/>
          <w:sz w:val="28"/>
          <w:szCs w:val="28"/>
          <w:u w:val="single"/>
        </w:rPr>
        <w:t>3</w:t>
      </w:r>
      <w:r w:rsidRPr="00AD543B">
        <w:t xml:space="preserve"> </w:t>
      </w:r>
      <w:r w:rsidRPr="00AD543B">
        <w:rPr>
          <w:b/>
          <w:bCs/>
          <w:iCs/>
          <w:sz w:val="28"/>
          <w:szCs w:val="28"/>
          <w:u w:val="single"/>
        </w:rPr>
        <w:t>Технічне переоснащення обладнання (</w:t>
      </w:r>
      <w:proofErr w:type="spellStart"/>
      <w:r w:rsidRPr="00AD543B">
        <w:rPr>
          <w:b/>
          <w:bCs/>
          <w:iCs/>
          <w:sz w:val="28"/>
          <w:szCs w:val="28"/>
          <w:u w:val="single"/>
        </w:rPr>
        <w:t>МФ</w:t>
      </w:r>
      <w:proofErr w:type="spellEnd"/>
      <w:r w:rsidRPr="00AD543B">
        <w:rPr>
          <w:b/>
          <w:bCs/>
          <w:iCs/>
          <w:sz w:val="28"/>
          <w:szCs w:val="28"/>
          <w:u w:val="single"/>
        </w:rPr>
        <w:t>) ВОС.</w:t>
      </w:r>
    </w:p>
    <w:p w:rsidR="00845BF9" w:rsidRDefault="00715F75" w:rsidP="00845BF9">
      <w:pPr>
        <w:pStyle w:val="a4"/>
        <w:spacing w:after="200" w:line="276" w:lineRule="auto"/>
        <w:ind w:firstLine="709"/>
        <w:jc w:val="both"/>
        <w:rPr>
          <w:color w:val="212121"/>
        </w:rPr>
      </w:pPr>
      <w:r w:rsidRPr="00845BF9">
        <w:rPr>
          <w:bCs/>
          <w:iCs/>
        </w:rPr>
        <w:t>Запірна арматура механічних фільтрів (</w:t>
      </w:r>
      <w:proofErr w:type="spellStart"/>
      <w:r w:rsidRPr="00845BF9">
        <w:rPr>
          <w:bCs/>
          <w:iCs/>
        </w:rPr>
        <w:t>МФ</w:t>
      </w:r>
      <w:proofErr w:type="spellEnd"/>
      <w:r w:rsidRPr="00845BF9">
        <w:rPr>
          <w:bCs/>
          <w:iCs/>
        </w:rPr>
        <w:t xml:space="preserve">) в схемі </w:t>
      </w:r>
      <w:proofErr w:type="spellStart"/>
      <w:r w:rsidRPr="00845BF9">
        <w:rPr>
          <w:bCs/>
          <w:iCs/>
        </w:rPr>
        <w:t>водопідготовки</w:t>
      </w:r>
      <w:proofErr w:type="spellEnd"/>
      <w:r w:rsidRPr="00845BF9">
        <w:rPr>
          <w:bCs/>
          <w:iCs/>
        </w:rPr>
        <w:t xml:space="preserve">  має великий відсоток зносу. Вимагає заміни на нову тим же діаметром. З метою максимально зменшити можливість виникнення аварій і витоків в схемі водопідготовки, при роботі МФ, для можливості їх подальшої експлуатації необхідно придбати та виконати заміну засувок </w:t>
      </w:r>
      <w:r w:rsidR="00845BF9">
        <w:rPr>
          <w:bCs/>
          <w:iCs/>
        </w:rPr>
        <w:t>в схемі</w:t>
      </w:r>
      <w:r w:rsidR="00845BF9" w:rsidRPr="00845BF9">
        <w:rPr>
          <w:color w:val="212121"/>
        </w:rPr>
        <w:t xml:space="preserve"> обв'язк</w:t>
      </w:r>
      <w:r w:rsidR="00845BF9">
        <w:rPr>
          <w:color w:val="212121"/>
        </w:rPr>
        <w:t>и механічних фільтрів.</w:t>
      </w:r>
    </w:p>
    <w:p w:rsidR="00845BF9" w:rsidRDefault="00845BF9" w:rsidP="00845BF9">
      <w:pPr>
        <w:pStyle w:val="a4"/>
        <w:spacing w:after="200" w:line="276" w:lineRule="auto"/>
        <w:ind w:firstLine="709"/>
        <w:jc w:val="both"/>
        <w:rPr>
          <w:rFonts w:ascii="inherit" w:hAnsi="inherit"/>
          <w:color w:val="212121"/>
        </w:rPr>
      </w:pPr>
      <w:r>
        <w:rPr>
          <w:color w:val="212121"/>
        </w:rPr>
        <w:t xml:space="preserve">Це </w:t>
      </w:r>
      <w:r w:rsidR="00715F75" w:rsidRPr="00845BF9">
        <w:rPr>
          <w:color w:val="212121"/>
        </w:rPr>
        <w:t>дозвол</w:t>
      </w:r>
      <w:r>
        <w:rPr>
          <w:color w:val="212121"/>
        </w:rPr>
        <w:t>ить</w:t>
      </w:r>
      <w:r w:rsidR="00715F75" w:rsidRPr="00845BF9">
        <w:rPr>
          <w:color w:val="212121"/>
        </w:rPr>
        <w:t xml:space="preserve"> скоротити витрати на дороге технічне обслуговування і ремонт </w:t>
      </w:r>
      <w:r w:rsidRPr="00845BF9">
        <w:rPr>
          <w:color w:val="212121"/>
        </w:rPr>
        <w:t>запірної арматури</w:t>
      </w:r>
      <w:r>
        <w:rPr>
          <w:color w:val="212121"/>
        </w:rPr>
        <w:t>, яка ви</w:t>
      </w:r>
      <w:r w:rsidR="00715F75" w:rsidRPr="00845BF9">
        <w:rPr>
          <w:color w:val="212121"/>
        </w:rPr>
        <w:t>йшла з ладу</w:t>
      </w:r>
      <w:r>
        <w:rPr>
          <w:color w:val="212121"/>
        </w:rPr>
        <w:t xml:space="preserve">. </w:t>
      </w:r>
      <w:r>
        <w:rPr>
          <w:rFonts w:ascii="inherit" w:hAnsi="inherit"/>
          <w:color w:val="212121"/>
        </w:rPr>
        <w:t>Дозволить скоротити втрати води, підвищити ККД роботи механічних фільтрів.</w:t>
      </w:r>
    </w:p>
    <w:p w:rsidR="00845BF9" w:rsidRDefault="00845BF9" w:rsidP="00845BF9">
      <w:pPr>
        <w:pStyle w:val="a4"/>
        <w:spacing w:after="200" w:line="276" w:lineRule="auto"/>
        <w:ind w:firstLine="709"/>
        <w:jc w:val="both"/>
        <w:rPr>
          <w:rFonts w:ascii="inherit" w:hAnsi="inherit"/>
          <w:color w:val="212121"/>
        </w:rPr>
      </w:pPr>
    </w:p>
    <w:p w:rsidR="00CF6117" w:rsidRDefault="00AD543B" w:rsidP="00CF6117">
      <w:pPr>
        <w:pStyle w:val="a4"/>
        <w:spacing w:after="200" w:line="276" w:lineRule="auto"/>
        <w:ind w:firstLine="709"/>
        <w:jc w:val="both"/>
        <w:rPr>
          <w:b/>
          <w:bCs/>
          <w:iCs/>
          <w:sz w:val="28"/>
          <w:szCs w:val="28"/>
          <w:u w:val="single"/>
        </w:rPr>
      </w:pPr>
      <w:r w:rsidRPr="00231063">
        <w:rPr>
          <w:b/>
          <w:bCs/>
          <w:iCs/>
          <w:sz w:val="28"/>
          <w:szCs w:val="28"/>
          <w:u w:val="single"/>
        </w:rPr>
        <w:lastRenderedPageBreak/>
        <w:t>Пункт 1.1.</w:t>
      </w:r>
      <w:r>
        <w:rPr>
          <w:b/>
          <w:bCs/>
          <w:iCs/>
          <w:sz w:val="28"/>
          <w:szCs w:val="28"/>
          <w:u w:val="single"/>
        </w:rPr>
        <w:t>4</w:t>
      </w:r>
      <w:r w:rsidRPr="00AD543B">
        <w:t xml:space="preserve"> </w:t>
      </w:r>
      <w:r w:rsidRPr="00AD543B">
        <w:rPr>
          <w:b/>
          <w:bCs/>
          <w:iCs/>
          <w:sz w:val="28"/>
          <w:szCs w:val="28"/>
          <w:u w:val="single"/>
        </w:rPr>
        <w:t xml:space="preserve">Технічне переоснащення запірної арматури на водопровідних мережах міста </w:t>
      </w:r>
      <w:proofErr w:type="spellStart"/>
      <w:r w:rsidRPr="00AD543B">
        <w:rPr>
          <w:b/>
          <w:bCs/>
          <w:iCs/>
          <w:sz w:val="28"/>
          <w:szCs w:val="28"/>
          <w:u w:val="single"/>
        </w:rPr>
        <w:t>Зеленодольськ</w:t>
      </w:r>
      <w:proofErr w:type="spellEnd"/>
    </w:p>
    <w:p w:rsidR="00C54434" w:rsidRDefault="00CF6117" w:rsidP="00C54434">
      <w:pPr>
        <w:pStyle w:val="a4"/>
        <w:spacing w:after="200" w:line="276" w:lineRule="auto"/>
        <w:ind w:firstLine="709"/>
        <w:jc w:val="both"/>
        <w:rPr>
          <w:bCs/>
          <w:iCs/>
        </w:rPr>
      </w:pPr>
      <w:r w:rsidRPr="00845BF9">
        <w:rPr>
          <w:bCs/>
          <w:iCs/>
        </w:rPr>
        <w:t xml:space="preserve">Запірна арматура </w:t>
      </w:r>
      <w:r>
        <w:rPr>
          <w:bCs/>
          <w:iCs/>
        </w:rPr>
        <w:t xml:space="preserve">на водопровідних мережах міста </w:t>
      </w:r>
      <w:proofErr w:type="spellStart"/>
      <w:r>
        <w:rPr>
          <w:bCs/>
          <w:iCs/>
        </w:rPr>
        <w:t>Зеленодольськ</w:t>
      </w:r>
      <w:proofErr w:type="spellEnd"/>
      <w:r w:rsidRPr="00845BF9">
        <w:rPr>
          <w:bCs/>
          <w:iCs/>
        </w:rPr>
        <w:t xml:space="preserve">  має великий відсоток зносу. Вимагає заміни на нову тим же діаметром.</w:t>
      </w:r>
      <w:r>
        <w:rPr>
          <w:bCs/>
          <w:iCs/>
        </w:rPr>
        <w:t xml:space="preserve"> З метою забезпечення безперебійної подачі гарантовано безпечної питної води споживачам, в тому числі на потреби пожежогасіння, забезпечення справного технічного стану мережі,  необхідно виконати заміну запірної арматури на водопровідній мережі міста </w:t>
      </w:r>
      <w:proofErr w:type="spellStart"/>
      <w:r>
        <w:rPr>
          <w:bCs/>
          <w:iCs/>
        </w:rPr>
        <w:t>Зеленодольськ</w:t>
      </w:r>
      <w:proofErr w:type="spellEnd"/>
      <w:r>
        <w:rPr>
          <w:bCs/>
          <w:iCs/>
        </w:rPr>
        <w:t xml:space="preserve">. </w:t>
      </w:r>
    </w:p>
    <w:p w:rsidR="00C54434" w:rsidRPr="00C54434" w:rsidRDefault="00C54434" w:rsidP="00C54434">
      <w:pPr>
        <w:pStyle w:val="a4"/>
        <w:spacing w:after="200" w:line="276" w:lineRule="auto"/>
        <w:ind w:firstLine="709"/>
        <w:jc w:val="both"/>
        <w:rPr>
          <w:bCs/>
          <w:iCs/>
        </w:rPr>
      </w:pPr>
      <w:r w:rsidRPr="00C54434">
        <w:rPr>
          <w:shd w:val="clear" w:color="auto" w:fill="FFFFFF"/>
        </w:rPr>
        <w:t xml:space="preserve">Це також дозволить ефективно регулювати подачу води,  при усуненні аварійних ситуацій  </w:t>
      </w:r>
      <w:r w:rsidRPr="00C54434">
        <w:t>виключити відключення споживачів соціально значущих об'єктів, зменшити втр</w:t>
      </w:r>
      <w:r>
        <w:t xml:space="preserve">ати води при виконанні ремонтів, </w:t>
      </w:r>
      <w:r w:rsidRPr="00C54434">
        <w:rPr>
          <w:color w:val="212121"/>
          <w:shd w:val="clear" w:color="auto" w:fill="FFFFFF"/>
        </w:rPr>
        <w:t>збільшити показники надійності і безперебійного водо</w:t>
      </w:r>
      <w:r>
        <w:rPr>
          <w:color w:val="212121"/>
          <w:shd w:val="clear" w:color="auto" w:fill="FFFFFF"/>
        </w:rPr>
        <w:t>постачання.</w:t>
      </w:r>
    </w:p>
    <w:p w:rsidR="00CF6117" w:rsidRPr="00C54434" w:rsidRDefault="00CF6117" w:rsidP="00CF6117">
      <w:pPr>
        <w:pStyle w:val="a4"/>
        <w:spacing w:after="200" w:line="276" w:lineRule="auto"/>
        <w:ind w:firstLine="709"/>
        <w:jc w:val="both"/>
        <w:rPr>
          <w:bCs/>
          <w:iCs/>
        </w:rPr>
      </w:pPr>
    </w:p>
    <w:p w:rsidR="00DB1E72" w:rsidRPr="00BE7587" w:rsidRDefault="00AD543B" w:rsidP="00DB1E72">
      <w:pPr>
        <w:pStyle w:val="a4"/>
        <w:spacing w:after="200" w:line="276" w:lineRule="auto"/>
        <w:ind w:firstLine="709"/>
        <w:jc w:val="both"/>
        <w:rPr>
          <w:b/>
          <w:bCs/>
          <w:iCs/>
          <w:sz w:val="28"/>
          <w:szCs w:val="28"/>
          <w:u w:val="single"/>
        </w:rPr>
      </w:pPr>
      <w:r w:rsidRPr="00BE7587">
        <w:rPr>
          <w:b/>
          <w:bCs/>
          <w:iCs/>
          <w:sz w:val="28"/>
          <w:szCs w:val="28"/>
          <w:u w:val="single"/>
        </w:rPr>
        <w:t xml:space="preserve">Пункт 1.1.5 </w:t>
      </w:r>
      <w:r w:rsidR="00CB3E44" w:rsidRPr="00BE7587">
        <w:rPr>
          <w:b/>
          <w:bCs/>
          <w:iCs/>
          <w:sz w:val="28"/>
          <w:szCs w:val="28"/>
          <w:u w:val="single"/>
        </w:rPr>
        <w:t xml:space="preserve">Ремонт рибозахисного пристрою в приймальній камері на водозаборі </w:t>
      </w:r>
      <w:proofErr w:type="spellStart"/>
      <w:r w:rsidR="00CB3E44" w:rsidRPr="00BE7587">
        <w:rPr>
          <w:b/>
          <w:bCs/>
          <w:iCs/>
          <w:sz w:val="28"/>
          <w:szCs w:val="28"/>
          <w:u w:val="single"/>
        </w:rPr>
        <w:t>Ду</w:t>
      </w:r>
      <w:proofErr w:type="spellEnd"/>
      <w:r w:rsidR="00CB3E44" w:rsidRPr="00BE7587">
        <w:rPr>
          <w:b/>
          <w:bCs/>
          <w:iCs/>
          <w:sz w:val="28"/>
          <w:szCs w:val="28"/>
          <w:u w:val="single"/>
        </w:rPr>
        <w:t xml:space="preserve"> 500</w:t>
      </w:r>
      <w:r w:rsidR="00DB1E72" w:rsidRPr="00BE7587">
        <w:rPr>
          <w:b/>
          <w:bCs/>
          <w:iCs/>
          <w:sz w:val="28"/>
          <w:szCs w:val="28"/>
          <w:u w:val="single"/>
        </w:rPr>
        <w:t xml:space="preserve"> мм.</w:t>
      </w:r>
    </w:p>
    <w:p w:rsidR="00DB1E72" w:rsidRDefault="00DB1E72" w:rsidP="00DB1E72">
      <w:pPr>
        <w:pStyle w:val="a4"/>
        <w:spacing w:after="200" w:line="276" w:lineRule="auto"/>
        <w:ind w:firstLine="709"/>
        <w:jc w:val="both"/>
        <w:rPr>
          <w:color w:val="212121"/>
        </w:rPr>
      </w:pPr>
      <w:r w:rsidRPr="00DB1E72">
        <w:rPr>
          <w:bCs/>
          <w:iCs/>
        </w:rPr>
        <w:t>З ціл</w:t>
      </w:r>
      <w:r w:rsidR="006A48BB">
        <w:rPr>
          <w:bCs/>
          <w:iCs/>
        </w:rPr>
        <w:t>л</w:t>
      </w:r>
      <w:r w:rsidRPr="00DB1E72">
        <w:rPr>
          <w:bCs/>
          <w:iCs/>
        </w:rPr>
        <w:t xml:space="preserve">ю підвищення ефективності і якості роботи системи водозабору, виключення  </w:t>
      </w:r>
      <w:r w:rsidRPr="00DB1E72">
        <w:rPr>
          <w:color w:val="212121"/>
        </w:rPr>
        <w:t>попадання риб в водозабірні споруди</w:t>
      </w:r>
      <w:r>
        <w:rPr>
          <w:color w:val="212121"/>
        </w:rPr>
        <w:t xml:space="preserve"> необхідно виконати ремонт рибозахисного пристрою на водоводі </w:t>
      </w:r>
      <w:proofErr w:type="spellStart"/>
      <w:r>
        <w:rPr>
          <w:color w:val="212121"/>
        </w:rPr>
        <w:t>Ду</w:t>
      </w:r>
      <w:proofErr w:type="spellEnd"/>
      <w:r>
        <w:rPr>
          <w:color w:val="212121"/>
        </w:rPr>
        <w:t xml:space="preserve"> 500 мм.</w:t>
      </w:r>
    </w:p>
    <w:p w:rsidR="00DB1E72" w:rsidRDefault="00DB1E72" w:rsidP="00DB1E72">
      <w:pPr>
        <w:pStyle w:val="a4"/>
        <w:spacing w:after="200" w:line="276" w:lineRule="auto"/>
        <w:ind w:firstLine="709"/>
        <w:jc w:val="both"/>
        <w:rPr>
          <w:color w:val="212121"/>
        </w:rPr>
      </w:pPr>
      <w:r w:rsidRPr="00DB1E72">
        <w:rPr>
          <w:color w:val="212121"/>
        </w:rPr>
        <w:t xml:space="preserve">Мета </w:t>
      </w:r>
      <w:r>
        <w:rPr>
          <w:color w:val="212121"/>
        </w:rPr>
        <w:t>рибозахисного пристрою</w:t>
      </w:r>
      <w:r w:rsidRPr="00DB1E72">
        <w:rPr>
          <w:color w:val="212121"/>
        </w:rPr>
        <w:t xml:space="preserve"> - підвищення рибозахисн</w:t>
      </w:r>
      <w:r>
        <w:rPr>
          <w:color w:val="212121"/>
        </w:rPr>
        <w:t>ої</w:t>
      </w:r>
      <w:r w:rsidRPr="00DB1E72">
        <w:rPr>
          <w:color w:val="212121"/>
        </w:rPr>
        <w:t xml:space="preserve"> ефективності розташованих в </w:t>
      </w:r>
      <w:proofErr w:type="spellStart"/>
      <w:r w:rsidRPr="00DB1E72">
        <w:rPr>
          <w:color w:val="212121"/>
        </w:rPr>
        <w:t>слабопроточному</w:t>
      </w:r>
      <w:proofErr w:type="spellEnd"/>
      <w:r w:rsidRPr="00DB1E72">
        <w:rPr>
          <w:color w:val="212121"/>
        </w:rPr>
        <w:t xml:space="preserve"> водоймі водозабірних пристроїв шляхом формування перед ними об'ємного гідравлічного екрану, що виключає безпосередній контакт риб з </w:t>
      </w:r>
      <w:proofErr w:type="spellStart"/>
      <w:r w:rsidRPr="00DB1E72">
        <w:rPr>
          <w:color w:val="212121"/>
        </w:rPr>
        <w:t>захисно-водоприемной</w:t>
      </w:r>
      <w:proofErr w:type="spellEnd"/>
      <w:r w:rsidRPr="00DB1E72">
        <w:rPr>
          <w:color w:val="212121"/>
        </w:rPr>
        <w:t xml:space="preserve"> поверхнею.</w:t>
      </w:r>
    </w:p>
    <w:p w:rsidR="00A44851" w:rsidRDefault="00A44851" w:rsidP="00DB1E72">
      <w:pPr>
        <w:pStyle w:val="a4"/>
        <w:spacing w:after="200" w:line="276" w:lineRule="auto"/>
        <w:ind w:firstLine="709"/>
        <w:jc w:val="both"/>
        <w:rPr>
          <w:color w:val="212121"/>
        </w:rPr>
      </w:pPr>
      <w:r>
        <w:rPr>
          <w:color w:val="212121"/>
        </w:rPr>
        <w:t>Ремонт рибозахисного пристрою дасть можливість поліпшити якість технічної води, що подається на водоочисні споруди.</w:t>
      </w:r>
    </w:p>
    <w:p w:rsidR="00044032" w:rsidRDefault="00044032" w:rsidP="00044032">
      <w:pPr>
        <w:pStyle w:val="a4"/>
        <w:spacing w:after="200" w:line="276" w:lineRule="auto"/>
        <w:ind w:firstLine="709"/>
        <w:jc w:val="both"/>
        <w:rPr>
          <w:b/>
          <w:bCs/>
          <w:iCs/>
          <w:sz w:val="28"/>
          <w:szCs w:val="28"/>
          <w:u w:val="single"/>
        </w:rPr>
      </w:pPr>
    </w:p>
    <w:p w:rsidR="00044032" w:rsidRDefault="00044032" w:rsidP="00044032">
      <w:pPr>
        <w:pStyle w:val="a4"/>
        <w:spacing w:after="200" w:line="276" w:lineRule="auto"/>
        <w:ind w:firstLine="709"/>
        <w:jc w:val="both"/>
        <w:rPr>
          <w:b/>
          <w:bCs/>
          <w:iCs/>
          <w:sz w:val="28"/>
          <w:szCs w:val="28"/>
          <w:u w:val="single"/>
        </w:rPr>
      </w:pPr>
      <w:r>
        <w:rPr>
          <w:b/>
          <w:bCs/>
          <w:iCs/>
          <w:sz w:val="28"/>
          <w:szCs w:val="28"/>
          <w:u w:val="single"/>
        </w:rPr>
        <w:t>Пункт 1.1.6</w:t>
      </w:r>
      <w:r w:rsidRPr="00BE7587">
        <w:rPr>
          <w:b/>
          <w:bCs/>
          <w:iCs/>
          <w:sz w:val="28"/>
          <w:szCs w:val="28"/>
          <w:u w:val="single"/>
        </w:rPr>
        <w:t xml:space="preserve"> </w:t>
      </w:r>
      <w:r w:rsidRPr="00044032">
        <w:rPr>
          <w:b/>
          <w:bCs/>
          <w:iCs/>
          <w:sz w:val="28"/>
          <w:szCs w:val="28"/>
          <w:u w:val="single"/>
        </w:rPr>
        <w:t xml:space="preserve">Ремонт </w:t>
      </w:r>
      <w:r>
        <w:rPr>
          <w:b/>
          <w:bCs/>
          <w:iCs/>
          <w:sz w:val="28"/>
          <w:szCs w:val="28"/>
          <w:u w:val="single"/>
        </w:rPr>
        <w:t xml:space="preserve">водопровідного колектора </w:t>
      </w:r>
      <w:proofErr w:type="spellStart"/>
      <w:r>
        <w:rPr>
          <w:b/>
          <w:bCs/>
          <w:iCs/>
          <w:sz w:val="28"/>
          <w:szCs w:val="28"/>
          <w:u w:val="single"/>
        </w:rPr>
        <w:t>Ду</w:t>
      </w:r>
      <w:proofErr w:type="spellEnd"/>
      <w:r>
        <w:rPr>
          <w:b/>
          <w:bCs/>
          <w:iCs/>
          <w:sz w:val="28"/>
          <w:szCs w:val="28"/>
          <w:u w:val="single"/>
        </w:rPr>
        <w:t xml:space="preserve"> 108</w:t>
      </w:r>
      <w:r w:rsidRPr="00044032">
        <w:rPr>
          <w:b/>
          <w:bCs/>
          <w:iCs/>
          <w:sz w:val="28"/>
          <w:szCs w:val="28"/>
          <w:u w:val="single"/>
        </w:rPr>
        <w:t xml:space="preserve">мм по </w:t>
      </w:r>
      <w:proofErr w:type="spellStart"/>
      <w:r w:rsidRPr="00044032">
        <w:rPr>
          <w:b/>
          <w:bCs/>
          <w:iCs/>
          <w:sz w:val="28"/>
          <w:szCs w:val="28"/>
          <w:u w:val="single"/>
        </w:rPr>
        <w:t>вул.Рибалко</w:t>
      </w:r>
      <w:proofErr w:type="spellEnd"/>
      <w:r>
        <w:rPr>
          <w:b/>
          <w:bCs/>
          <w:iCs/>
          <w:sz w:val="28"/>
          <w:szCs w:val="28"/>
          <w:u w:val="single"/>
        </w:rPr>
        <w:t>.</w:t>
      </w:r>
    </w:p>
    <w:p w:rsidR="00224316" w:rsidRPr="00BE7587" w:rsidRDefault="00224316" w:rsidP="00224316">
      <w:pPr>
        <w:pStyle w:val="a4"/>
        <w:spacing w:after="200" w:line="276" w:lineRule="auto"/>
        <w:ind w:firstLine="709"/>
        <w:jc w:val="both"/>
        <w:rPr>
          <w:b/>
          <w:bCs/>
          <w:iCs/>
          <w:sz w:val="28"/>
          <w:szCs w:val="28"/>
          <w:u w:val="single"/>
        </w:rPr>
      </w:pPr>
      <w:r>
        <w:rPr>
          <w:b/>
          <w:bCs/>
          <w:iCs/>
          <w:sz w:val="28"/>
          <w:szCs w:val="28"/>
          <w:u w:val="single"/>
        </w:rPr>
        <w:t>Пункт 1.1.7</w:t>
      </w:r>
      <w:r w:rsidRPr="00BE7587">
        <w:rPr>
          <w:b/>
          <w:bCs/>
          <w:iCs/>
          <w:sz w:val="28"/>
          <w:szCs w:val="28"/>
          <w:u w:val="single"/>
        </w:rPr>
        <w:t xml:space="preserve"> </w:t>
      </w:r>
      <w:r w:rsidRPr="00224316">
        <w:rPr>
          <w:b/>
          <w:bCs/>
          <w:iCs/>
          <w:sz w:val="28"/>
          <w:szCs w:val="28"/>
          <w:u w:val="single"/>
        </w:rPr>
        <w:t xml:space="preserve">Ремонт водопровідного колектора </w:t>
      </w:r>
      <w:proofErr w:type="spellStart"/>
      <w:r w:rsidRPr="00224316">
        <w:rPr>
          <w:b/>
          <w:bCs/>
          <w:iCs/>
          <w:sz w:val="28"/>
          <w:szCs w:val="28"/>
          <w:u w:val="single"/>
        </w:rPr>
        <w:t>Ду</w:t>
      </w:r>
      <w:proofErr w:type="spellEnd"/>
      <w:r w:rsidRPr="00224316">
        <w:rPr>
          <w:b/>
          <w:bCs/>
          <w:iCs/>
          <w:sz w:val="28"/>
          <w:szCs w:val="28"/>
          <w:u w:val="single"/>
        </w:rPr>
        <w:t xml:space="preserve"> 89мм </w:t>
      </w:r>
      <w:proofErr w:type="spellStart"/>
      <w:r w:rsidRPr="00224316">
        <w:rPr>
          <w:b/>
          <w:bCs/>
          <w:iCs/>
          <w:sz w:val="28"/>
          <w:szCs w:val="28"/>
          <w:u w:val="single"/>
        </w:rPr>
        <w:t>с.М.Костромка</w:t>
      </w:r>
      <w:proofErr w:type="spellEnd"/>
      <w:r w:rsidRPr="00224316">
        <w:rPr>
          <w:b/>
          <w:bCs/>
          <w:iCs/>
          <w:sz w:val="28"/>
          <w:szCs w:val="28"/>
          <w:u w:val="single"/>
        </w:rPr>
        <w:t xml:space="preserve">, </w:t>
      </w:r>
      <w:proofErr w:type="spellStart"/>
      <w:r w:rsidRPr="00224316">
        <w:rPr>
          <w:b/>
          <w:bCs/>
          <w:iCs/>
          <w:sz w:val="28"/>
          <w:szCs w:val="28"/>
          <w:u w:val="single"/>
        </w:rPr>
        <w:t>пров.Отрадний</w:t>
      </w:r>
      <w:proofErr w:type="spellEnd"/>
      <w:r>
        <w:rPr>
          <w:b/>
          <w:bCs/>
          <w:iCs/>
          <w:sz w:val="28"/>
          <w:szCs w:val="28"/>
          <w:u w:val="single"/>
        </w:rPr>
        <w:t>.</w:t>
      </w:r>
    </w:p>
    <w:p w:rsidR="00224316" w:rsidRPr="002957E2" w:rsidRDefault="00224316" w:rsidP="002957E2">
      <w:pPr>
        <w:pStyle w:val="a4"/>
        <w:spacing w:after="200" w:line="276" w:lineRule="auto"/>
        <w:ind w:firstLine="709"/>
        <w:jc w:val="both"/>
        <w:rPr>
          <w:b/>
          <w:bCs/>
          <w:iCs/>
          <w:sz w:val="28"/>
          <w:szCs w:val="28"/>
          <w:u w:val="single"/>
        </w:rPr>
      </w:pPr>
      <w:r>
        <w:rPr>
          <w:b/>
          <w:bCs/>
          <w:iCs/>
          <w:sz w:val="28"/>
          <w:szCs w:val="28"/>
          <w:u w:val="single"/>
        </w:rPr>
        <w:t>Пункт 1.1.8</w:t>
      </w:r>
      <w:r w:rsidRPr="00BE7587">
        <w:rPr>
          <w:b/>
          <w:bCs/>
          <w:iCs/>
          <w:sz w:val="28"/>
          <w:szCs w:val="28"/>
          <w:u w:val="single"/>
        </w:rPr>
        <w:t xml:space="preserve"> </w:t>
      </w:r>
      <w:r w:rsidR="002957E2">
        <w:rPr>
          <w:b/>
          <w:bCs/>
          <w:iCs/>
          <w:sz w:val="28"/>
          <w:szCs w:val="28"/>
          <w:u w:val="single"/>
        </w:rPr>
        <w:t xml:space="preserve"> </w:t>
      </w:r>
      <w:r w:rsidR="002957E2" w:rsidRPr="00224316">
        <w:rPr>
          <w:b/>
          <w:bCs/>
          <w:iCs/>
          <w:sz w:val="28"/>
          <w:szCs w:val="28"/>
          <w:u w:val="single"/>
        </w:rPr>
        <w:t xml:space="preserve">Ремонт водопровідного колектора </w:t>
      </w:r>
      <w:proofErr w:type="spellStart"/>
      <w:r w:rsidR="002957E2" w:rsidRPr="00224316">
        <w:rPr>
          <w:b/>
          <w:bCs/>
          <w:iCs/>
          <w:sz w:val="28"/>
          <w:szCs w:val="28"/>
          <w:u w:val="single"/>
        </w:rPr>
        <w:t>Ду</w:t>
      </w:r>
      <w:proofErr w:type="spellEnd"/>
      <w:r w:rsidR="002957E2" w:rsidRPr="00224316">
        <w:rPr>
          <w:b/>
          <w:bCs/>
          <w:iCs/>
          <w:sz w:val="28"/>
          <w:szCs w:val="28"/>
          <w:u w:val="single"/>
        </w:rPr>
        <w:t xml:space="preserve"> 89мм</w:t>
      </w:r>
      <w:r w:rsidR="002957E2">
        <w:rPr>
          <w:b/>
          <w:bCs/>
          <w:iCs/>
          <w:sz w:val="28"/>
          <w:szCs w:val="28"/>
          <w:u w:val="single"/>
        </w:rPr>
        <w:t xml:space="preserve"> </w:t>
      </w:r>
      <w:r w:rsidR="002957E2" w:rsidRPr="00044032">
        <w:rPr>
          <w:b/>
          <w:bCs/>
          <w:iCs/>
          <w:sz w:val="28"/>
          <w:szCs w:val="28"/>
          <w:u w:val="single"/>
        </w:rPr>
        <w:t xml:space="preserve">по </w:t>
      </w:r>
      <w:proofErr w:type="spellStart"/>
      <w:r w:rsidR="002957E2" w:rsidRPr="00044032">
        <w:rPr>
          <w:b/>
          <w:bCs/>
          <w:iCs/>
          <w:sz w:val="28"/>
          <w:szCs w:val="28"/>
          <w:u w:val="single"/>
        </w:rPr>
        <w:t>вул.</w:t>
      </w:r>
      <w:r w:rsidR="002957E2">
        <w:rPr>
          <w:b/>
          <w:bCs/>
          <w:iCs/>
          <w:sz w:val="28"/>
          <w:szCs w:val="28"/>
          <w:u w:val="single"/>
        </w:rPr>
        <w:t>Петропавлівська</w:t>
      </w:r>
      <w:proofErr w:type="spellEnd"/>
      <w:r w:rsidR="002957E2">
        <w:rPr>
          <w:b/>
          <w:bCs/>
          <w:iCs/>
          <w:sz w:val="28"/>
          <w:szCs w:val="28"/>
          <w:u w:val="single"/>
        </w:rPr>
        <w:t>.</w:t>
      </w:r>
    </w:p>
    <w:p w:rsidR="008E5AC6" w:rsidRDefault="00044032" w:rsidP="008E5AC6">
      <w:pPr>
        <w:pStyle w:val="a4"/>
        <w:spacing w:after="200" w:line="276" w:lineRule="auto"/>
        <w:ind w:firstLine="709"/>
        <w:jc w:val="both"/>
        <w:rPr>
          <w:bCs/>
          <w:iCs/>
        </w:rPr>
      </w:pPr>
      <w:r>
        <w:rPr>
          <w:bCs/>
          <w:iCs/>
        </w:rPr>
        <w:t>Ремонт водопровідн</w:t>
      </w:r>
      <w:r w:rsidR="00224316">
        <w:rPr>
          <w:bCs/>
          <w:iCs/>
        </w:rPr>
        <w:t>их</w:t>
      </w:r>
      <w:r>
        <w:rPr>
          <w:bCs/>
          <w:iCs/>
        </w:rPr>
        <w:t xml:space="preserve"> колектор</w:t>
      </w:r>
      <w:r w:rsidR="00224316">
        <w:rPr>
          <w:bCs/>
          <w:iCs/>
        </w:rPr>
        <w:t>ів</w:t>
      </w:r>
      <w:r>
        <w:rPr>
          <w:bCs/>
          <w:iCs/>
        </w:rPr>
        <w:t xml:space="preserve"> </w:t>
      </w:r>
      <w:proofErr w:type="spellStart"/>
      <w:r>
        <w:rPr>
          <w:bCs/>
          <w:iCs/>
        </w:rPr>
        <w:t>Ду</w:t>
      </w:r>
      <w:proofErr w:type="spellEnd"/>
      <w:r>
        <w:rPr>
          <w:bCs/>
          <w:iCs/>
        </w:rPr>
        <w:t xml:space="preserve"> 108мм</w:t>
      </w:r>
      <w:r w:rsidR="00224316">
        <w:rPr>
          <w:bCs/>
          <w:iCs/>
        </w:rPr>
        <w:t xml:space="preserve">, </w:t>
      </w:r>
      <w:proofErr w:type="spellStart"/>
      <w:r w:rsidR="00224316">
        <w:rPr>
          <w:bCs/>
          <w:iCs/>
        </w:rPr>
        <w:t>Ду</w:t>
      </w:r>
      <w:proofErr w:type="spellEnd"/>
      <w:r w:rsidR="00224316">
        <w:rPr>
          <w:bCs/>
          <w:iCs/>
        </w:rPr>
        <w:t xml:space="preserve"> 89мм, ДУ </w:t>
      </w:r>
      <w:r>
        <w:rPr>
          <w:bCs/>
          <w:iCs/>
        </w:rPr>
        <w:t xml:space="preserve"> дасть можливість поліпшити якість питної води, що подається з ВОС споживачам,  зменшити можливість виникнення аварій і витоків на мережах водопроводу, </w:t>
      </w:r>
      <w:r w:rsidR="00224316">
        <w:rPr>
          <w:bCs/>
          <w:iCs/>
        </w:rPr>
        <w:t>зменшити</w:t>
      </w:r>
      <w:r>
        <w:rPr>
          <w:bCs/>
          <w:iCs/>
        </w:rPr>
        <w:t xml:space="preserve"> втрати питної води в мережі.</w:t>
      </w:r>
    </w:p>
    <w:p w:rsidR="00044032" w:rsidRPr="008E5AC6" w:rsidRDefault="007F09D5" w:rsidP="008E5AC6">
      <w:pPr>
        <w:pStyle w:val="a4"/>
        <w:spacing w:after="200" w:line="276" w:lineRule="auto"/>
        <w:ind w:firstLine="709"/>
        <w:jc w:val="both"/>
        <w:rPr>
          <w:bCs/>
          <w:iCs/>
        </w:rPr>
      </w:pPr>
      <w:r w:rsidRPr="008E5AC6">
        <w:rPr>
          <w:bCs/>
          <w:iCs/>
        </w:rPr>
        <w:t xml:space="preserve">Вирішення проблеми включає економічну (зниження витрат на </w:t>
      </w:r>
      <w:r w:rsidR="008E5AC6" w:rsidRPr="008E5AC6">
        <w:rPr>
          <w:bCs/>
          <w:iCs/>
        </w:rPr>
        <w:t xml:space="preserve">виконання ремонтів), соціальну (підвищення якості питної води), екологічну (зниження втрат питної води, </w:t>
      </w:r>
      <w:r w:rsidR="008E5AC6">
        <w:rPr>
          <w:rFonts w:ascii="inherit" w:hAnsi="inherit"/>
          <w:color w:val="212121"/>
        </w:rPr>
        <w:t>раціональне і економне використання водних ресурсів) складові.</w:t>
      </w:r>
    </w:p>
    <w:p w:rsidR="00DB1E72" w:rsidRDefault="00DB1E72" w:rsidP="00DB1E72">
      <w:pPr>
        <w:pStyle w:val="a4"/>
        <w:spacing w:after="200" w:line="276" w:lineRule="auto"/>
        <w:ind w:firstLine="709"/>
        <w:jc w:val="both"/>
        <w:rPr>
          <w:color w:val="212121"/>
        </w:rPr>
      </w:pPr>
    </w:p>
    <w:p w:rsidR="005C5438" w:rsidRDefault="00AD543B" w:rsidP="005C5438">
      <w:pPr>
        <w:pStyle w:val="a4"/>
        <w:spacing w:after="200" w:line="276" w:lineRule="auto"/>
        <w:ind w:firstLine="709"/>
        <w:jc w:val="both"/>
        <w:rPr>
          <w:b/>
          <w:bCs/>
          <w:iCs/>
          <w:sz w:val="28"/>
          <w:szCs w:val="28"/>
          <w:u w:val="single"/>
        </w:rPr>
      </w:pPr>
      <w:r w:rsidRPr="00231063">
        <w:rPr>
          <w:b/>
          <w:bCs/>
          <w:iCs/>
          <w:sz w:val="28"/>
          <w:szCs w:val="28"/>
          <w:u w:val="single"/>
        </w:rPr>
        <w:t>Пункт 1.</w:t>
      </w:r>
      <w:r w:rsidR="00EE46A4">
        <w:rPr>
          <w:b/>
          <w:bCs/>
          <w:iCs/>
          <w:sz w:val="28"/>
          <w:szCs w:val="28"/>
          <w:u w:val="single"/>
        </w:rPr>
        <w:t>2</w:t>
      </w:r>
      <w:r w:rsidRPr="00231063">
        <w:rPr>
          <w:b/>
          <w:bCs/>
          <w:iCs/>
          <w:sz w:val="28"/>
          <w:szCs w:val="28"/>
          <w:u w:val="single"/>
        </w:rPr>
        <w:t>.</w:t>
      </w:r>
      <w:r w:rsidR="00EE46A4">
        <w:rPr>
          <w:b/>
          <w:bCs/>
          <w:iCs/>
          <w:sz w:val="28"/>
          <w:szCs w:val="28"/>
          <w:u w:val="single"/>
        </w:rPr>
        <w:t xml:space="preserve">1 </w:t>
      </w:r>
      <w:r w:rsidR="00EE46A4" w:rsidRPr="00EE46A4">
        <w:rPr>
          <w:b/>
          <w:bCs/>
          <w:iCs/>
          <w:sz w:val="28"/>
          <w:szCs w:val="28"/>
          <w:u w:val="single"/>
        </w:rPr>
        <w:t>Технічне оснащення системи  обліку питної води</w:t>
      </w:r>
    </w:p>
    <w:p w:rsidR="005C5438" w:rsidRDefault="005C5438" w:rsidP="005C5438">
      <w:pPr>
        <w:pStyle w:val="a4"/>
        <w:spacing w:after="200" w:line="276" w:lineRule="auto"/>
        <w:ind w:firstLine="709"/>
        <w:jc w:val="both"/>
      </w:pPr>
      <w:r w:rsidRPr="002434A5">
        <w:t xml:space="preserve">Підприємства питного водопостачання </w:t>
      </w:r>
      <w:r>
        <w:t xml:space="preserve">повинні </w:t>
      </w:r>
      <w:r w:rsidRPr="002434A5">
        <w:t>здійсню</w:t>
      </w:r>
      <w:r>
        <w:t xml:space="preserve">вати </w:t>
      </w:r>
      <w:r w:rsidRPr="002434A5">
        <w:t>комерційний облік послуг з централізова</w:t>
      </w:r>
      <w:r>
        <w:t xml:space="preserve">ного питного водопостачання. </w:t>
      </w:r>
      <w:r w:rsidRPr="002434A5">
        <w:t>Облік у сфері питного водопостачання здійснюється за допомогою технічних засобів, що відповідають вимогам технічних регламентів.</w:t>
      </w:r>
      <w:r>
        <w:t xml:space="preserve"> </w:t>
      </w:r>
    </w:p>
    <w:p w:rsidR="00091DA4" w:rsidRDefault="00CB244E" w:rsidP="00091DA4">
      <w:pPr>
        <w:pStyle w:val="a4"/>
        <w:spacing w:after="200" w:line="276" w:lineRule="auto"/>
        <w:ind w:firstLine="709"/>
        <w:jc w:val="both"/>
      </w:pPr>
      <w:r>
        <w:lastRenderedPageBreak/>
        <w:t xml:space="preserve">З метою забезпечення належного обліку і контролю </w:t>
      </w:r>
      <w:r w:rsidRPr="00C54434">
        <w:t>об’є</w:t>
      </w:r>
      <w:r>
        <w:t>ма наданих послуг з централізованого водопостачання</w:t>
      </w:r>
      <w:r w:rsidR="00091DA4">
        <w:t xml:space="preserve">, з метою можливості </w:t>
      </w:r>
      <w:proofErr w:type="spellStart"/>
      <w:r w:rsidR="00091DA4">
        <w:t>відслідкувати</w:t>
      </w:r>
      <w:proofErr w:type="spellEnd"/>
      <w:r w:rsidR="00091DA4">
        <w:t xml:space="preserve"> втрати питної води </w:t>
      </w:r>
      <w:r>
        <w:t xml:space="preserve"> необхідно придбати і встановити  прилади обліку питної води на виході з водоочисних споруд за</w:t>
      </w:r>
      <w:r w:rsidR="00091DA4">
        <w:t xml:space="preserve"> трьома нитками (два прилади на трубопроводи подачі питної води населенню міста, один прилад на трубопровід подачі питної води на ДТЄК Криворізьку ТЄС), також необхідно встановити прилад обліку питної води на межі балансової належності мереж </w:t>
      </w:r>
      <w:proofErr w:type="spellStart"/>
      <w:r w:rsidR="00091DA4">
        <w:t>КП</w:t>
      </w:r>
      <w:proofErr w:type="spellEnd"/>
      <w:r w:rsidR="00091DA4">
        <w:t xml:space="preserve"> ЗМВ та ДТЄК Криворізька ТЄС (в районі дитячого садка «</w:t>
      </w:r>
      <w:proofErr w:type="spellStart"/>
      <w:r w:rsidR="00091DA4">
        <w:t>Журавушка</w:t>
      </w:r>
      <w:proofErr w:type="spellEnd"/>
      <w:r w:rsidR="00091DA4">
        <w:t>»).</w:t>
      </w:r>
    </w:p>
    <w:p w:rsidR="00CB3E44" w:rsidRDefault="00CB3E44" w:rsidP="00CB3E44">
      <w:pPr>
        <w:pStyle w:val="a4"/>
        <w:spacing w:after="200" w:line="276" w:lineRule="auto"/>
        <w:ind w:firstLine="709"/>
        <w:jc w:val="both"/>
      </w:pPr>
      <w:r>
        <w:t>Установка вуз</w:t>
      </w:r>
      <w:r w:rsidR="005C5438" w:rsidRPr="002434A5">
        <w:t>л</w:t>
      </w:r>
      <w:r>
        <w:t>ів</w:t>
      </w:r>
      <w:r w:rsidR="005C5438" w:rsidRPr="002434A5">
        <w:t xml:space="preserve"> обліку</w:t>
      </w:r>
      <w:r>
        <w:t xml:space="preserve"> </w:t>
      </w:r>
      <w:r w:rsidR="005C5438" w:rsidRPr="002434A5">
        <w:t xml:space="preserve"> забезпеч</w:t>
      </w:r>
      <w:r>
        <w:t>ить</w:t>
      </w:r>
      <w:r w:rsidR="005C5438" w:rsidRPr="002434A5">
        <w:t xml:space="preserve"> загальний облік </w:t>
      </w:r>
      <w:r w:rsidR="00091DA4">
        <w:t xml:space="preserve">надання </w:t>
      </w:r>
      <w:r w:rsidR="005C5438" w:rsidRPr="002434A5">
        <w:t xml:space="preserve"> комунальної послуги</w:t>
      </w:r>
      <w:r w:rsidR="00091DA4">
        <w:t xml:space="preserve"> з водопостачання.</w:t>
      </w:r>
    </w:p>
    <w:p w:rsidR="00CB3E44" w:rsidRDefault="00CB3E44" w:rsidP="00CB3E44">
      <w:pPr>
        <w:pStyle w:val="a4"/>
        <w:spacing w:after="200" w:line="276" w:lineRule="auto"/>
        <w:ind w:firstLine="709"/>
        <w:jc w:val="both"/>
      </w:pPr>
    </w:p>
    <w:p w:rsidR="00FE6BD7" w:rsidRDefault="00EE46A4" w:rsidP="00FE6BD7">
      <w:pPr>
        <w:pStyle w:val="a4"/>
        <w:spacing w:after="200" w:line="276" w:lineRule="auto"/>
        <w:ind w:firstLine="709"/>
        <w:jc w:val="both"/>
        <w:rPr>
          <w:b/>
          <w:bCs/>
          <w:iCs/>
          <w:sz w:val="28"/>
          <w:szCs w:val="28"/>
          <w:u w:val="single"/>
        </w:rPr>
      </w:pPr>
      <w:r w:rsidRPr="00231063">
        <w:rPr>
          <w:b/>
          <w:bCs/>
          <w:iCs/>
          <w:sz w:val="28"/>
          <w:szCs w:val="28"/>
          <w:u w:val="single"/>
        </w:rPr>
        <w:t>Пункт 1.</w:t>
      </w:r>
      <w:r>
        <w:rPr>
          <w:b/>
          <w:bCs/>
          <w:iCs/>
          <w:sz w:val="28"/>
          <w:szCs w:val="28"/>
          <w:u w:val="single"/>
        </w:rPr>
        <w:t>3</w:t>
      </w:r>
      <w:r w:rsidRPr="00231063">
        <w:rPr>
          <w:b/>
          <w:bCs/>
          <w:iCs/>
          <w:sz w:val="28"/>
          <w:szCs w:val="28"/>
          <w:u w:val="single"/>
        </w:rPr>
        <w:t>.</w:t>
      </w:r>
      <w:r>
        <w:rPr>
          <w:b/>
          <w:bCs/>
          <w:iCs/>
          <w:sz w:val="28"/>
          <w:szCs w:val="28"/>
          <w:u w:val="single"/>
        </w:rPr>
        <w:t xml:space="preserve">1 </w:t>
      </w:r>
      <w:r w:rsidRPr="00EE46A4">
        <w:rPr>
          <w:b/>
          <w:bCs/>
          <w:iCs/>
          <w:sz w:val="28"/>
          <w:szCs w:val="28"/>
          <w:u w:val="single"/>
        </w:rPr>
        <w:t>Технічне переоснащення ВОС.</w:t>
      </w:r>
    </w:p>
    <w:p w:rsidR="009F3CE2" w:rsidRDefault="00FE6BD7" w:rsidP="00FE6BD7">
      <w:pPr>
        <w:pStyle w:val="a4"/>
        <w:spacing w:after="200" w:line="276" w:lineRule="auto"/>
        <w:ind w:firstLine="709"/>
        <w:jc w:val="both"/>
      </w:pPr>
      <w:r w:rsidRPr="00FE6BD7">
        <w:t xml:space="preserve">Придбання гвинтової компресорної установки </w:t>
      </w:r>
      <w:r w:rsidR="009F3CE2">
        <w:t>є необхідним заходом для ефективної роботи обладнання водоочисних споруд, а також для проведення ремонтів на обладнанні.</w:t>
      </w:r>
    </w:p>
    <w:p w:rsidR="009F3CE2" w:rsidRDefault="009F3CE2" w:rsidP="00FE6BD7">
      <w:pPr>
        <w:pStyle w:val="a4"/>
        <w:spacing w:after="200" w:line="276" w:lineRule="auto"/>
        <w:ind w:firstLine="709"/>
        <w:jc w:val="both"/>
      </w:pPr>
      <w:r>
        <w:t>Компресор є незамінним механізмом в схемі роботи підприємства від надійності та працездатності якого залежить робота обладнання.</w:t>
      </w:r>
    </w:p>
    <w:p w:rsidR="0066534E" w:rsidRDefault="009F3CE2" w:rsidP="0066534E">
      <w:pPr>
        <w:pStyle w:val="a4"/>
        <w:spacing w:after="200" w:line="276" w:lineRule="auto"/>
        <w:ind w:firstLine="709"/>
        <w:jc w:val="both"/>
        <w:rPr>
          <w:color w:val="212121"/>
        </w:rPr>
      </w:pPr>
      <w:r>
        <w:t xml:space="preserve">Придбання компресора </w:t>
      </w:r>
      <w:r w:rsidR="00FE6BD7" w:rsidRPr="00FE6BD7">
        <w:t xml:space="preserve">дозволить ефективно виконувати </w:t>
      </w:r>
      <w:proofErr w:type="spellStart"/>
      <w:r w:rsidR="00FE6BD7" w:rsidRPr="00FE6BD7">
        <w:t>водовоздушні</w:t>
      </w:r>
      <w:proofErr w:type="spellEnd"/>
      <w:r w:rsidR="00FE6BD7" w:rsidRPr="00FE6BD7">
        <w:t xml:space="preserve"> промивки механічних фільтрів, </w:t>
      </w:r>
      <w:r>
        <w:t xml:space="preserve">тим самим </w:t>
      </w:r>
      <w:r w:rsidR="00FE6BD7" w:rsidRPr="00FE6BD7">
        <w:t xml:space="preserve">скоротити витрати питної води на власні потреби. Також компресорна установка необхідна для виконання робіт по </w:t>
      </w:r>
      <w:r w:rsidR="00FE6BD7" w:rsidRPr="00FE6BD7">
        <w:rPr>
          <w:color w:val="212121"/>
        </w:rPr>
        <w:t xml:space="preserve">продувці трубопроводів хлору від </w:t>
      </w:r>
      <w:proofErr w:type="spellStart"/>
      <w:r w:rsidR="00FE6BD7" w:rsidRPr="00FE6BD7">
        <w:rPr>
          <w:color w:val="212121"/>
        </w:rPr>
        <w:t>треххлористого</w:t>
      </w:r>
      <w:proofErr w:type="spellEnd"/>
      <w:r w:rsidR="00FE6BD7" w:rsidRPr="00FE6BD7">
        <w:rPr>
          <w:color w:val="212121"/>
        </w:rPr>
        <w:t xml:space="preserve"> азоту</w:t>
      </w:r>
      <w:r>
        <w:rPr>
          <w:color w:val="212121"/>
        </w:rPr>
        <w:t>, а також для виконання ремонтних робіт.</w:t>
      </w:r>
    </w:p>
    <w:p w:rsidR="0066534E" w:rsidRDefault="0066534E" w:rsidP="0066534E">
      <w:pPr>
        <w:pStyle w:val="a4"/>
        <w:spacing w:after="200" w:line="276" w:lineRule="auto"/>
        <w:ind w:firstLine="709"/>
        <w:jc w:val="both"/>
        <w:rPr>
          <w:color w:val="212121"/>
        </w:rPr>
      </w:pPr>
    </w:p>
    <w:p w:rsidR="000D2433" w:rsidRDefault="0066534E" w:rsidP="000D2433">
      <w:pPr>
        <w:pStyle w:val="a4"/>
        <w:spacing w:after="200" w:line="276" w:lineRule="auto"/>
        <w:ind w:firstLine="709"/>
        <w:jc w:val="both"/>
        <w:rPr>
          <w:b/>
          <w:bCs/>
          <w:iCs/>
          <w:sz w:val="28"/>
          <w:szCs w:val="28"/>
          <w:u w:val="single"/>
        </w:rPr>
      </w:pPr>
      <w:r>
        <w:rPr>
          <w:b/>
          <w:bCs/>
          <w:iCs/>
          <w:sz w:val="28"/>
          <w:szCs w:val="28"/>
          <w:u w:val="single"/>
        </w:rPr>
        <w:t>П</w:t>
      </w:r>
      <w:r w:rsidR="00EE46A4" w:rsidRPr="00231063">
        <w:rPr>
          <w:b/>
          <w:bCs/>
          <w:iCs/>
          <w:sz w:val="28"/>
          <w:szCs w:val="28"/>
          <w:u w:val="single"/>
        </w:rPr>
        <w:t>ункт 1.</w:t>
      </w:r>
      <w:r w:rsidR="00EE46A4">
        <w:rPr>
          <w:b/>
          <w:bCs/>
          <w:iCs/>
          <w:sz w:val="28"/>
          <w:szCs w:val="28"/>
          <w:u w:val="single"/>
        </w:rPr>
        <w:t>4</w:t>
      </w:r>
      <w:r w:rsidR="00EE46A4" w:rsidRPr="00231063">
        <w:rPr>
          <w:b/>
          <w:bCs/>
          <w:iCs/>
          <w:sz w:val="28"/>
          <w:szCs w:val="28"/>
          <w:u w:val="single"/>
        </w:rPr>
        <w:t>.</w:t>
      </w:r>
      <w:r w:rsidR="00EE46A4">
        <w:rPr>
          <w:b/>
          <w:bCs/>
          <w:iCs/>
          <w:sz w:val="28"/>
          <w:szCs w:val="28"/>
          <w:u w:val="single"/>
        </w:rPr>
        <w:t xml:space="preserve">1 </w:t>
      </w:r>
      <w:r w:rsidR="00EE46A4" w:rsidRPr="00EE46A4">
        <w:rPr>
          <w:b/>
          <w:bCs/>
          <w:iCs/>
          <w:sz w:val="28"/>
          <w:szCs w:val="28"/>
          <w:u w:val="single"/>
        </w:rPr>
        <w:t>Модернізація ХБЛ і контролю якості питної води</w:t>
      </w:r>
    </w:p>
    <w:p w:rsidR="000D2433" w:rsidRDefault="000D2433" w:rsidP="000D2433">
      <w:pPr>
        <w:pStyle w:val="a4"/>
        <w:spacing w:after="200" w:line="276" w:lineRule="auto"/>
        <w:ind w:firstLine="709"/>
        <w:jc w:val="both"/>
        <w:rPr>
          <w:color w:val="212121"/>
          <w:shd w:val="clear" w:color="auto" w:fill="FFFFFF"/>
        </w:rPr>
      </w:pPr>
      <w:r>
        <w:rPr>
          <w:color w:val="212121"/>
          <w:shd w:val="clear" w:color="auto" w:fill="FFFFFF"/>
        </w:rPr>
        <w:t>З</w:t>
      </w:r>
      <w:r w:rsidRPr="000D2433">
        <w:rPr>
          <w:color w:val="212121"/>
          <w:shd w:val="clear" w:color="auto" w:fill="FFFFFF"/>
        </w:rPr>
        <w:t>а якістю питної води повинен здійснюватися державний санітарно-епідеміологічний нагляд і виробничий контроль.</w:t>
      </w:r>
    </w:p>
    <w:p w:rsidR="000D2433" w:rsidRPr="000D2433" w:rsidRDefault="000D2433" w:rsidP="000D2433">
      <w:pPr>
        <w:pStyle w:val="a4"/>
        <w:spacing w:after="200" w:line="276" w:lineRule="auto"/>
        <w:ind w:firstLine="709"/>
        <w:jc w:val="both"/>
        <w:rPr>
          <w:color w:val="212121"/>
        </w:rPr>
      </w:pPr>
      <w:r w:rsidRPr="000D2433">
        <w:rPr>
          <w:color w:val="212121"/>
        </w:rPr>
        <w:t>Виробничий контроль якості питної води забезпечується підприємством, що здійснює експлуатацію системи водопостачання, по робочій програмі.</w:t>
      </w:r>
    </w:p>
    <w:p w:rsidR="000D2433" w:rsidRDefault="000D2433" w:rsidP="000D2433">
      <w:pPr>
        <w:pStyle w:val="a4"/>
        <w:spacing w:after="200" w:line="276" w:lineRule="auto"/>
        <w:ind w:firstLine="709"/>
        <w:jc w:val="both"/>
        <w:rPr>
          <w:color w:val="212121"/>
        </w:rPr>
      </w:pPr>
      <w:r>
        <w:rPr>
          <w:color w:val="212121"/>
        </w:rPr>
        <w:t>В</w:t>
      </w:r>
      <w:r w:rsidRPr="000D2433">
        <w:rPr>
          <w:color w:val="212121"/>
        </w:rPr>
        <w:t xml:space="preserve">ідповідно до робочої програми </w:t>
      </w:r>
      <w:proofErr w:type="spellStart"/>
      <w:r>
        <w:rPr>
          <w:color w:val="212121"/>
        </w:rPr>
        <w:t>КП</w:t>
      </w:r>
      <w:proofErr w:type="spellEnd"/>
      <w:r>
        <w:rPr>
          <w:color w:val="212121"/>
        </w:rPr>
        <w:t xml:space="preserve"> ЗМВ </w:t>
      </w:r>
      <w:r w:rsidRPr="000D2433">
        <w:rPr>
          <w:color w:val="212121"/>
        </w:rPr>
        <w:t>постійно контролює якість води в місцях водозабору, перед надходженням в розподіль</w:t>
      </w:r>
      <w:r>
        <w:rPr>
          <w:color w:val="212121"/>
        </w:rPr>
        <w:t>ч</w:t>
      </w:r>
      <w:r w:rsidRPr="000D2433">
        <w:rPr>
          <w:color w:val="212121"/>
        </w:rPr>
        <w:t>у мережу, а</w:t>
      </w:r>
      <w:r>
        <w:rPr>
          <w:color w:val="212121"/>
        </w:rPr>
        <w:t xml:space="preserve"> також в точках водоспоживання </w:t>
      </w:r>
      <w:r w:rsidRPr="000D2433">
        <w:rPr>
          <w:color w:val="212121"/>
        </w:rPr>
        <w:t xml:space="preserve"> зовнішньої і </w:t>
      </w:r>
      <w:r>
        <w:rPr>
          <w:color w:val="212121"/>
        </w:rPr>
        <w:t xml:space="preserve">внутрішньої  </w:t>
      </w:r>
      <w:r w:rsidRPr="000D2433">
        <w:rPr>
          <w:color w:val="212121"/>
        </w:rPr>
        <w:t>водопров</w:t>
      </w:r>
      <w:r>
        <w:rPr>
          <w:color w:val="212121"/>
        </w:rPr>
        <w:t>і</w:t>
      </w:r>
      <w:r w:rsidRPr="000D2433">
        <w:rPr>
          <w:color w:val="212121"/>
        </w:rPr>
        <w:t>дно</w:t>
      </w:r>
      <w:r>
        <w:rPr>
          <w:color w:val="212121"/>
        </w:rPr>
        <w:t>ї</w:t>
      </w:r>
      <w:r w:rsidRPr="000D2433">
        <w:rPr>
          <w:color w:val="212121"/>
        </w:rPr>
        <w:t xml:space="preserve"> мережі.</w:t>
      </w:r>
    </w:p>
    <w:p w:rsidR="00D662FB" w:rsidRDefault="00A44851" w:rsidP="00D662FB">
      <w:pPr>
        <w:pStyle w:val="a4"/>
        <w:spacing w:after="200" w:line="276" w:lineRule="auto"/>
        <w:ind w:firstLine="709"/>
        <w:jc w:val="both"/>
        <w:rPr>
          <w:bCs/>
          <w:iCs/>
        </w:rPr>
      </w:pPr>
      <w:r w:rsidRPr="000D2433">
        <w:rPr>
          <w:bCs/>
          <w:iCs/>
        </w:rPr>
        <w:t xml:space="preserve">З метою забезпечення контролю якості  питної води, що поставляється споживачам,  а також води на всіх етапах очищення необхідно виконувати хімічні </w:t>
      </w:r>
      <w:r w:rsidR="000D2433">
        <w:rPr>
          <w:bCs/>
          <w:iCs/>
        </w:rPr>
        <w:t>та бактеріологічні аналізи.</w:t>
      </w:r>
    </w:p>
    <w:p w:rsidR="002957E2" w:rsidRPr="00A07E34" w:rsidRDefault="00A44851" w:rsidP="00A07E34">
      <w:pPr>
        <w:pStyle w:val="a4"/>
        <w:spacing w:after="200" w:line="276" w:lineRule="auto"/>
        <w:ind w:firstLine="709"/>
        <w:jc w:val="both"/>
        <w:rPr>
          <w:color w:val="212121"/>
        </w:rPr>
      </w:pPr>
      <w:r w:rsidRPr="00D662FB">
        <w:rPr>
          <w:bCs/>
          <w:iCs/>
        </w:rPr>
        <w:t xml:space="preserve">Для </w:t>
      </w:r>
      <w:r w:rsidR="000D2433" w:rsidRPr="00D662FB">
        <w:rPr>
          <w:bCs/>
          <w:iCs/>
        </w:rPr>
        <w:t xml:space="preserve">виконання хімічних аналізів питної води на відповідність </w:t>
      </w:r>
      <w:proofErr w:type="spellStart"/>
      <w:r w:rsidR="000D2433" w:rsidRPr="00D662FB">
        <w:rPr>
          <w:bCs/>
          <w:iCs/>
        </w:rPr>
        <w:t>ії</w:t>
      </w:r>
      <w:proofErr w:type="spellEnd"/>
      <w:r w:rsidR="000D2433" w:rsidRPr="00D662FB">
        <w:rPr>
          <w:bCs/>
          <w:iCs/>
        </w:rPr>
        <w:t xml:space="preserve"> санітарним нормам і правилам</w:t>
      </w:r>
      <w:r w:rsidR="00D662FB">
        <w:rPr>
          <w:bCs/>
          <w:iCs/>
        </w:rPr>
        <w:t>, забезпечення економічного використання реагентів та реактивів при виконанні хімічних аналізів</w:t>
      </w:r>
      <w:r w:rsidR="000D2433" w:rsidRPr="00D662FB">
        <w:rPr>
          <w:bCs/>
          <w:iCs/>
        </w:rPr>
        <w:t xml:space="preserve">  необхідно придбати сучасне контрольно-аналітичне обладнання, </w:t>
      </w:r>
      <w:r w:rsidR="00D662FB" w:rsidRPr="00D662FB">
        <w:rPr>
          <w:color w:val="212121"/>
        </w:rPr>
        <w:t>фотоколориметр</w:t>
      </w:r>
      <w:r w:rsidR="00D662FB">
        <w:rPr>
          <w:color w:val="212121"/>
        </w:rPr>
        <w:t xml:space="preserve"> КФК-3-01.</w:t>
      </w:r>
    </w:p>
    <w:p w:rsidR="00E0692D" w:rsidRDefault="00E0692D" w:rsidP="00E0692D">
      <w:pPr>
        <w:pStyle w:val="a4"/>
        <w:spacing w:after="200" w:line="276" w:lineRule="auto"/>
        <w:ind w:firstLine="709"/>
        <w:jc w:val="both"/>
        <w:rPr>
          <w:b/>
          <w:bCs/>
          <w:iCs/>
          <w:sz w:val="28"/>
          <w:szCs w:val="28"/>
          <w:u w:val="single"/>
        </w:rPr>
      </w:pPr>
    </w:p>
    <w:p w:rsidR="00E36465" w:rsidRDefault="00EE46A4" w:rsidP="00E36465">
      <w:pPr>
        <w:pStyle w:val="a4"/>
        <w:spacing w:after="200" w:line="276" w:lineRule="auto"/>
        <w:ind w:firstLine="709"/>
        <w:jc w:val="both"/>
        <w:rPr>
          <w:b/>
          <w:bCs/>
          <w:iCs/>
          <w:sz w:val="28"/>
          <w:szCs w:val="28"/>
          <w:u w:val="single"/>
        </w:rPr>
      </w:pPr>
      <w:r w:rsidRPr="00231063">
        <w:rPr>
          <w:b/>
          <w:bCs/>
          <w:iCs/>
          <w:sz w:val="28"/>
          <w:szCs w:val="28"/>
          <w:u w:val="single"/>
        </w:rPr>
        <w:t>Пункт 1.</w:t>
      </w:r>
      <w:r>
        <w:rPr>
          <w:b/>
          <w:bCs/>
          <w:iCs/>
          <w:sz w:val="28"/>
          <w:szCs w:val="28"/>
          <w:u w:val="single"/>
        </w:rPr>
        <w:t>8</w:t>
      </w:r>
      <w:r w:rsidRPr="00231063">
        <w:rPr>
          <w:b/>
          <w:bCs/>
          <w:iCs/>
          <w:sz w:val="28"/>
          <w:szCs w:val="28"/>
          <w:u w:val="single"/>
        </w:rPr>
        <w:t>.</w:t>
      </w:r>
      <w:r>
        <w:rPr>
          <w:b/>
          <w:bCs/>
          <w:iCs/>
          <w:sz w:val="28"/>
          <w:szCs w:val="28"/>
          <w:u w:val="single"/>
        </w:rPr>
        <w:t>1</w:t>
      </w:r>
      <w:r w:rsidRPr="00EE46A4">
        <w:t xml:space="preserve"> </w:t>
      </w:r>
      <w:r w:rsidR="00BE7587">
        <w:rPr>
          <w:b/>
          <w:bCs/>
          <w:iCs/>
          <w:sz w:val="28"/>
          <w:szCs w:val="28"/>
          <w:u w:val="single"/>
        </w:rPr>
        <w:t xml:space="preserve">Перехід на альтернативне джерело </w:t>
      </w:r>
      <w:r w:rsidRPr="00EE46A4">
        <w:rPr>
          <w:b/>
          <w:bCs/>
          <w:iCs/>
          <w:sz w:val="28"/>
          <w:szCs w:val="28"/>
          <w:u w:val="single"/>
        </w:rPr>
        <w:t xml:space="preserve">опалення </w:t>
      </w:r>
      <w:r w:rsidR="00BE7587">
        <w:rPr>
          <w:b/>
          <w:bCs/>
          <w:iCs/>
          <w:sz w:val="28"/>
          <w:szCs w:val="28"/>
          <w:u w:val="single"/>
        </w:rPr>
        <w:t>ВОС</w:t>
      </w:r>
      <w:r w:rsidRPr="00EE46A4">
        <w:rPr>
          <w:b/>
          <w:bCs/>
          <w:iCs/>
          <w:sz w:val="28"/>
          <w:szCs w:val="28"/>
          <w:u w:val="single"/>
        </w:rPr>
        <w:t>.</w:t>
      </w:r>
    </w:p>
    <w:p w:rsidR="00CB1824" w:rsidRDefault="00C822FC" w:rsidP="000921F6">
      <w:pPr>
        <w:pStyle w:val="a4"/>
        <w:spacing w:after="200" w:line="276" w:lineRule="auto"/>
        <w:ind w:firstLine="709"/>
        <w:jc w:val="both"/>
      </w:pPr>
      <w:r>
        <w:t xml:space="preserve">Системи опалення та режими їх роботи повинні забезпечувати санітарно-гігієнічні вимоги до мікроклімату виробничих приміщень по ГОСТ 12.1.1005-88,  </w:t>
      </w:r>
      <w:r w:rsidR="00E36465">
        <w:t xml:space="preserve">нормовані параметри повітряного середовища, надійність роботи устаткування і довговічність конструкцій. </w:t>
      </w:r>
    </w:p>
    <w:p w:rsidR="007F09D5" w:rsidRDefault="007F09D5" w:rsidP="000921F6">
      <w:pPr>
        <w:pStyle w:val="a4"/>
        <w:spacing w:after="200" w:line="276" w:lineRule="auto"/>
        <w:ind w:firstLine="709"/>
        <w:jc w:val="both"/>
      </w:pPr>
    </w:p>
    <w:p w:rsidR="006E7AFD" w:rsidRDefault="007F09D5" w:rsidP="006E7AFD">
      <w:pPr>
        <w:pStyle w:val="a4"/>
        <w:spacing w:after="200" w:line="276" w:lineRule="auto"/>
        <w:ind w:firstLine="709"/>
        <w:jc w:val="both"/>
        <w:rPr>
          <w:b/>
          <w:bCs/>
          <w:iCs/>
          <w:sz w:val="28"/>
          <w:szCs w:val="28"/>
          <w:u w:val="single"/>
        </w:rPr>
      </w:pPr>
      <w:r w:rsidRPr="00231063">
        <w:rPr>
          <w:b/>
          <w:bCs/>
          <w:iCs/>
          <w:sz w:val="28"/>
          <w:szCs w:val="28"/>
          <w:u w:val="single"/>
        </w:rPr>
        <w:t xml:space="preserve">Пункт </w:t>
      </w:r>
      <w:r>
        <w:rPr>
          <w:b/>
          <w:bCs/>
          <w:iCs/>
          <w:sz w:val="28"/>
          <w:szCs w:val="28"/>
          <w:u w:val="single"/>
        </w:rPr>
        <w:t>2</w:t>
      </w:r>
      <w:r w:rsidRPr="00231063">
        <w:rPr>
          <w:b/>
          <w:bCs/>
          <w:iCs/>
          <w:sz w:val="28"/>
          <w:szCs w:val="28"/>
          <w:u w:val="single"/>
        </w:rPr>
        <w:t>.</w:t>
      </w:r>
      <w:r>
        <w:rPr>
          <w:b/>
          <w:bCs/>
          <w:iCs/>
          <w:sz w:val="28"/>
          <w:szCs w:val="28"/>
          <w:u w:val="single"/>
        </w:rPr>
        <w:t>2</w:t>
      </w:r>
      <w:r w:rsidRPr="00231063">
        <w:rPr>
          <w:b/>
          <w:bCs/>
          <w:iCs/>
          <w:sz w:val="28"/>
          <w:szCs w:val="28"/>
          <w:u w:val="single"/>
        </w:rPr>
        <w:t>.</w:t>
      </w:r>
      <w:r>
        <w:rPr>
          <w:b/>
          <w:bCs/>
          <w:iCs/>
          <w:sz w:val="28"/>
          <w:szCs w:val="28"/>
          <w:u w:val="single"/>
        </w:rPr>
        <w:t xml:space="preserve">1 </w:t>
      </w:r>
      <w:r w:rsidRPr="007F09D5">
        <w:rPr>
          <w:b/>
          <w:bCs/>
          <w:iCs/>
          <w:sz w:val="28"/>
          <w:szCs w:val="28"/>
          <w:u w:val="single"/>
        </w:rPr>
        <w:t xml:space="preserve">Технічне оснащення системи  обліку </w:t>
      </w:r>
      <w:proofErr w:type="spellStart"/>
      <w:r w:rsidRPr="007F09D5">
        <w:rPr>
          <w:b/>
          <w:bCs/>
          <w:iCs/>
          <w:sz w:val="28"/>
          <w:szCs w:val="28"/>
          <w:u w:val="single"/>
        </w:rPr>
        <w:t>сточної</w:t>
      </w:r>
      <w:proofErr w:type="spellEnd"/>
      <w:r w:rsidRPr="007F09D5">
        <w:rPr>
          <w:b/>
          <w:bCs/>
          <w:iCs/>
          <w:sz w:val="28"/>
          <w:szCs w:val="28"/>
          <w:u w:val="single"/>
        </w:rPr>
        <w:t xml:space="preserve"> води</w:t>
      </w:r>
    </w:p>
    <w:p w:rsidR="006E7AFD" w:rsidRDefault="006E7AFD" w:rsidP="006E7AFD">
      <w:pPr>
        <w:pStyle w:val="a4"/>
        <w:spacing w:after="200" w:line="276" w:lineRule="auto"/>
        <w:ind w:firstLine="709"/>
        <w:jc w:val="both"/>
        <w:rPr>
          <w:rFonts w:ascii="inherit" w:hAnsi="inherit"/>
          <w:color w:val="212121"/>
        </w:rPr>
      </w:pPr>
      <w:r>
        <w:rPr>
          <w:rFonts w:ascii="inherit" w:hAnsi="inherit"/>
          <w:color w:val="212121"/>
        </w:rPr>
        <w:t>Інтенсивна експлуатація природних ресурсів обумовлює необхідність пошуку методів, спрямованих на їх економію. Одним з них стала установка витратомірів стічних вод з метою проведення регулярного водного аудиту.</w:t>
      </w:r>
    </w:p>
    <w:p w:rsidR="00A3371B" w:rsidRDefault="00D92074" w:rsidP="00A3371B">
      <w:pPr>
        <w:pStyle w:val="a4"/>
        <w:spacing w:after="200" w:line="276" w:lineRule="auto"/>
        <w:ind w:firstLine="709"/>
        <w:jc w:val="both"/>
      </w:pPr>
      <w:r>
        <w:rPr>
          <w:rFonts w:ascii="inherit" w:hAnsi="inherit"/>
          <w:color w:val="212121"/>
        </w:rPr>
        <w:lastRenderedPageBreak/>
        <w:t>Згідно законодавства про енергоспоживання</w:t>
      </w:r>
      <w:r w:rsidRPr="00D92074">
        <w:rPr>
          <w:color w:val="FF0000"/>
        </w:rPr>
        <w:t xml:space="preserve"> </w:t>
      </w:r>
      <w:r w:rsidRPr="007C0EE0">
        <w:t>підприємства повинні вести облік стічних вод.</w:t>
      </w:r>
    </w:p>
    <w:p w:rsidR="009E3205" w:rsidRPr="008256FE" w:rsidRDefault="00A3371B" w:rsidP="009E3205">
      <w:pPr>
        <w:pStyle w:val="a4"/>
        <w:spacing w:after="200" w:line="276" w:lineRule="auto"/>
        <w:ind w:firstLine="709"/>
        <w:jc w:val="both"/>
      </w:pPr>
      <w:r w:rsidRPr="008256FE">
        <w:rPr>
          <w:color w:val="212121"/>
        </w:rPr>
        <w:t xml:space="preserve">Впровадження системи екологічного моніторингу </w:t>
      </w:r>
      <w:r w:rsidRPr="008256FE">
        <w:t xml:space="preserve">стічних вод </w:t>
      </w:r>
      <w:r w:rsidR="007F09D5" w:rsidRPr="008256FE">
        <w:t>забезпеч</w:t>
      </w:r>
      <w:r w:rsidRPr="008256FE">
        <w:t>ить</w:t>
      </w:r>
      <w:r w:rsidR="007F09D5" w:rsidRPr="008256FE">
        <w:t xml:space="preserve"> належн</w:t>
      </w:r>
      <w:r w:rsidRPr="008256FE">
        <w:t>ий облік і контроль</w:t>
      </w:r>
      <w:r w:rsidR="007F09D5" w:rsidRPr="008256FE">
        <w:t xml:space="preserve"> </w:t>
      </w:r>
      <w:proofErr w:type="spellStart"/>
      <w:r w:rsidR="007F09D5" w:rsidRPr="008256FE">
        <w:t>об’єма</w:t>
      </w:r>
      <w:proofErr w:type="spellEnd"/>
      <w:r w:rsidR="007F09D5" w:rsidRPr="008256FE">
        <w:t xml:space="preserve"> наданих послуг з централізованого водо</w:t>
      </w:r>
      <w:r w:rsidR="00D92074" w:rsidRPr="008256FE">
        <w:t>відведення</w:t>
      </w:r>
      <w:r w:rsidRPr="008256FE">
        <w:t>.</w:t>
      </w:r>
    </w:p>
    <w:p w:rsidR="005F7E75" w:rsidRPr="0047176E" w:rsidRDefault="005F7E75" w:rsidP="005F7E75">
      <w:pPr>
        <w:pStyle w:val="a4"/>
        <w:spacing w:after="200" w:line="276" w:lineRule="auto"/>
        <w:ind w:firstLine="709"/>
        <w:jc w:val="both"/>
      </w:pPr>
      <w:r w:rsidRPr="008256FE">
        <w:t>Організація обліку стічних вод</w:t>
      </w:r>
      <w:r w:rsidR="008256FE" w:rsidRPr="008256FE">
        <w:t xml:space="preserve"> дозволить в результаті аварій в каналізаційній мережі своєчасно локалізувати аварію тим самим зменшити кількість сті</w:t>
      </w:r>
      <w:r w:rsidR="0047176E">
        <w:t xml:space="preserve">чної води, яка може йти в </w:t>
      </w:r>
      <w:proofErr w:type="spellStart"/>
      <w:r w:rsidR="0047176E">
        <w:t>грунт</w:t>
      </w:r>
      <w:proofErr w:type="spellEnd"/>
      <w:r w:rsidR="0047176E" w:rsidRPr="0047176E">
        <w:t>, та негативний вплив на  навколишнє середовище.</w:t>
      </w:r>
    </w:p>
    <w:p w:rsidR="008256FE" w:rsidRDefault="008256FE" w:rsidP="008256FE">
      <w:pPr>
        <w:pStyle w:val="a4"/>
        <w:spacing w:after="200" w:line="276" w:lineRule="auto"/>
        <w:ind w:firstLine="709"/>
        <w:jc w:val="both"/>
      </w:pPr>
      <w:r w:rsidRPr="008256FE">
        <w:t>У зв'язку з цим необхідно придбати і встановити  прилади обліку стічної води на вході в біологічні очисні споруди (БОС)- 8 шт., а також на виході з БОС (за двома нитками, два прилади на трубопроводи відведення стічної води на ДТЄК Криворізьку ТЄС.</w:t>
      </w:r>
    </w:p>
    <w:p w:rsidR="00A3371B" w:rsidRPr="008256FE" w:rsidRDefault="008256FE" w:rsidP="008256FE">
      <w:pPr>
        <w:pStyle w:val="a4"/>
        <w:spacing w:after="200" w:line="276" w:lineRule="auto"/>
        <w:ind w:firstLine="709"/>
        <w:jc w:val="both"/>
      </w:pPr>
      <w:r w:rsidRPr="008256FE">
        <w:t>Приладовий облік</w:t>
      </w:r>
      <w:r>
        <w:t xml:space="preserve"> є</w:t>
      </w:r>
      <w:r w:rsidRPr="008256FE">
        <w:t xml:space="preserve"> об'єктивни</w:t>
      </w:r>
      <w:r>
        <w:t>м</w:t>
      </w:r>
      <w:r w:rsidRPr="008256FE">
        <w:t xml:space="preserve"> і «прозори</w:t>
      </w:r>
      <w:r>
        <w:t>м</w:t>
      </w:r>
      <w:r w:rsidRPr="008256FE">
        <w:t>».</w:t>
      </w:r>
    </w:p>
    <w:p w:rsidR="00BE7587" w:rsidRDefault="00BE7587" w:rsidP="00C822FC">
      <w:pPr>
        <w:pStyle w:val="a4"/>
        <w:spacing w:after="200" w:line="276" w:lineRule="auto"/>
        <w:ind w:firstLine="709"/>
        <w:jc w:val="both"/>
      </w:pPr>
    </w:p>
    <w:p w:rsidR="000921F6" w:rsidRPr="002957E2" w:rsidRDefault="0069756A" w:rsidP="000921F6">
      <w:pPr>
        <w:pStyle w:val="a4"/>
        <w:numPr>
          <w:ilvl w:val="1"/>
          <w:numId w:val="1"/>
        </w:numPr>
        <w:jc w:val="center"/>
        <w:rPr>
          <w:b/>
          <w:sz w:val="28"/>
          <w:szCs w:val="28"/>
        </w:rPr>
      </w:pPr>
      <w:r w:rsidRPr="002957E2">
        <w:rPr>
          <w:b/>
          <w:sz w:val="28"/>
          <w:szCs w:val="28"/>
        </w:rPr>
        <w:t>Аналіз впливу результатів реалізації Програми  на складові тарифу та фінансово - господарську діяльність підприємства</w:t>
      </w:r>
    </w:p>
    <w:p w:rsidR="00B44D95" w:rsidRPr="00B84D76" w:rsidRDefault="00B44D95" w:rsidP="00B44D95">
      <w:pPr>
        <w:pStyle w:val="a4"/>
        <w:ind w:left="1440"/>
        <w:rPr>
          <w:b/>
          <w:color w:val="FF0000"/>
          <w:sz w:val="28"/>
          <w:szCs w:val="28"/>
        </w:rPr>
      </w:pPr>
    </w:p>
    <w:p w:rsidR="000921F6" w:rsidRPr="002957E2" w:rsidRDefault="000921F6" w:rsidP="000921F6">
      <w:pPr>
        <w:spacing w:after="200"/>
        <w:ind w:left="720" w:firstLine="709"/>
        <w:jc w:val="both"/>
      </w:pPr>
      <w:r w:rsidRPr="002957E2">
        <w:t>Основною метою запропонованої Інвестиційної програми є зменшення основних витрат підприємства, в т.ч. за статтею електроенергія, що  в кінцевому рахунку буде забезпечувати підприємству беззбиткову діяльність в подальшому.</w:t>
      </w:r>
    </w:p>
    <w:p w:rsidR="000921F6" w:rsidRPr="002957E2" w:rsidRDefault="000921F6" w:rsidP="000921F6">
      <w:pPr>
        <w:spacing w:after="200"/>
        <w:ind w:left="720" w:firstLine="709"/>
        <w:jc w:val="both"/>
      </w:pPr>
      <w:r w:rsidRPr="002957E2">
        <w:t>Переоснащення водопровідних насосних станцій</w:t>
      </w:r>
      <w:r w:rsidRPr="002957E2">
        <w:rPr>
          <w:lang w:val="ru-RU"/>
        </w:rPr>
        <w:t xml:space="preserve"> </w:t>
      </w:r>
      <w:r w:rsidRPr="002957E2">
        <w:t>І-го</w:t>
      </w:r>
      <w:r w:rsidRPr="002957E2">
        <w:rPr>
          <w:lang w:val="ru-RU"/>
        </w:rPr>
        <w:t xml:space="preserve"> та </w:t>
      </w:r>
      <w:r w:rsidRPr="002957E2">
        <w:t>ІІ-го підйому  гарантує  надання  стабільних та якісних послуг</w:t>
      </w:r>
      <w:r w:rsidRPr="002957E2">
        <w:rPr>
          <w:lang w:val="ru-RU"/>
        </w:rPr>
        <w:t xml:space="preserve"> </w:t>
      </w:r>
      <w:r w:rsidRPr="002957E2">
        <w:t>з водопостачання  в належному обсязі.</w:t>
      </w:r>
    </w:p>
    <w:p w:rsidR="000921F6" w:rsidRPr="002957E2" w:rsidRDefault="000921F6" w:rsidP="000921F6">
      <w:pPr>
        <w:spacing w:after="200"/>
        <w:ind w:left="720" w:firstLine="709"/>
        <w:jc w:val="both"/>
      </w:pPr>
      <w:r w:rsidRPr="002957E2">
        <w:t xml:space="preserve">Встановлення станції автоматичного управління на І та ІІ підйомах води, дасть можливість здійснювати дистанційний  контроль і управління насосними агрегатами насосних станцій першого та другого підйому, автоматично  підтримувати заданий режим  роботи насосних агрегатів, регулювати енергоспоживання насосного обладнання,  і як наслідок, впливатиме на  надання  стабільних  та якісних послуг  з  водопостачання всім споживачам  міста.     </w:t>
      </w:r>
    </w:p>
    <w:p w:rsidR="000921F6" w:rsidRDefault="000921F6" w:rsidP="000921F6">
      <w:pPr>
        <w:spacing w:after="200"/>
        <w:ind w:left="720" w:firstLine="709"/>
        <w:jc w:val="both"/>
      </w:pPr>
      <w:r w:rsidRPr="002957E2">
        <w:rPr>
          <w:shd w:val="clear" w:color="auto" w:fill="FFFFFF"/>
        </w:rPr>
        <w:t xml:space="preserve">Ремонт приміщення насосних станцій </w:t>
      </w:r>
      <w:r w:rsidRPr="002957E2">
        <w:t xml:space="preserve">направлений на ефективність його експлуатації та створення умов для ефективності виробничих процесів. </w:t>
      </w:r>
    </w:p>
    <w:p w:rsidR="0091383B" w:rsidRDefault="002957E2" w:rsidP="0091383B">
      <w:pPr>
        <w:pStyle w:val="a4"/>
        <w:spacing w:after="200" w:line="276" w:lineRule="auto"/>
        <w:ind w:firstLine="709"/>
        <w:jc w:val="both"/>
      </w:pPr>
      <w:r>
        <w:t xml:space="preserve">Встановлення приладів обліку </w:t>
      </w:r>
      <w:r w:rsidRPr="002434A5">
        <w:t>забезпеч</w:t>
      </w:r>
      <w:r>
        <w:t>ить</w:t>
      </w:r>
      <w:r w:rsidRPr="002434A5">
        <w:t xml:space="preserve"> загальний облік </w:t>
      </w:r>
      <w:r>
        <w:t xml:space="preserve">надання </w:t>
      </w:r>
      <w:r w:rsidRPr="002434A5">
        <w:t xml:space="preserve"> комунальної послуги</w:t>
      </w:r>
      <w:r>
        <w:t xml:space="preserve"> з водопостачання, а також забезпечить виконання вимог законодавства.</w:t>
      </w:r>
    </w:p>
    <w:p w:rsidR="0091383B" w:rsidRDefault="002957E2" w:rsidP="0091383B">
      <w:pPr>
        <w:pStyle w:val="a4"/>
        <w:spacing w:after="200" w:line="276" w:lineRule="auto"/>
        <w:ind w:firstLine="709"/>
        <w:jc w:val="both"/>
      </w:pPr>
      <w:r>
        <w:t xml:space="preserve">Модернізація трубопроводів водопостачання </w:t>
      </w:r>
      <w:r w:rsidR="0091383B">
        <w:t>забезпечить зниження втрат питної води.</w:t>
      </w:r>
    </w:p>
    <w:p w:rsidR="000921F6" w:rsidRPr="00EA2BE3" w:rsidRDefault="0091383B" w:rsidP="00EA2BE3">
      <w:pPr>
        <w:pStyle w:val="a4"/>
        <w:spacing w:after="200" w:line="276" w:lineRule="auto"/>
        <w:ind w:firstLine="709"/>
        <w:jc w:val="both"/>
      </w:pPr>
      <w:r w:rsidRPr="0091383B">
        <w:rPr>
          <w:sz w:val="27"/>
          <w:szCs w:val="27"/>
        </w:rPr>
        <w:t>Даний проект має також соціальний характер, направлений на забезпечення санітарно-епідеміологічної безпеки та належної якості води для споживачів послуг водопостачання та водовідведення.</w:t>
      </w:r>
    </w:p>
    <w:sectPr w:rsidR="000921F6" w:rsidRPr="00EA2BE3" w:rsidSect="002957E2">
      <w:footerReference w:type="default" r:id="rId9"/>
      <w:pgSz w:w="11906" w:h="16838"/>
      <w:pgMar w:top="1134" w:right="680" w:bottom="1134" w:left="85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47" w:rsidRDefault="00D45447" w:rsidP="006A3A98">
      <w:r>
        <w:separator/>
      </w:r>
    </w:p>
  </w:endnote>
  <w:endnote w:type="continuationSeparator" w:id="0">
    <w:p w:rsidR="00D45447" w:rsidRDefault="00D45447" w:rsidP="006A3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888422"/>
      <w:docPartObj>
        <w:docPartGallery w:val="Page Numbers (Bottom of Page)"/>
        <w:docPartUnique/>
      </w:docPartObj>
    </w:sdtPr>
    <w:sdtContent>
      <w:p w:rsidR="001D55B9" w:rsidRDefault="00576179">
        <w:pPr>
          <w:pStyle w:val="ac"/>
          <w:jc w:val="right"/>
        </w:pPr>
        <w:fldSimple w:instr=" PAGE   \* MERGEFORMAT ">
          <w:r w:rsidR="00A07E34">
            <w:rPr>
              <w:noProof/>
            </w:rPr>
            <w:t>9</w:t>
          </w:r>
        </w:fldSimple>
      </w:p>
    </w:sdtContent>
  </w:sdt>
  <w:p w:rsidR="001D55B9" w:rsidRDefault="001D55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47" w:rsidRDefault="00D45447" w:rsidP="006A3A98">
      <w:r>
        <w:separator/>
      </w:r>
    </w:p>
  </w:footnote>
  <w:footnote w:type="continuationSeparator" w:id="0">
    <w:p w:rsidR="00D45447" w:rsidRDefault="00D45447" w:rsidP="006A3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93C"/>
    <w:multiLevelType w:val="hybridMultilevel"/>
    <w:tmpl w:val="136EDB76"/>
    <w:lvl w:ilvl="0" w:tplc="7F74F99C">
      <w:start w:val="1"/>
      <w:numFmt w:val="bullet"/>
      <w:lvlText w:val="-"/>
      <w:lvlJc w:val="left"/>
      <w:pPr>
        <w:ind w:left="1069" w:hanging="360"/>
      </w:pPr>
      <w:rPr>
        <w:rFonts w:ascii="Times New Roman" w:eastAsia="Times New Roman" w:hAnsi="Times New Roman" w:cs="Times New Roman" w:hint="default"/>
      </w:rPr>
    </w:lvl>
    <w:lvl w:ilvl="1" w:tplc="24F2D4BC">
      <w:start w:val="1"/>
      <w:numFmt w:val="bullet"/>
      <w:lvlText w:val="-"/>
      <w:lvlJc w:val="left"/>
      <w:pPr>
        <w:ind w:left="1789" w:hanging="360"/>
      </w:pPr>
      <w:rPr>
        <w:rFonts w:ascii="Times New Roman" w:eastAsia="Times New Roman" w:hAnsi="Times New Roman" w:cs="Times New Roman" w:hint="default"/>
      </w:rPr>
    </w:lvl>
    <w:lvl w:ilvl="2" w:tplc="24F2D4BC">
      <w:start w:val="1"/>
      <w:numFmt w:val="bullet"/>
      <w:lvlText w:val="-"/>
      <w:lvlJc w:val="left"/>
      <w:pPr>
        <w:ind w:left="2487" w:hanging="360"/>
      </w:pPr>
      <w:rPr>
        <w:rFonts w:ascii="Times New Roman" w:eastAsia="Times New Roman" w:hAnsi="Times New Roman" w:cs="Times New Roman"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9164CBE"/>
    <w:multiLevelType w:val="multilevel"/>
    <w:tmpl w:val="0C3EF0C6"/>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4320" w:hanging="180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2">
    <w:nsid w:val="6A4700E8"/>
    <w:multiLevelType w:val="hybridMultilevel"/>
    <w:tmpl w:val="C08AFA92"/>
    <w:lvl w:ilvl="0" w:tplc="24F2D4B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A3A98"/>
    <w:rsid w:val="00023888"/>
    <w:rsid w:val="00034355"/>
    <w:rsid w:val="00044032"/>
    <w:rsid w:val="00091DA4"/>
    <w:rsid w:val="000921F6"/>
    <w:rsid w:val="000D2433"/>
    <w:rsid w:val="000F573F"/>
    <w:rsid w:val="0010056F"/>
    <w:rsid w:val="00106340"/>
    <w:rsid w:val="00152524"/>
    <w:rsid w:val="00162E0A"/>
    <w:rsid w:val="001A2EFB"/>
    <w:rsid w:val="001A4532"/>
    <w:rsid w:val="001B5992"/>
    <w:rsid w:val="001B6DF1"/>
    <w:rsid w:val="001D55B9"/>
    <w:rsid w:val="001F2CBF"/>
    <w:rsid w:val="00207F08"/>
    <w:rsid w:val="00224316"/>
    <w:rsid w:val="00231063"/>
    <w:rsid w:val="002327BD"/>
    <w:rsid w:val="00271566"/>
    <w:rsid w:val="00291468"/>
    <w:rsid w:val="0029461A"/>
    <w:rsid w:val="002957E2"/>
    <w:rsid w:val="002C50F7"/>
    <w:rsid w:val="00300855"/>
    <w:rsid w:val="00355B76"/>
    <w:rsid w:val="00363E18"/>
    <w:rsid w:val="003B0A28"/>
    <w:rsid w:val="003B2E77"/>
    <w:rsid w:val="003B6578"/>
    <w:rsid w:val="003E1FAC"/>
    <w:rsid w:val="003F022D"/>
    <w:rsid w:val="003F6CF4"/>
    <w:rsid w:val="00467B33"/>
    <w:rsid w:val="0047176E"/>
    <w:rsid w:val="00497640"/>
    <w:rsid w:val="004F5489"/>
    <w:rsid w:val="004F7EFB"/>
    <w:rsid w:val="0050023E"/>
    <w:rsid w:val="00570A65"/>
    <w:rsid w:val="0057394B"/>
    <w:rsid w:val="00576179"/>
    <w:rsid w:val="005902AF"/>
    <w:rsid w:val="005A1096"/>
    <w:rsid w:val="005C5438"/>
    <w:rsid w:val="005C7C08"/>
    <w:rsid w:val="005E42C2"/>
    <w:rsid w:val="005E69AD"/>
    <w:rsid w:val="005E6C51"/>
    <w:rsid w:val="005F7E75"/>
    <w:rsid w:val="0062722B"/>
    <w:rsid w:val="0063041C"/>
    <w:rsid w:val="0065702D"/>
    <w:rsid w:val="0066534E"/>
    <w:rsid w:val="0069756A"/>
    <w:rsid w:val="006A0439"/>
    <w:rsid w:val="006A3A98"/>
    <w:rsid w:val="006A48BB"/>
    <w:rsid w:val="006A4E74"/>
    <w:rsid w:val="006B416B"/>
    <w:rsid w:val="006E7AFD"/>
    <w:rsid w:val="006F4216"/>
    <w:rsid w:val="00712C80"/>
    <w:rsid w:val="00714138"/>
    <w:rsid w:val="00715F75"/>
    <w:rsid w:val="007A50FD"/>
    <w:rsid w:val="007B7966"/>
    <w:rsid w:val="007C0EE0"/>
    <w:rsid w:val="007E5C03"/>
    <w:rsid w:val="007F09D5"/>
    <w:rsid w:val="007F50E6"/>
    <w:rsid w:val="008256FE"/>
    <w:rsid w:val="00845BF9"/>
    <w:rsid w:val="00865E6F"/>
    <w:rsid w:val="00874419"/>
    <w:rsid w:val="008768BD"/>
    <w:rsid w:val="00897087"/>
    <w:rsid w:val="008A6176"/>
    <w:rsid w:val="008D1E72"/>
    <w:rsid w:val="008E4840"/>
    <w:rsid w:val="008E5AC6"/>
    <w:rsid w:val="008F09A6"/>
    <w:rsid w:val="008F6D49"/>
    <w:rsid w:val="0091383B"/>
    <w:rsid w:val="00952ECC"/>
    <w:rsid w:val="009C517C"/>
    <w:rsid w:val="009E3205"/>
    <w:rsid w:val="009E76EB"/>
    <w:rsid w:val="009F0E80"/>
    <w:rsid w:val="009F3CE2"/>
    <w:rsid w:val="00A07E34"/>
    <w:rsid w:val="00A27809"/>
    <w:rsid w:val="00A3371B"/>
    <w:rsid w:val="00A41A88"/>
    <w:rsid w:val="00A44851"/>
    <w:rsid w:val="00A53332"/>
    <w:rsid w:val="00A57D60"/>
    <w:rsid w:val="00A63D84"/>
    <w:rsid w:val="00A743B9"/>
    <w:rsid w:val="00A811E0"/>
    <w:rsid w:val="00A96DCC"/>
    <w:rsid w:val="00AA7293"/>
    <w:rsid w:val="00AD543B"/>
    <w:rsid w:val="00B125F9"/>
    <w:rsid w:val="00B3768D"/>
    <w:rsid w:val="00B44D95"/>
    <w:rsid w:val="00B84D76"/>
    <w:rsid w:val="00B93C7A"/>
    <w:rsid w:val="00B962F6"/>
    <w:rsid w:val="00BE209B"/>
    <w:rsid w:val="00BE3A83"/>
    <w:rsid w:val="00BE7587"/>
    <w:rsid w:val="00C212C4"/>
    <w:rsid w:val="00C31B61"/>
    <w:rsid w:val="00C41EA4"/>
    <w:rsid w:val="00C42542"/>
    <w:rsid w:val="00C54434"/>
    <w:rsid w:val="00C822FC"/>
    <w:rsid w:val="00CB1824"/>
    <w:rsid w:val="00CB244E"/>
    <w:rsid w:val="00CB3E44"/>
    <w:rsid w:val="00CC3FF2"/>
    <w:rsid w:val="00CF6117"/>
    <w:rsid w:val="00D0299C"/>
    <w:rsid w:val="00D16D97"/>
    <w:rsid w:val="00D43C28"/>
    <w:rsid w:val="00D45447"/>
    <w:rsid w:val="00D662FB"/>
    <w:rsid w:val="00D77974"/>
    <w:rsid w:val="00D840B7"/>
    <w:rsid w:val="00D92074"/>
    <w:rsid w:val="00DB1E72"/>
    <w:rsid w:val="00DD1DE1"/>
    <w:rsid w:val="00E0136F"/>
    <w:rsid w:val="00E0692D"/>
    <w:rsid w:val="00E36465"/>
    <w:rsid w:val="00E67BFF"/>
    <w:rsid w:val="00E72354"/>
    <w:rsid w:val="00EA2BE3"/>
    <w:rsid w:val="00EC11C5"/>
    <w:rsid w:val="00EE46A4"/>
    <w:rsid w:val="00F36049"/>
    <w:rsid w:val="00F63022"/>
    <w:rsid w:val="00FA274D"/>
    <w:rsid w:val="00FC2550"/>
    <w:rsid w:val="00FE6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9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743B9"/>
    <w:pPr>
      <w:keepNext/>
      <w:spacing w:before="240" w:after="60"/>
      <w:outlineLvl w:val="0"/>
    </w:pPr>
    <w:rPr>
      <w:rFonts w:ascii="Arial" w:eastAsia="Calibri"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9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96DCC"/>
    <w:rPr>
      <w:rFonts w:ascii="Courier New" w:eastAsia="Times New Roman" w:hAnsi="Courier New" w:cs="Courier New"/>
      <w:sz w:val="20"/>
      <w:szCs w:val="20"/>
      <w:lang w:eastAsia="ru-RU"/>
    </w:rPr>
  </w:style>
  <w:style w:type="paragraph" w:styleId="a4">
    <w:name w:val="List Paragraph"/>
    <w:basedOn w:val="a"/>
    <w:uiPriority w:val="34"/>
    <w:qFormat/>
    <w:rsid w:val="005902AF"/>
    <w:pPr>
      <w:ind w:left="720"/>
      <w:contextualSpacing/>
    </w:pPr>
  </w:style>
  <w:style w:type="paragraph" w:styleId="a5">
    <w:name w:val="Balloon Text"/>
    <w:basedOn w:val="a"/>
    <w:link w:val="a6"/>
    <w:uiPriority w:val="99"/>
    <w:semiHidden/>
    <w:unhideWhenUsed/>
    <w:rsid w:val="00023888"/>
    <w:rPr>
      <w:rFonts w:ascii="Tahoma" w:hAnsi="Tahoma" w:cs="Tahoma"/>
      <w:sz w:val="16"/>
      <w:szCs w:val="16"/>
    </w:rPr>
  </w:style>
  <w:style w:type="character" w:customStyle="1" w:styleId="a6">
    <w:name w:val="Текст выноски Знак"/>
    <w:basedOn w:val="a0"/>
    <w:link w:val="a5"/>
    <w:uiPriority w:val="99"/>
    <w:semiHidden/>
    <w:rsid w:val="00023888"/>
    <w:rPr>
      <w:rFonts w:ascii="Tahoma" w:eastAsia="Times New Roman" w:hAnsi="Tahoma" w:cs="Tahoma"/>
      <w:sz w:val="16"/>
      <w:szCs w:val="16"/>
      <w:lang w:val="uk-UA" w:eastAsia="ru-RU"/>
    </w:rPr>
  </w:style>
  <w:style w:type="paragraph" w:styleId="a7">
    <w:name w:val="Body Text"/>
    <w:basedOn w:val="a"/>
    <w:link w:val="a8"/>
    <w:rsid w:val="0069756A"/>
    <w:pPr>
      <w:jc w:val="both"/>
    </w:pPr>
    <w:rPr>
      <w:sz w:val="28"/>
    </w:rPr>
  </w:style>
  <w:style w:type="character" w:customStyle="1" w:styleId="a8">
    <w:name w:val="Основной текст Знак"/>
    <w:basedOn w:val="a0"/>
    <w:link w:val="a7"/>
    <w:rsid w:val="0069756A"/>
    <w:rPr>
      <w:rFonts w:ascii="Times New Roman" w:eastAsia="Times New Roman" w:hAnsi="Times New Roman" w:cs="Times New Roman"/>
      <w:sz w:val="28"/>
      <w:szCs w:val="24"/>
      <w:lang w:val="uk-UA" w:eastAsia="ru-RU"/>
    </w:rPr>
  </w:style>
  <w:style w:type="character" w:styleId="a9">
    <w:name w:val="Hyperlink"/>
    <w:basedOn w:val="a0"/>
    <w:uiPriority w:val="99"/>
    <w:semiHidden/>
    <w:unhideWhenUsed/>
    <w:rsid w:val="00CB3E44"/>
    <w:rPr>
      <w:color w:val="0000FF"/>
      <w:u w:val="single"/>
    </w:rPr>
  </w:style>
  <w:style w:type="character" w:customStyle="1" w:styleId="apple-converted-space">
    <w:name w:val="apple-converted-space"/>
    <w:basedOn w:val="a0"/>
    <w:rsid w:val="00FE6BD7"/>
  </w:style>
  <w:style w:type="paragraph" w:styleId="aa">
    <w:name w:val="header"/>
    <w:basedOn w:val="a"/>
    <w:link w:val="ab"/>
    <w:uiPriority w:val="99"/>
    <w:semiHidden/>
    <w:unhideWhenUsed/>
    <w:rsid w:val="003F6CF4"/>
    <w:pPr>
      <w:tabs>
        <w:tab w:val="center" w:pos="4677"/>
        <w:tab w:val="right" w:pos="9355"/>
      </w:tabs>
    </w:pPr>
  </w:style>
  <w:style w:type="character" w:customStyle="1" w:styleId="ab">
    <w:name w:val="Верхний колонтитул Знак"/>
    <w:basedOn w:val="a0"/>
    <w:link w:val="aa"/>
    <w:uiPriority w:val="99"/>
    <w:semiHidden/>
    <w:rsid w:val="003F6CF4"/>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3F6CF4"/>
    <w:pPr>
      <w:tabs>
        <w:tab w:val="center" w:pos="4677"/>
        <w:tab w:val="right" w:pos="9355"/>
      </w:tabs>
    </w:pPr>
  </w:style>
  <w:style w:type="character" w:customStyle="1" w:styleId="ad">
    <w:name w:val="Нижний колонтитул Знак"/>
    <w:basedOn w:val="a0"/>
    <w:link w:val="ac"/>
    <w:uiPriority w:val="99"/>
    <w:rsid w:val="003F6CF4"/>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A743B9"/>
    <w:rPr>
      <w:rFonts w:ascii="Arial" w:eastAsia="Calibri" w:hAnsi="Arial" w:cs="Arial"/>
      <w:b/>
      <w:bCs/>
      <w:kern w:val="32"/>
      <w:sz w:val="32"/>
      <w:szCs w:val="32"/>
      <w:lang w:eastAsia="ru-RU"/>
    </w:rPr>
  </w:style>
  <w:style w:type="character" w:styleId="ae">
    <w:name w:val="Strong"/>
    <w:basedOn w:val="a0"/>
    <w:uiPriority w:val="22"/>
    <w:qFormat/>
    <w:rsid w:val="007C0EE0"/>
    <w:rPr>
      <w:b/>
      <w:bCs/>
    </w:rPr>
  </w:style>
</w:styles>
</file>

<file path=word/webSettings.xml><?xml version="1.0" encoding="utf-8"?>
<w:webSettings xmlns:r="http://schemas.openxmlformats.org/officeDocument/2006/relationships" xmlns:w="http://schemas.openxmlformats.org/wordprocessingml/2006/main">
  <w:divs>
    <w:div w:id="35476612">
      <w:bodyDiv w:val="1"/>
      <w:marLeft w:val="0"/>
      <w:marRight w:val="0"/>
      <w:marTop w:val="0"/>
      <w:marBottom w:val="0"/>
      <w:divBdr>
        <w:top w:val="none" w:sz="0" w:space="0" w:color="auto"/>
        <w:left w:val="none" w:sz="0" w:space="0" w:color="auto"/>
        <w:bottom w:val="none" w:sz="0" w:space="0" w:color="auto"/>
        <w:right w:val="none" w:sz="0" w:space="0" w:color="auto"/>
      </w:divBdr>
    </w:div>
    <w:div w:id="218177954">
      <w:bodyDiv w:val="1"/>
      <w:marLeft w:val="0"/>
      <w:marRight w:val="0"/>
      <w:marTop w:val="0"/>
      <w:marBottom w:val="0"/>
      <w:divBdr>
        <w:top w:val="none" w:sz="0" w:space="0" w:color="auto"/>
        <w:left w:val="none" w:sz="0" w:space="0" w:color="auto"/>
        <w:bottom w:val="none" w:sz="0" w:space="0" w:color="auto"/>
        <w:right w:val="none" w:sz="0" w:space="0" w:color="auto"/>
      </w:divBdr>
    </w:div>
    <w:div w:id="311981279">
      <w:bodyDiv w:val="1"/>
      <w:marLeft w:val="0"/>
      <w:marRight w:val="0"/>
      <w:marTop w:val="0"/>
      <w:marBottom w:val="0"/>
      <w:divBdr>
        <w:top w:val="none" w:sz="0" w:space="0" w:color="auto"/>
        <w:left w:val="none" w:sz="0" w:space="0" w:color="auto"/>
        <w:bottom w:val="none" w:sz="0" w:space="0" w:color="auto"/>
        <w:right w:val="none" w:sz="0" w:space="0" w:color="auto"/>
      </w:divBdr>
    </w:div>
    <w:div w:id="380784239">
      <w:bodyDiv w:val="1"/>
      <w:marLeft w:val="0"/>
      <w:marRight w:val="0"/>
      <w:marTop w:val="0"/>
      <w:marBottom w:val="0"/>
      <w:divBdr>
        <w:top w:val="none" w:sz="0" w:space="0" w:color="auto"/>
        <w:left w:val="none" w:sz="0" w:space="0" w:color="auto"/>
        <w:bottom w:val="none" w:sz="0" w:space="0" w:color="auto"/>
        <w:right w:val="none" w:sz="0" w:space="0" w:color="auto"/>
      </w:divBdr>
    </w:div>
    <w:div w:id="415245480">
      <w:bodyDiv w:val="1"/>
      <w:marLeft w:val="0"/>
      <w:marRight w:val="0"/>
      <w:marTop w:val="0"/>
      <w:marBottom w:val="0"/>
      <w:divBdr>
        <w:top w:val="none" w:sz="0" w:space="0" w:color="auto"/>
        <w:left w:val="none" w:sz="0" w:space="0" w:color="auto"/>
        <w:bottom w:val="none" w:sz="0" w:space="0" w:color="auto"/>
        <w:right w:val="none" w:sz="0" w:space="0" w:color="auto"/>
      </w:divBdr>
    </w:div>
    <w:div w:id="655693537">
      <w:bodyDiv w:val="1"/>
      <w:marLeft w:val="0"/>
      <w:marRight w:val="0"/>
      <w:marTop w:val="0"/>
      <w:marBottom w:val="0"/>
      <w:divBdr>
        <w:top w:val="none" w:sz="0" w:space="0" w:color="auto"/>
        <w:left w:val="none" w:sz="0" w:space="0" w:color="auto"/>
        <w:bottom w:val="none" w:sz="0" w:space="0" w:color="auto"/>
        <w:right w:val="none" w:sz="0" w:space="0" w:color="auto"/>
      </w:divBdr>
    </w:div>
    <w:div w:id="699018031">
      <w:bodyDiv w:val="1"/>
      <w:marLeft w:val="0"/>
      <w:marRight w:val="0"/>
      <w:marTop w:val="0"/>
      <w:marBottom w:val="0"/>
      <w:divBdr>
        <w:top w:val="none" w:sz="0" w:space="0" w:color="auto"/>
        <w:left w:val="none" w:sz="0" w:space="0" w:color="auto"/>
        <w:bottom w:val="none" w:sz="0" w:space="0" w:color="auto"/>
        <w:right w:val="none" w:sz="0" w:space="0" w:color="auto"/>
      </w:divBdr>
    </w:div>
    <w:div w:id="768625244">
      <w:bodyDiv w:val="1"/>
      <w:marLeft w:val="0"/>
      <w:marRight w:val="0"/>
      <w:marTop w:val="0"/>
      <w:marBottom w:val="0"/>
      <w:divBdr>
        <w:top w:val="none" w:sz="0" w:space="0" w:color="auto"/>
        <w:left w:val="none" w:sz="0" w:space="0" w:color="auto"/>
        <w:bottom w:val="none" w:sz="0" w:space="0" w:color="auto"/>
        <w:right w:val="none" w:sz="0" w:space="0" w:color="auto"/>
      </w:divBdr>
    </w:div>
    <w:div w:id="781456053">
      <w:bodyDiv w:val="1"/>
      <w:marLeft w:val="0"/>
      <w:marRight w:val="0"/>
      <w:marTop w:val="0"/>
      <w:marBottom w:val="0"/>
      <w:divBdr>
        <w:top w:val="none" w:sz="0" w:space="0" w:color="auto"/>
        <w:left w:val="none" w:sz="0" w:space="0" w:color="auto"/>
        <w:bottom w:val="none" w:sz="0" w:space="0" w:color="auto"/>
        <w:right w:val="none" w:sz="0" w:space="0" w:color="auto"/>
      </w:divBdr>
    </w:div>
    <w:div w:id="894774793">
      <w:bodyDiv w:val="1"/>
      <w:marLeft w:val="0"/>
      <w:marRight w:val="0"/>
      <w:marTop w:val="0"/>
      <w:marBottom w:val="0"/>
      <w:divBdr>
        <w:top w:val="none" w:sz="0" w:space="0" w:color="auto"/>
        <w:left w:val="none" w:sz="0" w:space="0" w:color="auto"/>
        <w:bottom w:val="none" w:sz="0" w:space="0" w:color="auto"/>
        <w:right w:val="none" w:sz="0" w:space="0" w:color="auto"/>
      </w:divBdr>
    </w:div>
    <w:div w:id="923957769">
      <w:bodyDiv w:val="1"/>
      <w:marLeft w:val="0"/>
      <w:marRight w:val="0"/>
      <w:marTop w:val="0"/>
      <w:marBottom w:val="0"/>
      <w:divBdr>
        <w:top w:val="none" w:sz="0" w:space="0" w:color="auto"/>
        <w:left w:val="none" w:sz="0" w:space="0" w:color="auto"/>
        <w:bottom w:val="none" w:sz="0" w:space="0" w:color="auto"/>
        <w:right w:val="none" w:sz="0" w:space="0" w:color="auto"/>
      </w:divBdr>
    </w:div>
    <w:div w:id="935753301">
      <w:bodyDiv w:val="1"/>
      <w:marLeft w:val="0"/>
      <w:marRight w:val="0"/>
      <w:marTop w:val="0"/>
      <w:marBottom w:val="0"/>
      <w:divBdr>
        <w:top w:val="none" w:sz="0" w:space="0" w:color="auto"/>
        <w:left w:val="none" w:sz="0" w:space="0" w:color="auto"/>
        <w:bottom w:val="none" w:sz="0" w:space="0" w:color="auto"/>
        <w:right w:val="none" w:sz="0" w:space="0" w:color="auto"/>
      </w:divBdr>
    </w:div>
    <w:div w:id="991370529">
      <w:bodyDiv w:val="1"/>
      <w:marLeft w:val="0"/>
      <w:marRight w:val="0"/>
      <w:marTop w:val="0"/>
      <w:marBottom w:val="0"/>
      <w:divBdr>
        <w:top w:val="none" w:sz="0" w:space="0" w:color="auto"/>
        <w:left w:val="none" w:sz="0" w:space="0" w:color="auto"/>
        <w:bottom w:val="none" w:sz="0" w:space="0" w:color="auto"/>
        <w:right w:val="none" w:sz="0" w:space="0" w:color="auto"/>
      </w:divBdr>
    </w:div>
    <w:div w:id="1047029619">
      <w:bodyDiv w:val="1"/>
      <w:marLeft w:val="0"/>
      <w:marRight w:val="0"/>
      <w:marTop w:val="0"/>
      <w:marBottom w:val="0"/>
      <w:divBdr>
        <w:top w:val="none" w:sz="0" w:space="0" w:color="auto"/>
        <w:left w:val="none" w:sz="0" w:space="0" w:color="auto"/>
        <w:bottom w:val="none" w:sz="0" w:space="0" w:color="auto"/>
        <w:right w:val="none" w:sz="0" w:space="0" w:color="auto"/>
      </w:divBdr>
    </w:div>
    <w:div w:id="1120076252">
      <w:bodyDiv w:val="1"/>
      <w:marLeft w:val="0"/>
      <w:marRight w:val="0"/>
      <w:marTop w:val="0"/>
      <w:marBottom w:val="0"/>
      <w:divBdr>
        <w:top w:val="none" w:sz="0" w:space="0" w:color="auto"/>
        <w:left w:val="none" w:sz="0" w:space="0" w:color="auto"/>
        <w:bottom w:val="none" w:sz="0" w:space="0" w:color="auto"/>
        <w:right w:val="none" w:sz="0" w:space="0" w:color="auto"/>
      </w:divBdr>
    </w:div>
    <w:div w:id="1209033417">
      <w:bodyDiv w:val="1"/>
      <w:marLeft w:val="0"/>
      <w:marRight w:val="0"/>
      <w:marTop w:val="0"/>
      <w:marBottom w:val="0"/>
      <w:divBdr>
        <w:top w:val="none" w:sz="0" w:space="0" w:color="auto"/>
        <w:left w:val="none" w:sz="0" w:space="0" w:color="auto"/>
        <w:bottom w:val="none" w:sz="0" w:space="0" w:color="auto"/>
        <w:right w:val="none" w:sz="0" w:space="0" w:color="auto"/>
      </w:divBdr>
    </w:div>
    <w:div w:id="1231772601">
      <w:bodyDiv w:val="1"/>
      <w:marLeft w:val="0"/>
      <w:marRight w:val="0"/>
      <w:marTop w:val="0"/>
      <w:marBottom w:val="0"/>
      <w:divBdr>
        <w:top w:val="none" w:sz="0" w:space="0" w:color="auto"/>
        <w:left w:val="none" w:sz="0" w:space="0" w:color="auto"/>
        <w:bottom w:val="none" w:sz="0" w:space="0" w:color="auto"/>
        <w:right w:val="none" w:sz="0" w:space="0" w:color="auto"/>
      </w:divBdr>
    </w:div>
    <w:div w:id="1280799511">
      <w:bodyDiv w:val="1"/>
      <w:marLeft w:val="0"/>
      <w:marRight w:val="0"/>
      <w:marTop w:val="0"/>
      <w:marBottom w:val="0"/>
      <w:divBdr>
        <w:top w:val="none" w:sz="0" w:space="0" w:color="auto"/>
        <w:left w:val="none" w:sz="0" w:space="0" w:color="auto"/>
        <w:bottom w:val="none" w:sz="0" w:space="0" w:color="auto"/>
        <w:right w:val="none" w:sz="0" w:space="0" w:color="auto"/>
      </w:divBdr>
    </w:div>
    <w:div w:id="1372455711">
      <w:bodyDiv w:val="1"/>
      <w:marLeft w:val="0"/>
      <w:marRight w:val="0"/>
      <w:marTop w:val="0"/>
      <w:marBottom w:val="0"/>
      <w:divBdr>
        <w:top w:val="none" w:sz="0" w:space="0" w:color="auto"/>
        <w:left w:val="none" w:sz="0" w:space="0" w:color="auto"/>
        <w:bottom w:val="none" w:sz="0" w:space="0" w:color="auto"/>
        <w:right w:val="none" w:sz="0" w:space="0" w:color="auto"/>
      </w:divBdr>
    </w:div>
    <w:div w:id="1381855341">
      <w:bodyDiv w:val="1"/>
      <w:marLeft w:val="0"/>
      <w:marRight w:val="0"/>
      <w:marTop w:val="0"/>
      <w:marBottom w:val="0"/>
      <w:divBdr>
        <w:top w:val="none" w:sz="0" w:space="0" w:color="auto"/>
        <w:left w:val="none" w:sz="0" w:space="0" w:color="auto"/>
        <w:bottom w:val="none" w:sz="0" w:space="0" w:color="auto"/>
        <w:right w:val="none" w:sz="0" w:space="0" w:color="auto"/>
      </w:divBdr>
    </w:div>
    <w:div w:id="1422682110">
      <w:bodyDiv w:val="1"/>
      <w:marLeft w:val="0"/>
      <w:marRight w:val="0"/>
      <w:marTop w:val="0"/>
      <w:marBottom w:val="0"/>
      <w:divBdr>
        <w:top w:val="none" w:sz="0" w:space="0" w:color="auto"/>
        <w:left w:val="none" w:sz="0" w:space="0" w:color="auto"/>
        <w:bottom w:val="none" w:sz="0" w:space="0" w:color="auto"/>
        <w:right w:val="none" w:sz="0" w:space="0" w:color="auto"/>
      </w:divBdr>
    </w:div>
    <w:div w:id="1480615409">
      <w:bodyDiv w:val="1"/>
      <w:marLeft w:val="0"/>
      <w:marRight w:val="0"/>
      <w:marTop w:val="0"/>
      <w:marBottom w:val="0"/>
      <w:divBdr>
        <w:top w:val="none" w:sz="0" w:space="0" w:color="auto"/>
        <w:left w:val="none" w:sz="0" w:space="0" w:color="auto"/>
        <w:bottom w:val="none" w:sz="0" w:space="0" w:color="auto"/>
        <w:right w:val="none" w:sz="0" w:space="0" w:color="auto"/>
      </w:divBdr>
    </w:div>
    <w:div w:id="1480997963">
      <w:bodyDiv w:val="1"/>
      <w:marLeft w:val="0"/>
      <w:marRight w:val="0"/>
      <w:marTop w:val="0"/>
      <w:marBottom w:val="0"/>
      <w:divBdr>
        <w:top w:val="none" w:sz="0" w:space="0" w:color="auto"/>
        <w:left w:val="none" w:sz="0" w:space="0" w:color="auto"/>
        <w:bottom w:val="none" w:sz="0" w:space="0" w:color="auto"/>
        <w:right w:val="none" w:sz="0" w:space="0" w:color="auto"/>
      </w:divBdr>
    </w:div>
    <w:div w:id="1503004349">
      <w:bodyDiv w:val="1"/>
      <w:marLeft w:val="0"/>
      <w:marRight w:val="0"/>
      <w:marTop w:val="0"/>
      <w:marBottom w:val="0"/>
      <w:divBdr>
        <w:top w:val="none" w:sz="0" w:space="0" w:color="auto"/>
        <w:left w:val="none" w:sz="0" w:space="0" w:color="auto"/>
        <w:bottom w:val="none" w:sz="0" w:space="0" w:color="auto"/>
        <w:right w:val="none" w:sz="0" w:space="0" w:color="auto"/>
      </w:divBdr>
    </w:div>
    <w:div w:id="1529176182">
      <w:bodyDiv w:val="1"/>
      <w:marLeft w:val="0"/>
      <w:marRight w:val="0"/>
      <w:marTop w:val="0"/>
      <w:marBottom w:val="0"/>
      <w:divBdr>
        <w:top w:val="none" w:sz="0" w:space="0" w:color="auto"/>
        <w:left w:val="none" w:sz="0" w:space="0" w:color="auto"/>
        <w:bottom w:val="none" w:sz="0" w:space="0" w:color="auto"/>
        <w:right w:val="none" w:sz="0" w:space="0" w:color="auto"/>
      </w:divBdr>
    </w:div>
    <w:div w:id="1828399195">
      <w:bodyDiv w:val="1"/>
      <w:marLeft w:val="0"/>
      <w:marRight w:val="0"/>
      <w:marTop w:val="0"/>
      <w:marBottom w:val="0"/>
      <w:divBdr>
        <w:top w:val="none" w:sz="0" w:space="0" w:color="auto"/>
        <w:left w:val="none" w:sz="0" w:space="0" w:color="auto"/>
        <w:bottom w:val="none" w:sz="0" w:space="0" w:color="auto"/>
        <w:right w:val="none" w:sz="0" w:space="0" w:color="auto"/>
      </w:divBdr>
    </w:div>
    <w:div w:id="1925921082">
      <w:bodyDiv w:val="1"/>
      <w:marLeft w:val="0"/>
      <w:marRight w:val="0"/>
      <w:marTop w:val="0"/>
      <w:marBottom w:val="0"/>
      <w:divBdr>
        <w:top w:val="none" w:sz="0" w:space="0" w:color="auto"/>
        <w:left w:val="none" w:sz="0" w:space="0" w:color="auto"/>
        <w:bottom w:val="none" w:sz="0" w:space="0" w:color="auto"/>
        <w:right w:val="none" w:sz="0" w:space="0" w:color="auto"/>
      </w:divBdr>
    </w:div>
    <w:div w:id="1941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10034149458530495"/>
          <c:y val="0.16170634920634966"/>
          <c:w val="0.74083467485148879"/>
          <c:h val="0.73214285714285765"/>
        </c:manualLayout>
      </c:layout>
      <c:pie3DChart>
        <c:varyColors val="1"/>
        <c:ser>
          <c:idx val="0"/>
          <c:order val="0"/>
          <c:tx>
            <c:strRef>
              <c:f>Лист1!$B$1</c:f>
              <c:strCache>
                <c:ptCount val="1"/>
                <c:pt idx="0">
                  <c:v>Продажи</c:v>
                </c:pt>
              </c:strCache>
            </c:strRef>
          </c:tx>
          <c:explosion val="25"/>
          <c:dPt>
            <c:idx val="0"/>
            <c:spPr>
              <a:solidFill>
                <a:srgbClr val="FF0000"/>
              </a:solidFill>
            </c:spPr>
          </c:dPt>
          <c:dPt>
            <c:idx val="1"/>
            <c:spPr>
              <a:solidFill>
                <a:srgbClr val="FFC000"/>
              </a:solidFill>
            </c:spPr>
          </c:dPt>
          <c:dPt>
            <c:idx val="2"/>
            <c:spPr>
              <a:solidFill>
                <a:srgbClr val="00B0F0"/>
              </a:solidFill>
            </c:spPr>
          </c:dPt>
          <c:dLbls>
            <c:dLbl>
              <c:idx val="0"/>
              <c:layout>
                <c:manualLayout>
                  <c:x val="3.0230139775221123E-2"/>
                  <c:y val="8.6707911511062254E-3"/>
                </c:manualLayout>
              </c:layout>
              <c:showCatName val="1"/>
              <c:showPercent val="1"/>
            </c:dLbl>
            <c:dLbl>
              <c:idx val="1"/>
              <c:layout>
                <c:manualLayout>
                  <c:x val="-8.2083408081853368E-2"/>
                  <c:y val="1.5977065366829187E-2"/>
                </c:manualLayout>
              </c:layout>
              <c:showCatName val="1"/>
              <c:showPercent val="1"/>
            </c:dLbl>
            <c:dLbl>
              <c:idx val="2"/>
              <c:layout>
                <c:manualLayout>
                  <c:x val="-2.7941364100321015E-2"/>
                  <c:y val="2.9544431946006738E-2"/>
                </c:manualLayout>
              </c:layout>
              <c:showCatName val="1"/>
              <c:showPercent val="1"/>
            </c:dLbl>
            <c:txPr>
              <a:bodyPr/>
              <a:lstStyle/>
              <a:p>
                <a:pPr>
                  <a:defRPr sz="1200">
                    <a:solidFill>
                      <a:sysClr val="windowText" lastClr="000000"/>
                    </a:solidFill>
                    <a:latin typeface="Times New Roman" pitchFamily="18" charset="0"/>
                    <a:cs typeface="Times New Roman" pitchFamily="18" charset="0"/>
                  </a:defRPr>
                </a:pPr>
                <a:endParaRPr lang="ru-RU"/>
              </a:p>
            </c:txPr>
            <c:showCatName val="1"/>
            <c:showPercent val="1"/>
            <c:showLeaderLines val="1"/>
          </c:dLbls>
          <c:cat>
            <c:strRef>
              <c:f>Лист1!$A$2:$A$5</c:f>
              <c:strCache>
                <c:ptCount val="4"/>
                <c:pt idx="0">
                  <c:v>Населення</c:v>
                </c:pt>
                <c:pt idx="1">
                  <c:v>Бюджет</c:v>
                </c:pt>
                <c:pt idx="2">
                  <c:v>Інші споживачі</c:v>
                </c:pt>
                <c:pt idx="3">
                  <c:v>КП "Апостолововодоканал"</c:v>
                </c:pt>
              </c:strCache>
            </c:strRef>
          </c:cat>
          <c:val>
            <c:numRef>
              <c:f>Лист1!$B$2:$B$5</c:f>
              <c:numCache>
                <c:formatCode>0.0</c:formatCode>
                <c:ptCount val="4"/>
                <c:pt idx="0">
                  <c:v>40.300000000000004</c:v>
                </c:pt>
                <c:pt idx="1">
                  <c:v>2.1</c:v>
                </c:pt>
                <c:pt idx="2">
                  <c:v>54</c:v>
                </c:pt>
                <c:pt idx="3">
                  <c:v>3.6</c:v>
                </c:pt>
              </c:numCache>
            </c:numRef>
          </c:val>
        </c:ser>
        <c:dLbls>
          <c:showCatName val="1"/>
          <c:showPercent val="1"/>
        </c:dLbls>
      </c:pie3DChart>
    </c:plotArea>
    <c:plotVisOnly val="1"/>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0.10034149458530495"/>
          <c:y val="0.16170634920634921"/>
          <c:w val="0.74083467485148902"/>
          <c:h val="0.73214285714285765"/>
        </c:manualLayout>
      </c:layout>
      <c:pie3DChart>
        <c:varyColors val="1"/>
        <c:ser>
          <c:idx val="0"/>
          <c:order val="0"/>
          <c:tx>
            <c:strRef>
              <c:f>Лист1!$B$1</c:f>
              <c:strCache>
                <c:ptCount val="1"/>
                <c:pt idx="0">
                  <c:v>Продажи</c:v>
                </c:pt>
              </c:strCache>
            </c:strRef>
          </c:tx>
          <c:explosion val="25"/>
          <c:dPt>
            <c:idx val="0"/>
            <c:spPr>
              <a:solidFill>
                <a:srgbClr val="92D050"/>
              </a:solidFill>
            </c:spPr>
          </c:dPt>
          <c:dPt>
            <c:idx val="1"/>
            <c:explosion val="20"/>
            <c:spPr>
              <a:solidFill>
                <a:schemeClr val="accent2">
                  <a:lumMod val="60000"/>
                  <a:lumOff val="40000"/>
                </a:schemeClr>
              </a:solidFill>
            </c:spPr>
          </c:dPt>
          <c:dPt>
            <c:idx val="2"/>
            <c:spPr>
              <a:solidFill>
                <a:schemeClr val="accent4">
                  <a:lumMod val="60000"/>
                  <a:lumOff val="40000"/>
                </a:schemeClr>
              </a:solidFill>
            </c:spPr>
          </c:dPt>
          <c:dLbls>
            <c:dLbl>
              <c:idx val="0"/>
              <c:layout>
                <c:manualLayout>
                  <c:x val="3.0230139775221123E-2"/>
                  <c:y val="8.6707911511061837E-3"/>
                </c:manualLayout>
              </c:layout>
              <c:showCatName val="1"/>
              <c:showPercent val="1"/>
            </c:dLbl>
            <c:dLbl>
              <c:idx val="1"/>
              <c:layout>
                <c:manualLayout>
                  <c:x val="-8.2083408081853326E-2"/>
                  <c:y val="1.5977065366829149E-2"/>
                </c:manualLayout>
              </c:layout>
              <c:showCatName val="1"/>
              <c:showPercent val="1"/>
            </c:dLbl>
            <c:dLbl>
              <c:idx val="2"/>
              <c:layout>
                <c:manualLayout>
                  <c:x val="-2.7941364100321015E-2"/>
                  <c:y val="2.9544431946006738E-2"/>
                </c:manualLayout>
              </c:layout>
              <c:showCatName val="1"/>
              <c:showPercent val="1"/>
            </c:dLbl>
            <c:txPr>
              <a:bodyPr/>
              <a:lstStyle/>
              <a:p>
                <a:pPr>
                  <a:defRPr sz="1200">
                    <a:solidFill>
                      <a:sysClr val="windowText" lastClr="000000"/>
                    </a:solidFill>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Населення</c:v>
                </c:pt>
                <c:pt idx="1">
                  <c:v>Бюджет</c:v>
                </c:pt>
                <c:pt idx="2">
                  <c:v>Інші споживачі</c:v>
                </c:pt>
              </c:strCache>
            </c:strRef>
          </c:cat>
          <c:val>
            <c:numRef>
              <c:f>Лист1!$B$2:$B$4</c:f>
              <c:numCache>
                <c:formatCode>General</c:formatCode>
                <c:ptCount val="3"/>
                <c:pt idx="0">
                  <c:v>74</c:v>
                </c:pt>
                <c:pt idx="1">
                  <c:v>3.5</c:v>
                </c:pt>
                <c:pt idx="2">
                  <c:v>22.5</c:v>
                </c:pt>
              </c:numCache>
            </c:numRef>
          </c:val>
        </c:ser>
        <c:dLbls>
          <c:showCatName val="1"/>
          <c:showPercent val="1"/>
        </c:dLbls>
      </c:pie3DChart>
    </c:plotArea>
    <c:plotVisOnly val="1"/>
  </c:chart>
  <c:spPr>
    <a:ln>
      <a:solidFill>
        <a:schemeClr val="bg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3330</Words>
  <Characters>18983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2019-02-04T13:34:00Z</cp:lastPrinted>
  <dcterms:created xsi:type="dcterms:W3CDTF">2019-02-07T12:08:00Z</dcterms:created>
  <dcterms:modified xsi:type="dcterms:W3CDTF">2019-02-07T12:09:00Z</dcterms:modified>
</cp:coreProperties>
</file>