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96B3F" w:rsidRDefault="00D96B3F" w:rsidP="00D96B3F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D96B3F" w:rsidRDefault="00D96B3F" w:rsidP="00D9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7A2513" w:rsidRDefault="003D63F2" w:rsidP="0041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0224" w:rsidRPr="009700AE" w:rsidRDefault="00F20224" w:rsidP="007A2513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Внесення змін до зареєстрованої декларації про початок виконання </w:t>
      </w:r>
    </w:p>
    <w:p w:rsidR="003D63F2" w:rsidRPr="007A2513" w:rsidRDefault="002C2262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будівельних</w:t>
      </w:r>
      <w:r w:rsidR="00F20224" w:rsidRPr="00970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робіт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A4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F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3322E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ЗУ «Про звернення громадян»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31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виконання підготовчих та будівельних робіт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№466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Деякі питання виконання підготовчих і будівельних робіт»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AA4B68" w:rsidRDefault="00DB409D" w:rsidP="000A08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n33"/>
            <w:bookmarkEnd w:id="0"/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8B10FC" w:rsidRPr="00F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про зміну даних у заре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є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строваній декларації</w:t>
            </w:r>
            <w:r w:rsidR="00F20224" w:rsidRPr="00F20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про початок виконання </w:t>
            </w:r>
            <w:r w:rsidR="002C2262">
              <w:rPr>
                <w:rFonts w:ascii="Times New Roman" w:hAnsi="Times New Roman"/>
                <w:sz w:val="24"/>
                <w:szCs w:val="24"/>
              </w:rPr>
              <w:t>будівел</w:t>
            </w:r>
            <w:r w:rsidR="002C2262">
              <w:rPr>
                <w:rFonts w:ascii="Times New Roman" w:hAnsi="Times New Roman"/>
                <w:sz w:val="24"/>
                <w:szCs w:val="24"/>
              </w:rPr>
              <w:t>ь</w:t>
            </w:r>
            <w:r w:rsidR="002C2262">
              <w:rPr>
                <w:rFonts w:ascii="Times New Roman" w:hAnsi="Times New Roman"/>
                <w:sz w:val="24"/>
                <w:szCs w:val="24"/>
              </w:rPr>
              <w:t>них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 робіт</w:t>
            </w:r>
            <w:r w:rsidR="00F202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708C8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="007708C8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встановленою</w:t>
            </w:r>
            <w:proofErr w:type="spellEnd"/>
            <w:r w:rsidR="007708C8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формою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20224">
              <w:rPr>
                <w:rFonts w:ascii="Times New Roman" w:hAnsi="Times New Roman"/>
                <w:sz w:val="24"/>
                <w:szCs w:val="24"/>
              </w:rPr>
              <w:t>3</w:t>
            </w:r>
            <w:r w:rsidR="00F202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ку)</w:t>
            </w:r>
            <w:r w:rsidR="00AA4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AA4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="00AA4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A4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додаються</w:t>
            </w:r>
            <w:proofErr w:type="spellEnd"/>
            <w:r w:rsidR="00AA4B68">
              <w:rPr>
                <w:rFonts w:ascii="Times New Roman" w:hAnsi="Times New Roman"/>
                <w:sz w:val="24"/>
                <w:szCs w:val="24"/>
              </w:rPr>
              <w:t xml:space="preserve"> засвідчені в установленому п</w:t>
            </w:r>
            <w:r w:rsidR="00AA4B68">
              <w:rPr>
                <w:rFonts w:ascii="Times New Roman" w:hAnsi="Times New Roman"/>
                <w:sz w:val="24"/>
                <w:szCs w:val="24"/>
              </w:rPr>
              <w:t>о</w:t>
            </w:r>
            <w:r w:rsidR="00AA4B68">
              <w:rPr>
                <w:rFonts w:ascii="Times New Roman" w:hAnsi="Times New Roman"/>
                <w:sz w:val="24"/>
                <w:szCs w:val="24"/>
              </w:rPr>
              <w:t>рядку копії документів, що підтверджують зміни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7708C8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пізніше п'ятнадцяти днів від дня отримання докуме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тів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F2022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Подання чи оформлення повідомлення з порушенням установлених вимог</w:t>
            </w:r>
          </w:p>
        </w:tc>
      </w:tr>
      <w:tr w:rsidR="00143AA6" w:rsidRPr="00B6336C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E073CC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 повідо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ленні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про зміну даних </w:t>
            </w:r>
            <w:proofErr w:type="gramStart"/>
            <w:r w:rsidR="00F20224" w:rsidRPr="00F202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0224" w:rsidRPr="00F20224">
              <w:rPr>
                <w:rFonts w:ascii="Times New Roman" w:hAnsi="Times New Roman"/>
                <w:sz w:val="24"/>
                <w:szCs w:val="24"/>
              </w:rPr>
              <w:t>заре</w:t>
            </w:r>
            <w:proofErr w:type="gramEnd"/>
            <w:r w:rsidR="00F20224" w:rsidRPr="00F20224">
              <w:rPr>
                <w:rFonts w:ascii="Times New Roman" w:hAnsi="Times New Roman"/>
                <w:sz w:val="24"/>
                <w:szCs w:val="24"/>
              </w:rPr>
              <w:t>єстрованій декларації</w:t>
            </w:r>
            <w:r w:rsidR="00F20224" w:rsidRPr="00F20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про початок виконання </w:t>
            </w:r>
            <w:r w:rsidR="002C2262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 робіт</w:t>
            </w:r>
            <w:r w:rsidR="00FB2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08C8" w:rsidRPr="00E073CC" w:rsidRDefault="007708C8" w:rsidP="002C22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Інформація щодо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ого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повідомлення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>про зміну даних у зареєстрованій декларації</w:t>
            </w:r>
            <w:r w:rsidR="00F20224" w:rsidRPr="00F20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про початок виконання </w:t>
            </w:r>
            <w:r w:rsidR="002C2262">
              <w:rPr>
                <w:rFonts w:ascii="Times New Roman" w:hAnsi="Times New Roman"/>
                <w:sz w:val="24"/>
                <w:szCs w:val="24"/>
              </w:rPr>
              <w:t>будівельних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 робіт</w:t>
            </w:r>
            <w:r w:rsidR="00F202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розміщується на офіці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ному сайті </w:t>
            </w:r>
            <w:proofErr w:type="spellStart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Держархбудінспекції</w:t>
            </w:r>
            <w:proofErr w:type="spellEnd"/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розділі "Реєстр дозв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льних документів"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них будівництвом об’єктів, відомостей про повернення на доопрацювання, відмову у видачі, скасування та ан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, уповноваженою особою або надсилається поштою (за вимогою суб’єкта звернення) у випадках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B7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t xml:space="preserve"> </w:t>
      </w: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AA4B68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</w:t>
      </w:r>
      <w:r w:rsidR="00AB2C65" w:rsidRPr="00B76510">
        <w:rPr>
          <w:rFonts w:ascii="Times New Roman" w:hAnsi="Times New Roman" w:cs="Times New Roman"/>
          <w:color w:val="000000"/>
        </w:rPr>
        <w:t>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AB2C65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5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 до реєстру  інформацію, зазначену у повідомленн</w:t>
      </w:r>
      <w:r w:rsidR="00E44954" w:rsidRP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FB2CC2" w:rsidRP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>про зміну даних у зареєстрованій декларації</w:t>
      </w:r>
      <w:r w:rsidR="00F20224" w:rsidRPr="00F20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 xml:space="preserve">про початок виконання </w:t>
      </w:r>
      <w:r w:rsidR="002C2262">
        <w:rPr>
          <w:rFonts w:ascii="Times New Roman" w:hAnsi="Times New Roman"/>
          <w:sz w:val="28"/>
          <w:szCs w:val="28"/>
        </w:rPr>
        <w:t>будівельних</w:t>
      </w:r>
      <w:r w:rsidR="00F20224" w:rsidRPr="00F20224">
        <w:rPr>
          <w:rFonts w:ascii="Times New Roman" w:hAnsi="Times New Roman"/>
          <w:sz w:val="28"/>
          <w:szCs w:val="28"/>
        </w:rPr>
        <w:t xml:space="preserve"> робіт</w:t>
      </w:r>
      <w:r w:rsidR="00F20224" w:rsidRPr="00F20224">
        <w:rPr>
          <w:rFonts w:ascii="Times New Roman" w:hAnsi="Times New Roman"/>
          <w:b/>
          <w:sz w:val="28"/>
          <w:szCs w:val="28"/>
        </w:rPr>
        <w:t xml:space="preserve">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об’єкті будівництва: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="00FB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C2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F20224" w:rsidRDefault="00F2022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FB2CC2" w:rsidRDefault="00E4495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r w:rsidR="00F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>про зміну даних у зареєстрованій д</w:t>
      </w:r>
      <w:r w:rsidR="00F20224" w:rsidRPr="00F20224">
        <w:rPr>
          <w:rFonts w:ascii="Times New Roman" w:hAnsi="Times New Roman"/>
          <w:sz w:val="28"/>
          <w:szCs w:val="28"/>
        </w:rPr>
        <w:t>е</w:t>
      </w:r>
      <w:r w:rsidR="00F20224" w:rsidRPr="00F20224">
        <w:rPr>
          <w:rFonts w:ascii="Times New Roman" w:hAnsi="Times New Roman"/>
          <w:sz w:val="28"/>
          <w:szCs w:val="28"/>
        </w:rPr>
        <w:t>кларації</w:t>
      </w:r>
      <w:r w:rsidR="00F20224" w:rsidRPr="00F202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0224" w:rsidRPr="00F20224">
        <w:rPr>
          <w:rFonts w:ascii="Times New Roman" w:hAnsi="Times New Roman"/>
          <w:sz w:val="28"/>
          <w:szCs w:val="28"/>
        </w:rPr>
        <w:t xml:space="preserve">про початок виконання </w:t>
      </w:r>
      <w:r w:rsidR="002C2262">
        <w:rPr>
          <w:rFonts w:ascii="Times New Roman" w:hAnsi="Times New Roman"/>
          <w:sz w:val="28"/>
          <w:szCs w:val="28"/>
        </w:rPr>
        <w:t>будівельних</w:t>
      </w:r>
      <w:r w:rsidR="00F20224" w:rsidRPr="00F20224">
        <w:rPr>
          <w:rFonts w:ascii="Times New Roman" w:hAnsi="Times New Roman"/>
          <w:sz w:val="28"/>
          <w:szCs w:val="28"/>
        </w:rPr>
        <w:t xml:space="preserve"> робіт</w:t>
      </w:r>
      <w:r w:rsidR="00F20224">
        <w:rPr>
          <w:rFonts w:ascii="Times New Roman" w:hAnsi="Times New Roman"/>
          <w:b/>
          <w:sz w:val="28"/>
          <w:szCs w:val="28"/>
        </w:rPr>
        <w:t xml:space="preserve">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формою,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00AE" w:rsidRPr="009700AE">
        <w:rPr>
          <w:rFonts w:ascii="Times New Roman" w:hAnsi="Times New Roman"/>
          <w:sz w:val="28"/>
          <w:szCs w:val="28"/>
        </w:rPr>
        <w:t>3</w:t>
      </w:r>
      <w:r w:rsidR="009700AE" w:rsidRPr="009700A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B2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r w:rsidR="00AA4B68" w:rsidRPr="00AA4B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r w:rsidR="00AA4B68" w:rsidRPr="00AA4B68">
        <w:rPr>
          <w:rFonts w:ascii="Times New Roman" w:hAnsi="Times New Roman"/>
          <w:sz w:val="28"/>
          <w:szCs w:val="28"/>
        </w:rPr>
        <w:t xml:space="preserve"> засвідченими в устано</w:t>
      </w:r>
      <w:r w:rsidR="00AA4B68" w:rsidRPr="00AA4B68">
        <w:rPr>
          <w:rFonts w:ascii="Times New Roman" w:hAnsi="Times New Roman"/>
          <w:sz w:val="28"/>
          <w:szCs w:val="28"/>
        </w:rPr>
        <w:t>в</w:t>
      </w:r>
      <w:r w:rsidR="00AA4B68" w:rsidRPr="00AA4B68">
        <w:rPr>
          <w:rFonts w:ascii="Times New Roman" w:hAnsi="Times New Roman"/>
          <w:sz w:val="28"/>
          <w:szCs w:val="28"/>
        </w:rPr>
        <w:t>леному порядку копіями документів, що підтверджують зміни</w:t>
      </w:r>
    </w:p>
    <w:p w:rsidR="00FB2CC2" w:rsidRPr="001305D0" w:rsidRDefault="00FB2CC2" w:rsidP="00FB2CC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700AE" w:rsidRDefault="009700AE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9700AE" w:rsidTr="009700AE">
        <w:trPr>
          <w:trHeight w:val="712"/>
        </w:trPr>
        <w:tc>
          <w:tcPr>
            <w:tcW w:w="4927" w:type="dxa"/>
          </w:tcPr>
          <w:p w:rsidR="009700AE" w:rsidRDefault="00970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Порядку</w:t>
            </w:r>
          </w:p>
        </w:tc>
      </w:tr>
    </w:tbl>
    <w:p w:rsidR="009700AE" w:rsidRDefault="009700AE" w:rsidP="009700AE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2650" w:type="pct"/>
        <w:tblInd w:w="4219" w:type="dxa"/>
        <w:tblLook w:val="01E0" w:firstRow="1" w:lastRow="1" w:firstColumn="1" w:lastColumn="1" w:noHBand="0" w:noVBand="0"/>
      </w:tblPr>
      <w:tblGrid>
        <w:gridCol w:w="5352"/>
      </w:tblGrid>
      <w:tr w:rsidR="009700AE" w:rsidTr="009700AE">
        <w:trPr>
          <w:trHeight w:val="711"/>
        </w:trPr>
        <w:tc>
          <w:tcPr>
            <w:tcW w:w="5000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органу, якому надсилається повідомлення)</w:t>
            </w:r>
          </w:p>
        </w:tc>
      </w:tr>
      <w:tr w:rsidR="009700AE" w:rsidRPr="009700AE" w:rsidTr="009700AE">
        <w:trPr>
          <w:trHeight w:val="6236"/>
        </w:trPr>
        <w:tc>
          <w:tcPr>
            <w:tcW w:w="5000" w:type="pct"/>
            <w:hideMark/>
          </w:tcPr>
          <w:p w:rsidR="009700AE" w:rsidRDefault="009700AE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 місце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</w:rPr>
              <w:t>номер облікової картки платника податків (не зазначається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відмовляються від прийняття реєстраційного номера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відповідному контролюючому органу і мають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відмітку у паспорті), номер телефону;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код платника податків згідно з ЄДРПОУ або податковий номер,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9700AE" w:rsidRDefault="009700AE" w:rsidP="009700A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700AE" w:rsidRDefault="009700AE" w:rsidP="009700A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ПОВІДОМЛЕННЯ</w:t>
      </w:r>
      <w:r>
        <w:rPr>
          <w:rFonts w:ascii="Times New Roman" w:hAnsi="Times New Roman"/>
          <w:b/>
          <w:sz w:val="28"/>
          <w:szCs w:val="28"/>
        </w:rPr>
        <w:br/>
        <w:t>про зміну даних у зареєстрованій декларації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 початок виконання пі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готовчих/будівельних робіт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p w:rsidR="009700AE" w:rsidRDefault="009700AE" w:rsidP="009700A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пункту 4 розділу II “Прикінцеві та перехідні положення” Закону Укра</w:t>
      </w:r>
      <w:r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>ни від 17 січня 2017 р. № 1817-VIII “Про внесення змін до деяких законодавчих актів України щодо удосконалення містобудівної діяльності” повідомляю про зміну даних у декларації про початок виконання підготовчих/будівельних робіт (необхідне підкреслити), зареєстрованій ____ _____________ 20__ р. № ________________,</w:t>
      </w:r>
    </w:p>
    <w:p w:rsidR="009700AE" w:rsidRDefault="009700AE" w:rsidP="009700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саме: _______________________</w:t>
      </w:r>
      <w:r w:rsidRPr="009700AE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700AE" w:rsidRDefault="009700AE" w:rsidP="009700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(право на будівництво передано іншому замовникові; змінено осіб, відповідальних за</w:t>
      </w:r>
    </w:p>
    <w:p w:rsidR="009700AE" w:rsidRDefault="009700AE" w:rsidP="009700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9700AE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700AE" w:rsidRDefault="009700AE" w:rsidP="009700A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проведення авторського і технічного нагляду; проведено коригування проектної документації</w:t>
      </w:r>
    </w:p>
    <w:p w:rsidR="009700AE" w:rsidRDefault="009700AE" w:rsidP="009700AE">
      <w:pPr>
        <w:jc w:val="center"/>
        <w:rPr>
          <w:rFonts w:ascii="Times New Roman" w:hAnsi="Times New Roman"/>
          <w:sz w:val="20"/>
          <w:szCs w:val="20"/>
        </w:rPr>
      </w:pPr>
    </w:p>
    <w:p w:rsidR="009700AE" w:rsidRDefault="009700AE" w:rsidP="009700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9700AE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______,</w:t>
      </w:r>
    </w:p>
    <w:p w:rsidR="009700AE" w:rsidRDefault="009700AE" w:rsidP="009700A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 установленому порядку, виявлено технічну помилку (необхідне зазначити)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додаю засвідчені в установленому порядку копії документів, що підтверджують зазн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чені зміни.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25"/>
        <w:gridCol w:w="3055"/>
        <w:gridCol w:w="3191"/>
      </w:tblGrid>
      <w:tr w:rsidR="009700AE" w:rsidTr="009700AE">
        <w:trPr>
          <w:trHeight w:val="843"/>
          <w:jc w:val="center"/>
        </w:trPr>
        <w:tc>
          <w:tcPr>
            <w:tcW w:w="1737" w:type="pct"/>
            <w:hideMark/>
          </w:tcPr>
          <w:p w:rsidR="009700AE" w:rsidRDefault="009700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Попередній замовник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разі зміни замовника)</w:t>
            </w:r>
          </w:p>
        </w:tc>
        <w:tc>
          <w:tcPr>
            <w:tcW w:w="1596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67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700AE" w:rsidRDefault="009700AE" w:rsidP="009700A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9700AE" w:rsidRDefault="009700AE" w:rsidP="009700A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 я, ____________________________________________,</w:t>
      </w:r>
    </w:p>
    <w:p w:rsidR="009700AE" w:rsidRDefault="009700AE" w:rsidP="009700AE">
      <w:pPr>
        <w:ind w:firstLine="426"/>
        <w:jc w:val="center"/>
        <w:rPr>
          <w:rFonts w:ascii="Times New Roman" w:hAnsi="Times New Roman"/>
          <w:sz w:val="20"/>
          <w:szCs w:val="20"/>
        </w:rPr>
      </w:pPr>
      <w:r w:rsidRPr="009700AE">
        <w:rPr>
          <w:rFonts w:ascii="Times New Roman" w:hAnsi="Times New Roman"/>
          <w:sz w:val="20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9700AE" w:rsidRDefault="009700AE" w:rsidP="009700A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підготовчих/будівельних робіт з порушенням вимог, визначених проектною документацією, державними будівельними нормами, стандартами і правилами, встановлена відповідальність відповідно до закону (зазначається у разі зміни замовника).</w:t>
      </w:r>
    </w:p>
    <w:p w:rsidR="009700AE" w:rsidRDefault="009700AE" w:rsidP="009700A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Додатки: 1. __________________________________________________.</w:t>
      </w:r>
    </w:p>
    <w:p w:rsidR="009700AE" w:rsidRDefault="009700AE" w:rsidP="009700A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__________________________________________________.</w:t>
      </w:r>
    </w:p>
    <w:p w:rsidR="009700AE" w:rsidRDefault="009700AE" w:rsidP="009700AE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__________________________________________________.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2"/>
        <w:gridCol w:w="2967"/>
        <w:gridCol w:w="3132"/>
      </w:tblGrid>
      <w:tr w:rsidR="009700AE" w:rsidTr="009700AE">
        <w:trPr>
          <w:trHeight w:val="591"/>
        </w:trPr>
        <w:tc>
          <w:tcPr>
            <w:tcW w:w="1814" w:type="pct"/>
            <w:hideMark/>
          </w:tcPr>
          <w:p w:rsidR="009700AE" w:rsidRDefault="009700A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550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36" w:type="pct"/>
            <w:hideMark/>
          </w:tcPr>
          <w:p w:rsidR="009700AE" w:rsidRDefault="00970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700AE" w:rsidRDefault="009700AE" w:rsidP="009700A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785"/>
      </w:tblGrid>
      <w:tr w:rsidR="009700AE" w:rsidTr="009700AE">
        <w:tc>
          <w:tcPr>
            <w:tcW w:w="1809" w:type="dxa"/>
            <w:hideMark/>
          </w:tcPr>
          <w:p w:rsidR="009700AE" w:rsidRDefault="009700A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</w:t>
            </w: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>
              <w:rPr>
                <w:rFonts w:ascii="Times New Roman" w:hAnsi="Times New Roman"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Примітка.</w:t>
            </w:r>
          </w:p>
        </w:tc>
        <w:tc>
          <w:tcPr>
            <w:tcW w:w="8045" w:type="dxa"/>
            <w:hideMark/>
          </w:tcPr>
          <w:p w:rsidR="009700AE" w:rsidRDefault="009700A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Кожна сторінка цього повідомлення підписується замовником та засвідчується його печаткою (за наявності).</w:t>
            </w:r>
          </w:p>
        </w:tc>
      </w:tr>
    </w:tbl>
    <w:p w:rsidR="009700AE" w:rsidRPr="009700AE" w:rsidRDefault="009700AE" w:rsidP="009700AE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700AE" w:rsidRPr="009700AE" w:rsidRDefault="009700AE" w:rsidP="009700AE">
      <w:pPr>
        <w:jc w:val="both"/>
        <w:rPr>
          <w:rFonts w:ascii="Times New Roman" w:hAnsi="Times New Roman"/>
          <w:b/>
          <w:sz w:val="24"/>
          <w:szCs w:val="24"/>
        </w:rPr>
      </w:pPr>
      <w:r w:rsidRPr="009700AE">
        <w:rPr>
          <w:rStyle w:val="st46"/>
          <w:rFonts w:ascii="Times New Roman" w:hAnsi="Times New Roman"/>
          <w:b/>
          <w:color w:val="auto"/>
        </w:rPr>
        <w:t>{Порядок доповнено додатком 3</w:t>
      </w:r>
      <w:r w:rsidRPr="009700AE">
        <w:rPr>
          <w:rStyle w:val="st30"/>
          <w:rFonts w:ascii="Times New Roman" w:hAnsi="Times New Roman"/>
          <w:b w:val="0"/>
          <w:color w:val="auto"/>
        </w:rPr>
        <w:t>1</w:t>
      </w:r>
      <w:r w:rsidRPr="009700AE">
        <w:rPr>
          <w:rStyle w:val="st46"/>
          <w:rFonts w:ascii="Times New Roman" w:hAnsi="Times New Roman"/>
          <w:b/>
          <w:color w:val="auto"/>
        </w:rPr>
        <w:t xml:space="preserve"> згідно з Постановою КМ </w:t>
      </w:r>
      <w:r w:rsidRPr="009700AE">
        <w:rPr>
          <w:rStyle w:val="st131"/>
          <w:rFonts w:ascii="Times New Roman" w:hAnsi="Times New Roman"/>
          <w:b/>
          <w:color w:val="auto"/>
        </w:rPr>
        <w:t>№ 404 від 07.06.2017</w:t>
      </w:r>
      <w:r w:rsidRPr="009700AE">
        <w:rPr>
          <w:rStyle w:val="st46"/>
          <w:rFonts w:ascii="Times New Roman" w:hAnsi="Times New Roman"/>
          <w:b/>
          <w:color w:val="auto"/>
        </w:rPr>
        <w:t>}</w:t>
      </w:r>
    </w:p>
    <w:p w:rsidR="009700AE" w:rsidRPr="00384607" w:rsidRDefault="009700AE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sectPr w:rsidR="009700AE" w:rsidRPr="00384607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44AAB"/>
    <w:rsid w:val="0006534E"/>
    <w:rsid w:val="000810A9"/>
    <w:rsid w:val="000A0818"/>
    <w:rsid w:val="000A38BF"/>
    <w:rsid w:val="001305D0"/>
    <w:rsid w:val="0014111D"/>
    <w:rsid w:val="00143AA6"/>
    <w:rsid w:val="0017796E"/>
    <w:rsid w:val="00195CF7"/>
    <w:rsid w:val="001C61C8"/>
    <w:rsid w:val="00217D91"/>
    <w:rsid w:val="002C2262"/>
    <w:rsid w:val="0030724F"/>
    <w:rsid w:val="00312252"/>
    <w:rsid w:val="003322E2"/>
    <w:rsid w:val="00384607"/>
    <w:rsid w:val="003C1961"/>
    <w:rsid w:val="003C3403"/>
    <w:rsid w:val="003D63F2"/>
    <w:rsid w:val="00412D83"/>
    <w:rsid w:val="004147C6"/>
    <w:rsid w:val="00433705"/>
    <w:rsid w:val="0050745C"/>
    <w:rsid w:val="00514742"/>
    <w:rsid w:val="005B73FA"/>
    <w:rsid w:val="00682762"/>
    <w:rsid w:val="006B3595"/>
    <w:rsid w:val="007708C8"/>
    <w:rsid w:val="0079630B"/>
    <w:rsid w:val="007A2513"/>
    <w:rsid w:val="007C5322"/>
    <w:rsid w:val="007E780A"/>
    <w:rsid w:val="007F2B74"/>
    <w:rsid w:val="008B10FC"/>
    <w:rsid w:val="009279AC"/>
    <w:rsid w:val="009600B4"/>
    <w:rsid w:val="009700AE"/>
    <w:rsid w:val="009B6DF1"/>
    <w:rsid w:val="00A12186"/>
    <w:rsid w:val="00A71826"/>
    <w:rsid w:val="00A947BD"/>
    <w:rsid w:val="00AA4B68"/>
    <w:rsid w:val="00AB2C65"/>
    <w:rsid w:val="00AB586D"/>
    <w:rsid w:val="00AE3014"/>
    <w:rsid w:val="00B6336C"/>
    <w:rsid w:val="00B81403"/>
    <w:rsid w:val="00CB70C5"/>
    <w:rsid w:val="00D12AF0"/>
    <w:rsid w:val="00D77B1D"/>
    <w:rsid w:val="00D96B3F"/>
    <w:rsid w:val="00DB409D"/>
    <w:rsid w:val="00E073CC"/>
    <w:rsid w:val="00E10E1F"/>
    <w:rsid w:val="00E255E8"/>
    <w:rsid w:val="00E44954"/>
    <w:rsid w:val="00ED453B"/>
    <w:rsid w:val="00F20224"/>
    <w:rsid w:val="00F4193E"/>
    <w:rsid w:val="00FA7152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st30">
    <w:name w:val="st30"/>
    <w:uiPriority w:val="99"/>
    <w:rsid w:val="009700AE"/>
    <w:rPr>
      <w:b/>
      <w:bCs/>
      <w:color w:val="000000"/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st30">
    <w:name w:val="st30"/>
    <w:uiPriority w:val="99"/>
    <w:rsid w:val="009700AE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F718-18F5-4D8D-84D5-FC394DD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6810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2017-07-24T14:03:00Z</cp:lastPrinted>
  <dcterms:created xsi:type="dcterms:W3CDTF">2017-07-10T08:17:00Z</dcterms:created>
  <dcterms:modified xsi:type="dcterms:W3CDTF">2018-04-03T13:28:00Z</dcterms:modified>
</cp:coreProperties>
</file>