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10"/>
        <w:tblW w:w="0" w:type="auto"/>
        <w:tblLayout w:type="fixed"/>
        <w:tblLook w:val="04A0" w:firstRow="1" w:lastRow="0" w:firstColumn="1" w:lastColumn="0" w:noHBand="0" w:noVBand="1"/>
      </w:tblPr>
      <w:tblGrid>
        <w:gridCol w:w="4062"/>
        <w:gridCol w:w="866"/>
        <w:gridCol w:w="4643"/>
      </w:tblGrid>
      <w:tr w:rsidR="003D63F2" w:rsidRPr="00E255E8" w:rsidTr="003D63F2">
        <w:tc>
          <w:tcPr>
            <w:tcW w:w="4062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3D63F2" w:rsidRPr="00E255E8" w:rsidRDefault="003D63F2" w:rsidP="00E255E8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</w:rPr>
            </w:pPr>
            <w:r w:rsidRPr="00E255E8">
              <w:rPr>
                <w:rStyle w:val="rvts9"/>
                <w:bCs/>
                <w:color w:val="000000"/>
              </w:rPr>
              <w:t>Форма ЗАТВЕРДЖЕНА</w:t>
            </w:r>
            <w:r w:rsidRPr="00E255E8">
              <w:br/>
              <w:t>р</w:t>
            </w:r>
            <w:r w:rsidRPr="00E255E8">
              <w:rPr>
                <w:rStyle w:val="rvts9"/>
                <w:bCs/>
                <w:color w:val="000000"/>
              </w:rPr>
              <w:t xml:space="preserve">ішенням Зеленодольської міської ради </w:t>
            </w: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Style w:val="rvts9"/>
                <w:rFonts w:ascii="Times New Roman" w:hAnsi="Times New Roman" w:cs="Times New Roman"/>
                <w:bCs/>
                <w:color w:val="000000"/>
              </w:rPr>
              <w:t xml:space="preserve">від 26.10.2016 №293  </w:t>
            </w: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F2" w:rsidRPr="00E255E8" w:rsidTr="003D63F2">
        <w:tc>
          <w:tcPr>
            <w:tcW w:w="4062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D14EC" w:rsidRDefault="005D14EC" w:rsidP="005D14EC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</w:rPr>
            </w:pPr>
            <w:r>
              <w:rPr>
                <w:rStyle w:val="rvts9"/>
                <w:bCs/>
                <w:color w:val="000000"/>
              </w:rPr>
              <w:t>ЗАТВЕРДЖЕНО</w:t>
            </w:r>
            <w:r>
              <w:br/>
              <w:t>р</w:t>
            </w:r>
            <w:r>
              <w:rPr>
                <w:rStyle w:val="rvts9"/>
                <w:bCs/>
                <w:color w:val="000000"/>
              </w:rPr>
              <w:t xml:space="preserve">ішенням Зеленодольської  міської  ради </w:t>
            </w:r>
          </w:p>
          <w:p w:rsidR="005D14EC" w:rsidRDefault="005D14EC" w:rsidP="005D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від 21.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07.2017р.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№ 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516</w:t>
            </w: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3F2" w:rsidRDefault="003D63F2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5E8">
        <w:rPr>
          <w:rFonts w:ascii="Times New Roman" w:hAnsi="Times New Roman" w:cs="Times New Roman"/>
          <w:sz w:val="28"/>
          <w:szCs w:val="28"/>
        </w:rPr>
        <w:t>Інформаційна картка</w:t>
      </w:r>
    </w:p>
    <w:p w:rsidR="00E255E8" w:rsidRPr="002F57E2" w:rsidRDefault="00E255E8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D63F2" w:rsidRPr="007A2513" w:rsidRDefault="002F57E2" w:rsidP="007A2513">
      <w:pPr>
        <w:autoSpaceDE w:val="0"/>
        <w:autoSpaceDN w:val="0"/>
        <w:adjustRightInd w:val="0"/>
        <w:spacing w:before="60" w:after="60"/>
        <w:jc w:val="center"/>
        <w:rPr>
          <w:b/>
          <w:bCs/>
          <w:color w:val="000000"/>
          <w:sz w:val="28"/>
          <w:szCs w:val="28"/>
          <w:u w:val="single"/>
        </w:rPr>
      </w:pPr>
      <w:r w:rsidRPr="002F57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Реєстрація декларації </w:t>
      </w:r>
      <w:r w:rsidRPr="002F57E2">
        <w:rPr>
          <w:rStyle w:val="rvts15"/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про готовність до експлуатації об’єкта, що за класом наслідків (відповідальності)</w:t>
      </w:r>
      <w:r w:rsidRPr="002F57E2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 </w:t>
      </w:r>
      <w:r w:rsidRPr="002F57E2">
        <w:rPr>
          <w:rStyle w:val="rvts15"/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належить до об’єктів з незначними наслідками (СС1)</w:t>
      </w:r>
      <w:r w:rsidR="003D63F2" w:rsidRPr="00E255E8">
        <w:rPr>
          <w:rFonts w:ascii="Times New Roman" w:hAnsi="Times New Roman" w:cs="Times New Roman"/>
          <w:sz w:val="28"/>
          <w:szCs w:val="28"/>
        </w:rPr>
        <w:br/>
      </w:r>
      <w:r w:rsidR="003D63F2" w:rsidRPr="00E255E8">
        <w:rPr>
          <w:rFonts w:ascii="Times New Roman" w:hAnsi="Times New Roman" w:cs="Times New Roman"/>
        </w:rPr>
        <w:t xml:space="preserve">(назва адміністративної послуги) </w:t>
      </w:r>
    </w:p>
    <w:p w:rsidR="00E255E8" w:rsidRPr="00E255E8" w:rsidRDefault="00E255E8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0FC" w:rsidRDefault="007A2513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Відділ архітектури та інспекції державного архітектурно-будівельного </w:t>
      </w:r>
    </w:p>
    <w:p w:rsidR="003D63F2" w:rsidRDefault="007A2513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контролю в</w:t>
      </w:r>
      <w:r w:rsidR="003D63F2" w:rsidRPr="00E255E8">
        <w:rPr>
          <w:rFonts w:ascii="Times New Roman" w:hAnsi="Times New Roman" w:cs="Times New Roman"/>
          <w:sz w:val="28"/>
          <w:szCs w:val="28"/>
          <w:u w:val="single"/>
        </w:rPr>
        <w:t>иконавч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3D63F2" w:rsidRPr="00E255E8">
        <w:rPr>
          <w:rFonts w:ascii="Times New Roman" w:hAnsi="Times New Roman" w:cs="Times New Roman"/>
          <w:sz w:val="28"/>
          <w:szCs w:val="28"/>
          <w:u w:val="single"/>
        </w:rPr>
        <w:t xml:space="preserve"> комітет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3D63F2" w:rsidRPr="00E255E8">
        <w:rPr>
          <w:rFonts w:ascii="Times New Roman" w:hAnsi="Times New Roman" w:cs="Times New Roman"/>
          <w:sz w:val="28"/>
          <w:szCs w:val="28"/>
          <w:u w:val="single"/>
        </w:rPr>
        <w:t xml:space="preserve"> Зеленодольської міської ради</w:t>
      </w:r>
      <w:r w:rsidR="003D63F2" w:rsidRPr="00E255E8">
        <w:rPr>
          <w:rFonts w:ascii="Times New Roman" w:hAnsi="Times New Roman" w:cs="Times New Roman"/>
          <w:sz w:val="28"/>
          <w:szCs w:val="28"/>
        </w:rPr>
        <w:br/>
        <w:t>(</w:t>
      </w:r>
      <w:r w:rsidR="003D63F2" w:rsidRPr="00E255E8">
        <w:rPr>
          <w:rFonts w:ascii="Times New Roman" w:hAnsi="Times New Roman" w:cs="Times New Roman"/>
        </w:rPr>
        <w:t>найменування суб’єкта надання адміністративної послуги)</w:t>
      </w:r>
    </w:p>
    <w:p w:rsidR="00E255E8" w:rsidRPr="00E255E8" w:rsidRDefault="00E255E8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14" w:type="dxa"/>
        <w:tblBorders>
          <w:top w:val="single" w:sz="4" w:space="0" w:color="555555"/>
          <w:left w:val="single" w:sz="4" w:space="0" w:color="555555"/>
          <w:bottom w:val="single" w:sz="4" w:space="0" w:color="555555"/>
          <w:right w:val="single" w:sz="4" w:space="0" w:color="55555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263"/>
        <w:gridCol w:w="5881"/>
      </w:tblGrid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центр надання адміністративної послуги</w:t>
            </w:r>
          </w:p>
        </w:tc>
      </w:tr>
      <w:tr w:rsidR="003D63F2" w:rsidRPr="00E255E8" w:rsidTr="00E255E8">
        <w:tc>
          <w:tcPr>
            <w:tcW w:w="3833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Найменування центру надання адміністративної послуги, в якому здійснюється обслугов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вання суб’єкта звернення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255E8" w:rsidRPr="00E255E8">
              <w:rPr>
                <w:rFonts w:ascii="Times New Roman" w:hAnsi="Times New Roman" w:cs="Times New Roman"/>
                <w:sz w:val="24"/>
                <w:szCs w:val="24"/>
              </w:rPr>
              <w:t>Відділ (центр) надання адміністративних послуг вик</w:t>
            </w:r>
            <w:r w:rsidR="00E255E8" w:rsidRPr="00E255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55E8" w:rsidRPr="00E255E8">
              <w:rPr>
                <w:rFonts w:ascii="Times New Roman" w:hAnsi="Times New Roman" w:cs="Times New Roman"/>
                <w:sz w:val="24"/>
                <w:szCs w:val="24"/>
              </w:rPr>
              <w:t xml:space="preserve">навчого комітету </w:t>
            </w:r>
          </w:p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 xml:space="preserve">Зеленодольської міської ради </w:t>
            </w:r>
          </w:p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E8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Місцезнаходження центру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 xml:space="preserve">53860, Дніпропетровська обл., Апостолівський р-н, </w:t>
            </w:r>
          </w:p>
          <w:p w:rsidR="00E255E8" w:rsidRPr="004147C6" w:rsidRDefault="00E255E8" w:rsidP="0041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>м. Зеленодольськ, вул. Енергетична, б.1</w:t>
            </w:r>
            <w:r w:rsidR="004147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5E8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95CF7" w:rsidRPr="004147C6" w:rsidRDefault="00195CF7" w:rsidP="00195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Понеділок, вівторок, четвер: 8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195CF7" w:rsidRPr="004147C6" w:rsidRDefault="00195CF7" w:rsidP="00195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Середа: 8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95CF7" w:rsidRPr="004147C6" w:rsidRDefault="00195CF7" w:rsidP="00195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п’ятниця: 8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255E8" w:rsidRPr="00E255E8" w:rsidRDefault="00195CF7" w:rsidP="0019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субота, неділя: вихідний</w:t>
            </w:r>
          </w:p>
        </w:tc>
      </w:tr>
      <w:tr w:rsidR="00E255E8" w:rsidRPr="00B6336C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Телефон/факс (довідки), адреса електронної пошти та веб-сайт центру нада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ня адміністративної по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4147C6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B7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(05655)</w:t>
            </w:r>
            <w:r w:rsidR="00CB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7C6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</w:t>
            </w:r>
            <w:r w:rsidRPr="00E25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mail: </w:t>
            </w:r>
            <w:hyperlink r:id="rId7" w:history="1">
              <w:r w:rsidRPr="00E255E8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gorsovetvk@ukr.net</w:t>
              </w:r>
            </w:hyperlink>
            <w:r w:rsidRPr="00E25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web: http://zelenodolsk.com.ua</w:t>
            </w: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E8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Нормативні акти, якими регламентується надання адміністративної послуги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322E2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2E2">
              <w:rPr>
                <w:rFonts w:ascii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Pr="003322E2" w:rsidRDefault="000A0818" w:rsidP="00E25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2E2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016115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  <w:r w:rsidR="00D1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403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="003D63F2" w:rsidRPr="003322E2">
              <w:rPr>
                <w:rFonts w:ascii="Times New Roman" w:hAnsi="Times New Roman" w:cs="Times New Roman"/>
                <w:sz w:val="24"/>
                <w:szCs w:val="24"/>
              </w:rPr>
              <w:t xml:space="preserve"> «Про регулювання містобудівної діяльності»</w:t>
            </w:r>
            <w:r w:rsidR="00312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3403" w:rsidRPr="002D4D82" w:rsidRDefault="003C3403" w:rsidP="00E25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="002D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D82" w:rsidRPr="003322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4D82">
              <w:rPr>
                <w:rFonts w:ascii="Times New Roman" w:hAnsi="Times New Roman" w:cs="Times New Roman"/>
                <w:sz w:val="24"/>
                <w:szCs w:val="24"/>
              </w:rPr>
              <w:t>Про адміністративні послуги</w:t>
            </w:r>
            <w:r w:rsidR="002D4D82" w:rsidRPr="003322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Постанови Кабінету Мін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стрів України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12252" w:rsidRDefault="00312252" w:rsidP="002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252"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ПОРЯДОК </w:t>
            </w:r>
            <w:r w:rsidR="002D4D82" w:rsidRPr="002D4D82"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прийняття в експлуатацію закінчених буді</w:t>
            </w:r>
            <w:r w:rsidR="002D4D82" w:rsidRPr="002D4D82"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</w:t>
            </w:r>
            <w:r w:rsidR="002D4D82" w:rsidRPr="002D4D82"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ництвом об'єктів</w:t>
            </w:r>
            <w:r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затверджений</w:t>
            </w:r>
            <w:r w:rsidRPr="0031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09D" w:rsidRPr="00312252">
              <w:rPr>
                <w:rFonts w:ascii="Times New Roman" w:hAnsi="Times New Roman" w:cs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ою</w:t>
            </w:r>
            <w:r w:rsidR="002D4D82">
              <w:rPr>
                <w:rFonts w:ascii="Times New Roman" w:hAnsi="Times New Roman" w:cs="Times New Roman"/>
                <w:sz w:val="24"/>
                <w:szCs w:val="24"/>
              </w:rPr>
              <w:t xml:space="preserve"> Кабінету Міністрів України №461</w:t>
            </w:r>
            <w:r w:rsidR="00DB409D" w:rsidRPr="00312252">
              <w:rPr>
                <w:rFonts w:ascii="Times New Roman" w:hAnsi="Times New Roman" w:cs="Times New Roman"/>
                <w:sz w:val="24"/>
                <w:szCs w:val="24"/>
              </w:rPr>
              <w:t xml:space="preserve"> від 13 квітня 2011 р.</w:t>
            </w:r>
            <w:r w:rsidRPr="003122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D4D82" w:rsidRPr="002D4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Питання прийняття в експлуатацію закінчених будівництвом об'єктів</w:t>
            </w:r>
            <w:r w:rsidRPr="00312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Pr="003322E2" w:rsidRDefault="000A0818" w:rsidP="007A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Акти місцевих органів в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конавчої влади/ органів місцевого самоврядування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12252" w:rsidRDefault="00312252" w:rsidP="00E255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2252" w:rsidRPr="00E255E8" w:rsidRDefault="00312252" w:rsidP="00E255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3D63F2" w:rsidRPr="00B6336C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 xml:space="preserve">Підстава для одержання 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3C3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Заява</w:t>
            </w:r>
            <w:r w:rsidR="000A0818"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 фізичної особи</w:t>
            </w:r>
            <w:r w:rsidR="008B10FC">
              <w:rPr>
                <w:rFonts w:ascii="Times New Roman" w:hAnsi="Times New Roman" w:cs="Times New Roman"/>
                <w:sz w:val="24"/>
                <w:szCs w:val="24"/>
              </w:rPr>
              <w:t>, фізичної особи-</w:t>
            </w:r>
            <w:r w:rsidR="008B1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підприємця</w:t>
            </w:r>
            <w:r w:rsidR="001C61C8" w:rsidRPr="003C1961">
              <w:rPr>
                <w:rFonts w:ascii="Times New Roman" w:hAnsi="Times New Roman" w:cs="Times New Roman"/>
                <w:sz w:val="24"/>
                <w:szCs w:val="24"/>
              </w:rPr>
              <w:t>/юридичної особи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Default="003D63F2" w:rsidP="000A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 xml:space="preserve">Вичерпний перелік </w:t>
            </w:r>
          </w:p>
          <w:p w:rsidR="000A0818" w:rsidRDefault="003D63F2" w:rsidP="000A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документів, необхідних для отримання </w:t>
            </w:r>
          </w:p>
          <w:p w:rsidR="003D63F2" w:rsidRPr="00E255E8" w:rsidRDefault="003D63F2" w:rsidP="000A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адміністративної послуги, а також вимоги до них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8B10FC" w:rsidRPr="002D4D82" w:rsidRDefault="00DB409D" w:rsidP="002D4D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n33"/>
            <w:bookmarkEnd w:id="0"/>
            <w:r w:rsidRPr="002D4D82">
              <w:rPr>
                <w:rFonts w:ascii="Times New Roman" w:hAnsi="Times New Roman" w:cs="Times New Roman"/>
                <w:sz w:val="24"/>
                <w:szCs w:val="24"/>
              </w:rPr>
              <w:t xml:space="preserve">Один примірник </w:t>
            </w:r>
            <w:r w:rsidR="002F57E2" w:rsidRPr="002F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декларації </w:t>
            </w:r>
            <w:r w:rsidR="002F57E2" w:rsidRPr="002F57E2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про готовність до експлу</w:t>
            </w:r>
            <w:r w:rsidR="002F57E2" w:rsidRPr="002F57E2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а</w:t>
            </w:r>
            <w:r w:rsidR="002F57E2" w:rsidRPr="002F57E2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тації об’єкта, що за класом наслідків (відповідально</w:t>
            </w:r>
            <w:r w:rsidR="002F57E2" w:rsidRPr="002F57E2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r w:rsidR="002F57E2" w:rsidRPr="002F57E2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ті)</w:t>
            </w:r>
            <w:r w:rsidR="002F57E2" w:rsidRPr="002F57E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F57E2" w:rsidRPr="002F57E2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належить до об’єктів з незначними наслідками (СС1)</w:t>
            </w:r>
            <w:r w:rsidR="002F57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</w:t>
            </w:r>
            <w:r w:rsidR="007708C8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 </w:t>
            </w:r>
            <w:proofErr w:type="spellStart"/>
            <w:r w:rsidR="007708C8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встановленою</w:t>
            </w:r>
            <w:proofErr w:type="spellEnd"/>
            <w:r w:rsidR="007708C8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формою</w:t>
            </w:r>
            <w:r w:rsidR="003229E2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3229E2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наведеною</w:t>
            </w:r>
            <w:proofErr w:type="spellEnd"/>
            <w:r w:rsidR="003229E2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="003229E2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додатку</w:t>
            </w:r>
            <w:proofErr w:type="spellEnd"/>
            <w:r w:rsidR="002D4D82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F57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3229E2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П</w:t>
            </w:r>
            <w:r w:rsidR="003229E2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3229E2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рядку</w:t>
            </w:r>
          </w:p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Порядок та спосіб подання документів, необхідних для отримання адміністр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DB409D" w:rsidRDefault="00DB409D" w:rsidP="00D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Заповнюється і подається особисто замовником (його уповноваженою особою) або надсилається рекоменд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ваним листом з описом вкладення чи через електронну систему здійснення декларативних та дозвільних проц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дур у будівництві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 Безоплатн</w:t>
            </w:r>
            <w:r w:rsidR="002D4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У разі платності: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Нормативно-правові акти, на підставі яких стягується плата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-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Розмір та порядок внесе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ня плати     (адміністрат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вного збору) за платну а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міністративну послугу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                                      -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Розрахунковий рахунок для внесення плати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33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143AA6" w:rsidRPr="00E255E8" w:rsidTr="00E734F4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143AA6" w:rsidRDefault="00143AA6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6">
              <w:rPr>
                <w:rFonts w:ascii="Times New Roman" w:hAnsi="Times New Roman" w:cs="Times New Roman"/>
                <w:sz w:val="28"/>
                <w:szCs w:val="28"/>
              </w:rPr>
              <w:t>Строк надання адміністр</w:t>
            </w:r>
            <w:r w:rsidRPr="00143A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3AA6">
              <w:rPr>
                <w:rFonts w:ascii="Times New Roman" w:hAnsi="Times New Roman" w:cs="Times New Roman"/>
                <w:sz w:val="28"/>
                <w:szCs w:val="28"/>
              </w:rPr>
              <w:t>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143AA6" w:rsidRPr="003C3403" w:rsidRDefault="002D4D82" w:rsidP="003C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Десять робочих днів</w:t>
            </w:r>
          </w:p>
        </w:tc>
      </w:tr>
      <w:tr w:rsidR="00143AA6" w:rsidRPr="00E255E8" w:rsidTr="00E734F4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Перелік підстав для відм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ви у наданні адміністрат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143AA6" w:rsidRPr="007708C8" w:rsidRDefault="00DB409D" w:rsidP="002D4D8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Подання чи оформлення </w:t>
            </w:r>
            <w:r w:rsidR="002D4D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декларації</w:t>
            </w:r>
            <w:r w:rsidRPr="00770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порушенням уст</w:t>
            </w:r>
            <w:r w:rsidRPr="00770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770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новлених вимог</w:t>
            </w:r>
          </w:p>
        </w:tc>
      </w:tr>
      <w:tr w:rsidR="00143AA6" w:rsidRPr="00B6336C" w:rsidTr="00E734F4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Результат надання адмін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143AA6" w:rsidRPr="00E073CC" w:rsidRDefault="007708C8" w:rsidP="00E073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07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="007C5322" w:rsidRPr="00E07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несення до реєстру  інформації, зазначеної у</w:t>
            </w:r>
            <w:r w:rsidR="002F5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7E2" w:rsidRPr="002F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декларації </w:t>
            </w:r>
            <w:r w:rsidR="002F57E2" w:rsidRPr="002F57E2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про готовність до експлуатації об’єкта, що за класом наслідків (відповідальності)</w:t>
            </w:r>
            <w:r w:rsidR="002F57E2" w:rsidRPr="002F57E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F57E2" w:rsidRPr="002F57E2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належить до об’єктів з н</w:t>
            </w:r>
            <w:r w:rsidR="002F57E2" w:rsidRPr="002F57E2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е</w:t>
            </w:r>
            <w:r w:rsidR="002F57E2" w:rsidRPr="002F57E2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значними наслідками (СС</w:t>
            </w:r>
            <w:proofErr w:type="gramStart"/>
            <w:r w:rsidR="002F57E2" w:rsidRPr="002F57E2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  <w:proofErr w:type="gramEnd"/>
            <w:r w:rsidR="002F57E2" w:rsidRPr="002F57E2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</w:p>
          <w:p w:rsidR="007708C8" w:rsidRPr="00E073CC" w:rsidRDefault="007708C8" w:rsidP="00E734F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Інформація щодо </w:t>
            </w:r>
            <w:proofErr w:type="spellStart"/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зареєстрован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="00E73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ї</w:t>
            </w:r>
            <w:proofErr w:type="spellEnd"/>
            <w:r w:rsidR="00E73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2F57E2" w:rsidRPr="002F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декларації </w:t>
            </w:r>
            <w:r w:rsidR="002F57E2" w:rsidRPr="002F57E2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про гото</w:t>
            </w:r>
            <w:r w:rsidR="002F57E2" w:rsidRPr="002F57E2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в</w:t>
            </w:r>
            <w:r w:rsidR="002F57E2" w:rsidRPr="002F57E2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ність до експлуатації об’єкта, що за класом наслідків (відповідальності)</w:t>
            </w:r>
            <w:r w:rsidR="002F57E2" w:rsidRPr="002F57E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F57E2" w:rsidRPr="002F57E2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належить до об’єктів з незначними наслідками (СС1)</w:t>
            </w:r>
            <w:r w:rsidR="002F57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розміщується на офіційному сайті </w:t>
            </w:r>
            <w:proofErr w:type="spellStart"/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Держархбудінспекції</w:t>
            </w:r>
            <w:proofErr w:type="spellEnd"/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розділі "Реєстр дозвільних док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ментів" в єдиному реєстр</w:t>
            </w:r>
            <w:r w:rsid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документів, що дають право на виконання підготовчих та будівельних робіт і засві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чують прийняття в експлуатацію закінчених будівниц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вом об’єктів, відомостей про повернення на доопрац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вання, відмову у видачі, скасування та анулювання з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значених документів.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Способи отримання відп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віді (результату)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E255E8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63F2" w:rsidRPr="003C1961">
              <w:rPr>
                <w:rFonts w:ascii="Times New Roman" w:hAnsi="Times New Roman" w:cs="Times New Roman"/>
                <w:sz w:val="24"/>
                <w:szCs w:val="24"/>
              </w:rPr>
              <w:t>собисто</w:t>
            </w:r>
            <w:r w:rsidR="001C61C8"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, уповноваженою особою або надсилається поштою (за вимогою суб’єкта звернення) у випадках </w:t>
            </w:r>
            <w:r w:rsidR="001C61C8" w:rsidRPr="003C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передбачених чинним законодавством.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84607" w:rsidRDefault="003D63F2" w:rsidP="0038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2E2">
              <w:rPr>
                <w:rFonts w:ascii="Times New Roman" w:hAnsi="Times New Roman" w:cs="Times New Roman"/>
              </w:rPr>
              <w:t> </w:t>
            </w:r>
            <w:r w:rsidR="001C61C8" w:rsidRPr="00384607">
              <w:rPr>
                <w:rFonts w:ascii="Times New Roman" w:hAnsi="Times New Roman" w:cs="Times New Roman"/>
                <w:sz w:val="24"/>
                <w:szCs w:val="24"/>
              </w:rPr>
              <w:t>При зверненні до адміністратора пред'являється паспорт суб'єкта звернення та довіреність</w:t>
            </w:r>
            <w:r w:rsidR="00514742" w:rsidRPr="00384607">
              <w:rPr>
                <w:rFonts w:ascii="Times New Roman" w:hAnsi="Times New Roman" w:cs="Times New Roman"/>
                <w:sz w:val="24"/>
                <w:szCs w:val="24"/>
              </w:rPr>
              <w:t>, якщо заявник діє в інтересах іншої особи.</w:t>
            </w:r>
          </w:p>
          <w:p w:rsidR="00A947BD" w:rsidRPr="00384607" w:rsidRDefault="00A947BD" w:rsidP="00384607">
            <w:pPr>
              <w:pStyle w:val="a4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607">
              <w:rPr>
                <w:rFonts w:ascii="Times New Roman" w:hAnsi="Times New Roman"/>
                <w:sz w:val="24"/>
                <w:szCs w:val="24"/>
              </w:rPr>
              <w:t>Якщо під час подачі документів буде встановлено, що особа подала недійсний паспорт громадянина Укра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ї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ни, працівник органу реєстрації або центру надання а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міністративних послуг складає на неї адміністративний протокол за вчинення правопорушення, визначеного у статті 197 Кодексу України про адміністративні прав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порушення.</w:t>
            </w:r>
          </w:p>
          <w:p w:rsidR="00A947BD" w:rsidRPr="00384607" w:rsidRDefault="00A947BD" w:rsidP="0038460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 xml:space="preserve">Розгляд справ про адміністративні правопорушення і накладення адміністративних стягнень покладено на виконавчий комітет Зеленодольської міської ради. </w:t>
            </w:r>
          </w:p>
          <w:p w:rsidR="00A947BD" w:rsidRPr="00384607" w:rsidRDefault="00A947BD" w:rsidP="0038460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Від імені виконавчого комітету Зеленодольської м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ської ради розглядати справи про адміністративні пр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вопорушення, передбачені статтями 197, 198 КУпАП (при накладенні адміністративного стягнення у вигляді попередження), мають право інспектори з реєстрації фізичних осіб.</w:t>
            </w:r>
          </w:p>
          <w:p w:rsidR="00A947BD" w:rsidRPr="003322E2" w:rsidRDefault="00A947BD" w:rsidP="00384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Якщо іноземець або особа без громадянства подали н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дійсний документ, до якого вносяться відомості про мі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це проживання, іноземця або особу без громадянства направляють до територіального підрозділу ДМС відп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відно до території обслуговування для вжиття до них заходів адміністративного впливу, а також для офор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лення нового документа або внесення визначених зак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нодавством змін у наявний документ.</w:t>
            </w:r>
          </w:p>
        </w:tc>
      </w:tr>
    </w:tbl>
    <w:p w:rsidR="00A947BD" w:rsidRPr="00B76510" w:rsidRDefault="00A947BD" w:rsidP="00A947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961" w:rsidRDefault="003C1961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C1961" w:rsidRDefault="003C1961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C1961" w:rsidRDefault="003C1961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44954" w:rsidRDefault="00E44954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44954" w:rsidRDefault="00E44954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44954" w:rsidRDefault="00E44954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B2C65" w:rsidRPr="00B76510" w:rsidRDefault="00AB2C65" w:rsidP="00AB2C65">
      <w:pPr>
        <w:pStyle w:val="1"/>
        <w:ind w:left="4536"/>
        <w:jc w:val="left"/>
        <w:rPr>
          <w:color w:val="000000"/>
        </w:rPr>
      </w:pPr>
      <w:r>
        <w:rPr>
          <w:color w:val="000000"/>
        </w:rPr>
        <w:t>Д</w:t>
      </w:r>
      <w:r w:rsidRPr="00B76510">
        <w:rPr>
          <w:color w:val="000000"/>
        </w:rPr>
        <w:t>о виконавчого  комітету</w:t>
      </w:r>
    </w:p>
    <w:p w:rsidR="00AB2C65" w:rsidRPr="00B76510" w:rsidRDefault="00AB2C65" w:rsidP="00AB2C65">
      <w:pPr>
        <w:pStyle w:val="1"/>
        <w:ind w:left="4536"/>
        <w:jc w:val="left"/>
        <w:rPr>
          <w:color w:val="000000"/>
        </w:rPr>
      </w:pPr>
      <w:r w:rsidRPr="00B76510">
        <w:rPr>
          <w:color w:val="000000"/>
        </w:rPr>
        <w:t>Зеленодольської  міської  ради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__________________________________________  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__________________________________________ 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проживаю _________________________________ 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__________________________________________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місце роботи ______________________________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__________________________________________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посада  ___________________________________</w:t>
      </w:r>
    </w:p>
    <w:p w:rsidR="00AB2C65" w:rsidRPr="00B76510" w:rsidRDefault="003229E2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контактний телефон_______</w:t>
      </w:r>
      <w:r w:rsidR="00AB2C65" w:rsidRPr="00B76510">
        <w:rPr>
          <w:rFonts w:ascii="Times New Roman" w:hAnsi="Times New Roman" w:cs="Times New Roman"/>
          <w:color w:val="000000"/>
        </w:rPr>
        <w:t>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B76510">
        <w:rPr>
          <w:rFonts w:ascii="Times New Roman" w:hAnsi="Times New Roman" w:cs="Times New Roman"/>
          <w:b/>
          <w:sz w:val="28"/>
          <w:szCs w:val="28"/>
        </w:rPr>
        <w:t>Підтвердження згоди на обробку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B76510">
        <w:rPr>
          <w:rFonts w:ascii="Times New Roman" w:hAnsi="Times New Roman" w:cs="Times New Roman"/>
          <w:b/>
          <w:sz w:val="28"/>
          <w:szCs w:val="28"/>
        </w:rPr>
        <w:t>персональних даних</w:t>
      </w:r>
      <w:r w:rsidRPr="00B7651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B76510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AB2C65" w:rsidRPr="00B76510" w:rsidRDefault="00AB2C65" w:rsidP="00AB2C65">
      <w:pPr>
        <w:spacing w:after="0" w:line="240" w:lineRule="auto"/>
        <w:ind w:left="7368" w:firstLine="420"/>
        <w:rPr>
          <w:rFonts w:ascii="Times New Roman" w:hAnsi="Times New Roman" w:cs="Times New Roman"/>
        </w:rPr>
      </w:pPr>
      <w:r w:rsidRPr="00B76510">
        <w:rPr>
          <w:rFonts w:ascii="Times New Roman" w:hAnsi="Times New Roman" w:cs="Times New Roman"/>
        </w:rPr>
        <w:t xml:space="preserve">(підпис)                                                                                           </w:t>
      </w:r>
    </w:p>
    <w:p w:rsidR="00AB2C65" w:rsidRDefault="00AB2C65" w:rsidP="00AB2C6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B2C65" w:rsidRPr="00F32401" w:rsidRDefault="00AB2C65" w:rsidP="00AB2C6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B2C65" w:rsidRPr="00B76510" w:rsidRDefault="00AB2C65" w:rsidP="00AB2C65">
      <w:pPr>
        <w:pStyle w:val="2"/>
        <w:spacing w:before="0" w:after="0"/>
        <w:jc w:val="center"/>
        <w:rPr>
          <w:rFonts w:ascii="Times New Roman" w:hAnsi="Times New Roman"/>
          <w:color w:val="000000"/>
        </w:rPr>
      </w:pPr>
      <w:r w:rsidRPr="00B76510">
        <w:rPr>
          <w:rFonts w:ascii="Times New Roman" w:hAnsi="Times New Roman"/>
          <w:color w:val="000000"/>
        </w:rPr>
        <w:t>З  А  Я  В  А</w:t>
      </w:r>
    </w:p>
    <w:p w:rsidR="00AB2C65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B2C65" w:rsidRPr="001305D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4954" w:rsidRPr="00E734F4" w:rsidRDefault="002637F1" w:rsidP="00E4495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34F4"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proofErr w:type="spellStart"/>
      <w:r w:rsidR="002D2856" w:rsidRPr="00E734F4"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proofErr w:type="spellEnd"/>
      <w:r w:rsidRPr="00E73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4954" w:rsidRPr="00E73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реєстру  інформацію, зазначену </w:t>
      </w:r>
      <w:r w:rsidR="00E44954" w:rsidRPr="002F5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="002F57E2" w:rsidRPr="002F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декларації </w:t>
      </w:r>
      <w:r w:rsidR="002F57E2" w:rsidRPr="002F57E2"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про г</w:t>
      </w:r>
      <w:r w:rsidR="002F57E2" w:rsidRPr="002F57E2"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2F57E2" w:rsidRPr="002F57E2"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товність до експлуатації об’єкта, що за класом наслідків (відповідально</w:t>
      </w:r>
      <w:r w:rsidR="002F57E2" w:rsidRPr="002F57E2"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2F57E2" w:rsidRPr="002F57E2"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ті)</w:t>
      </w:r>
      <w:r w:rsidR="002F57E2" w:rsidRPr="002F57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F57E2" w:rsidRPr="002F57E2"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належить до об’єктів з незначними наслідками (СС1)</w:t>
      </w:r>
      <w:r w:rsidR="00E44954" w:rsidRPr="002F5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E734F4" w:rsidRPr="002F5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  <w:r w:rsidR="002F57E2" w:rsidRPr="002F5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="002F5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="00E734F4" w:rsidRPr="002F5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</w:t>
      </w:r>
      <w:r w:rsidR="001305D0" w:rsidRPr="002F5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</w:p>
    <w:p w:rsidR="00E44954" w:rsidRPr="00E073CC" w:rsidRDefault="00E44954" w:rsidP="00E4495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76510">
        <w:rPr>
          <w:rFonts w:ascii="Times New Roman" w:hAnsi="Times New Roman" w:cs="Times New Roman"/>
          <w:color w:val="000000"/>
          <w:sz w:val="28"/>
          <w:szCs w:val="28"/>
        </w:rPr>
        <w:t>адресою</w:t>
      </w:r>
      <w:proofErr w:type="spellEnd"/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E4495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 w:rsidR="001305D0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E44954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6510">
        <w:rPr>
          <w:rFonts w:ascii="Times New Roman" w:hAnsi="Times New Roman" w:cs="Times New Roman"/>
          <w:color w:val="000000"/>
          <w:sz w:val="28"/>
          <w:szCs w:val="28"/>
        </w:rPr>
        <w:t>вул._____________________________________________, буд.№________</w:t>
      </w:r>
      <w:r w:rsidR="001305D0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65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Додаток:  </w:t>
      </w:r>
    </w:p>
    <w:p w:rsidR="00E44954" w:rsidRPr="001305D0" w:rsidRDefault="00E44954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4954" w:rsidRPr="001305D0" w:rsidRDefault="00E734F4" w:rsidP="00E4495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Один примірник</w:t>
      </w:r>
      <w:r w:rsidRPr="00E734F4">
        <w:rPr>
          <w:rFonts w:ascii="Times New Roman" w:hAnsi="Times New Roman" w:cs="Times New Roman"/>
          <w:sz w:val="24"/>
          <w:szCs w:val="24"/>
        </w:rPr>
        <w:t xml:space="preserve"> </w:t>
      </w:r>
      <w:r w:rsidR="002F57E2" w:rsidRPr="002F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декларації </w:t>
      </w:r>
      <w:r w:rsidR="002F57E2" w:rsidRPr="002F57E2"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про готовність до експлуатації об’єкта, що за класом наслідків (відповідальності)</w:t>
      </w:r>
      <w:r w:rsidR="002F57E2" w:rsidRPr="002F57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F57E2" w:rsidRPr="002F57E2"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належить до об’єктів з незна</w:t>
      </w:r>
      <w:r w:rsidR="002F57E2" w:rsidRPr="002F57E2"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ч</w:t>
      </w:r>
      <w:r w:rsidR="002F57E2" w:rsidRPr="002F57E2"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ними наслідками (СС1)</w:t>
      </w:r>
      <w:r w:rsidR="002F57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44954"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proofErr w:type="spellStart"/>
      <w:r w:rsidR="00E44954"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встановленою</w:t>
      </w:r>
      <w:proofErr w:type="spellEnd"/>
      <w:r w:rsidR="00E44954"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</w:t>
      </w:r>
      <w:r w:rsidR="002F57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мою, </w:t>
      </w:r>
      <w:proofErr w:type="spellStart"/>
      <w:r w:rsidR="002F57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наведеною</w:t>
      </w:r>
      <w:proofErr w:type="spellEnd"/>
      <w:r w:rsidR="002F57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2F57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додатку</w:t>
      </w:r>
      <w:proofErr w:type="spellEnd"/>
      <w:r w:rsidR="002F57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 </w:t>
      </w:r>
      <w:r w:rsidR="002637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Порядку</w:t>
      </w:r>
    </w:p>
    <w:p w:rsidR="00AB2C65" w:rsidRPr="00E44954" w:rsidRDefault="00AB2C65" w:rsidP="00E44954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65" w:rsidRPr="00A0689D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65" w:rsidRPr="00A0689D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6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>Дата ___________________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  <w:t>Підпис __________________</w:t>
      </w:r>
    </w:p>
    <w:p w:rsidR="0014111D" w:rsidRDefault="0014111D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345B94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345B94" w:rsidRDefault="00345B94" w:rsidP="00345B94">
      <w:pPr>
        <w:pStyle w:val="a7"/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 3</w:t>
      </w:r>
      <w:r>
        <w:rPr>
          <w:rFonts w:ascii="Times New Roman" w:hAnsi="Times New Roman" w:cs="Times New Roman"/>
          <w:sz w:val="24"/>
          <w:szCs w:val="24"/>
        </w:rPr>
        <w:br/>
        <w:t>до Порядку</w:t>
      </w:r>
    </w:p>
    <w:p w:rsidR="00345B94" w:rsidRDefault="00345B94" w:rsidP="00345B9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655" w:type="dxa"/>
        <w:tblInd w:w="3510" w:type="dxa"/>
        <w:tblLayout w:type="fixed"/>
        <w:tblLook w:val="04A0" w:firstRow="1" w:lastRow="0" w:firstColumn="1" w:lastColumn="0" w:noHBand="0" w:noVBand="1"/>
      </w:tblPr>
      <w:tblGrid>
        <w:gridCol w:w="5655"/>
      </w:tblGrid>
      <w:tr w:rsidR="00345B94" w:rsidTr="00345B94">
        <w:tc>
          <w:tcPr>
            <w:tcW w:w="5660" w:type="dxa"/>
          </w:tcPr>
          <w:p w:rsidR="00345B94" w:rsidRDefault="00345B94" w:rsidP="00345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ЗАРЕЄСТРОВАНО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45B94" w:rsidRDefault="00345B94" w:rsidP="00345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(найменування органу державного архітектурно-</w:t>
            </w:r>
          </w:p>
          <w:p w:rsidR="00345B94" w:rsidRDefault="00345B94" w:rsidP="00345B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345B94" w:rsidRDefault="00345B94" w:rsidP="00345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будівельного контролю, який провів реєстрацію)</w:t>
            </w:r>
          </w:p>
          <w:p w:rsidR="00345B94" w:rsidRDefault="00345B94" w:rsidP="00345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_____________ 20__ р. №</w:t>
            </w:r>
          </w:p>
          <w:p w:rsidR="00345B94" w:rsidRDefault="00345B94" w:rsidP="00345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B94" w:rsidRDefault="00345B94" w:rsidP="00345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345B9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B9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45B94" w:rsidRDefault="00345B94" w:rsidP="00345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(підпис)   </w:t>
            </w:r>
            <w:r w:rsidRPr="00345B9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(ініціали та прізвище посадової особи)</w:t>
            </w:r>
          </w:p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345B94" w:rsidRDefault="00345B94" w:rsidP="00345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B94" w:rsidRDefault="00345B94" w:rsidP="00345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B94" w:rsidRDefault="00345B94" w:rsidP="00345B94">
      <w:pPr>
        <w:pStyle w:val="a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ДЕКЛАРАЦІЯ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>
        <w:rPr>
          <w:rFonts w:ascii="Times New Roman" w:hAnsi="Times New Roman"/>
          <w:b w:val="0"/>
          <w:sz w:val="24"/>
          <w:szCs w:val="24"/>
        </w:rPr>
        <w:t>про готовність до експлуатації об’єкта, що за класом наслідків (відповідальності) нал</w:t>
      </w:r>
      <w:r>
        <w:rPr>
          <w:rFonts w:ascii="Times New Roman" w:hAnsi="Times New Roman"/>
          <w:b w:val="0"/>
          <w:sz w:val="24"/>
          <w:szCs w:val="24"/>
        </w:rPr>
        <w:t>е</w:t>
      </w:r>
      <w:r>
        <w:rPr>
          <w:rFonts w:ascii="Times New Roman" w:hAnsi="Times New Roman"/>
          <w:b w:val="0"/>
          <w:sz w:val="24"/>
          <w:szCs w:val="24"/>
        </w:rPr>
        <w:t>жить до об’єктів з незначними наслідками (СС1)</w:t>
      </w:r>
    </w:p>
    <w:p w:rsidR="00345B94" w:rsidRDefault="00345B94" w:rsidP="00345B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Інформація про об’єкт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(адреса та найменування закінченого будівництвом об’єкта відповідно до 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затвердженого проекту будівництва, код об’єкта згідно з Державним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________________________.</w:t>
      </w:r>
    </w:p>
    <w:p w:rsidR="00345B94" w:rsidRDefault="00345B94" w:rsidP="00345B9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класифікатором будівель та споруд ДК 018-2000)</w:t>
      </w:r>
    </w:p>
    <w:p w:rsidR="00345B94" w:rsidRDefault="00345B94" w:rsidP="00345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B94" w:rsidRDefault="00345B94" w:rsidP="00345B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Інформація про замовника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(прізвище, ім’я та по батькові фізичної особи, серія і номер паспорта, ким і коли виданий,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місце проживання, номер облікової картки платника податків (не зазначається фізичними особами,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345B94"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які через свої релігійні переконання відмовляються від прийняття реєстраційного номера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облікової картки платника податків та повідомили про це відповідному контролюючому органу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і мають відмітку у паспорті); найменування юридичної особи,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місцезнаходження, код платника податків згідно з ЄДРПОУ або податковий номер; 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____________________________________________________________________________________________.</w:t>
      </w:r>
    </w:p>
    <w:p w:rsidR="00345B94" w:rsidRDefault="00345B94" w:rsidP="00345B9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номер телефону)</w:t>
      </w:r>
    </w:p>
    <w:p w:rsidR="00345B94" w:rsidRDefault="00345B94" w:rsidP="00345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B94" w:rsidRDefault="00345B94" w:rsidP="00345B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Інформація про керівника замовника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юридичну особу</w:t>
      </w:r>
    </w:p>
    <w:p w:rsidR="00345B94" w:rsidRDefault="00345B94" w:rsidP="00345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(прізвище, ім’я та по батькові фізичної особи, серія і номер паспорта, ким і коли виданий,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місце проживання, номер облікової картки платника податків (не зазначається фізичними особами,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Pr="00345B94"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345B94" w:rsidRDefault="00345B94" w:rsidP="00345B9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які через свої релігійні переконання відмовляються від прийняття реєстраційного номера</w:t>
      </w:r>
    </w:p>
    <w:p w:rsidR="00345B94" w:rsidRDefault="00345B94" w:rsidP="00345B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облікової картки платника податків та повідомили про це відповідному  контролюючому органу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_____________________________________________.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і мають відмітку у паспорті; номер телефону)</w:t>
      </w:r>
    </w:p>
    <w:p w:rsidR="00345B94" w:rsidRDefault="00345B94" w:rsidP="00345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B94" w:rsidRDefault="00345B94" w:rsidP="00345B9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Інформація про відповідальну особу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інженера з технічного нагляду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7"/>
        <w:gridCol w:w="3296"/>
        <w:gridCol w:w="2978"/>
      </w:tblGrid>
      <w:tr w:rsidR="00345B94" w:rsidTr="00345B94"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 посади,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звище, ім’я та по батькові, номер телефону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Назва, номер та дата докум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нта, що підтверджує повн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важення особи на здійснення технічного нагляду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Серія та номер кваліфік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ційного сертифіката</w:t>
            </w:r>
          </w:p>
        </w:tc>
      </w:tr>
    </w:tbl>
    <w:p w:rsidR="00345B94" w:rsidRDefault="00345B94" w:rsidP="00345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B94" w:rsidRDefault="00345B94" w:rsidP="00345B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Інформація про генерального підрядника (підрядника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 разі, коли будівельні роб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 виконуються без залучення субпідрядників)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(прізвище, ім’я та по батькові фізичної особи,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серія і номер паспорта, ким і коли виданий, місце проживання, номер облікової картки платника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податків (не зазначається фізичними особами, які через свої релігійні переконання відмовляються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прийняття реєстраційного номера облікової картки платника податків та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повідомили про це відповідному контролюючому органу і мають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відмітку у паспорті); найменування юридичної особи, місцезнаходження, код платника 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податків згідно з ЄДРПОУ або податковий номер; номер телефону)</w:t>
      </w:r>
    </w:p>
    <w:p w:rsidR="00345B94" w:rsidRDefault="00345B94" w:rsidP="00345B94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345B94" w:rsidRDefault="00345B94" w:rsidP="00345B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Інформація про страхову організацію (за наявності)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(найменування, місцезнаходження, код платника податків згідно з ЄДРПОУ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>_____________.</w:t>
      </w:r>
    </w:p>
    <w:p w:rsidR="00345B94" w:rsidRDefault="00345B94" w:rsidP="00345B9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або податковий номер, реквізити договору страхування)</w:t>
      </w:r>
    </w:p>
    <w:p w:rsidR="00345B94" w:rsidRDefault="00345B94" w:rsidP="00345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B94" w:rsidRDefault="00345B94" w:rsidP="00345B94">
      <w:pPr>
        <w:spacing w:after="12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Інформація про осіб, відповідальних за виконання робіт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3237"/>
        <w:gridCol w:w="3095"/>
      </w:tblGrid>
      <w:tr w:rsidR="00345B94" w:rsidTr="00345B94"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 посади,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звище, ім’я та по батькові, номер телефону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Назва, номер та дата видачі документа, що підтверджує повноваження особи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конання робіт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 виконаних під кері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ництвом відповідальної особи робіт</w:t>
            </w:r>
          </w:p>
        </w:tc>
      </w:tr>
    </w:tbl>
    <w:p w:rsidR="00345B94" w:rsidRDefault="00345B94" w:rsidP="00345B94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345B94" w:rsidRDefault="00345B94" w:rsidP="00345B9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Інформація про генерального проектувальника (проектувальника)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(прізвище, ім’я та по батькові фізичної особи, серія і номер паспорта,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ким і коли виданий, місце проживання, номер облікової картки платника податків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(не зазначається фізичними особами, які через свої релігійні переконання відмовляються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прийняття реєстраційного номера облікової картки платника податків та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повідомили про це відповідному контролюючому органу і</w:t>
      </w:r>
    </w:p>
    <w:p w:rsidR="00345B94" w:rsidRP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Pr="00345B9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мають відмітку у паспорті); найменування юридичної особи, місцезнаходження, 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>_.</w:t>
      </w:r>
    </w:p>
    <w:p w:rsidR="00345B94" w:rsidRDefault="00345B94" w:rsidP="00345B9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код платника податків згідно з ЄДРПОУ або податковий номер; номер телефону)</w:t>
      </w:r>
    </w:p>
    <w:p w:rsidR="00345B94" w:rsidRDefault="00345B94" w:rsidP="00345B9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45B94" w:rsidRDefault="00345B94" w:rsidP="00345B94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Інформація про відповідальних осіб генерального проектувальника (проектувальн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ка): головного архітектора (інженера) проекту, особи, що здійснює </w:t>
      </w:r>
      <w:r>
        <w:rPr>
          <w:rFonts w:ascii="Times New Roman" w:hAnsi="Times New Roman"/>
          <w:sz w:val="24"/>
          <w:szCs w:val="24"/>
        </w:rPr>
        <w:t>авторський нагляд, а також особи, яка здійснює технічний нагляд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2994"/>
        <w:gridCol w:w="3189"/>
      </w:tblGrid>
      <w:tr w:rsidR="00345B94" w:rsidTr="00345B94"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 посади,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звище, ім’я та по батькові, номер телефону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Назва, номер і дата видачі документа, що підтве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джує повноваження особи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Серія та номер кваліфік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ційного сертифіката</w:t>
            </w:r>
          </w:p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B94" w:rsidRDefault="00345B94" w:rsidP="00345B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45B94" w:rsidRDefault="00345B94" w:rsidP="00345B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Інформація про проектну документацію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назва, дата, номер документа про затвердження проектної документації, результати експертизи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проектної документації </w:t>
      </w:r>
      <w:r>
        <w:rPr>
          <w:rFonts w:ascii="Times New Roman" w:hAnsi="Times New Roman" w:cs="Times New Roman"/>
          <w:sz w:val="20"/>
          <w:szCs w:val="20"/>
          <w:lang w:val="ru-RU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найменування експертної організації, код платника податків 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згідно з ЄДРПОУ, прізвище, ім’я та по батькові головного експерта, </w:t>
      </w:r>
    </w:p>
    <w:p w:rsidR="00345B94" w:rsidRDefault="00345B94" w:rsidP="00345B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>_________.</w:t>
      </w:r>
    </w:p>
    <w:p w:rsidR="00345B94" w:rsidRDefault="00345B94" w:rsidP="00345B9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серія і номер кваліфікаційного сертифіката (за наявності)</w:t>
      </w:r>
    </w:p>
    <w:p w:rsidR="00345B94" w:rsidRPr="00345B94" w:rsidRDefault="00345B94" w:rsidP="00345B94">
      <w:pPr>
        <w:spacing w:before="120"/>
        <w:ind w:firstLine="567"/>
        <w:jc w:val="both"/>
        <w:rPr>
          <w:rFonts w:ascii="Times New Roman" w:hAnsi="Times New Roman" w:cs="Antiqu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Інформація про документ, що дає право на виконання будівельних робіт</w:t>
      </w:r>
    </w:p>
    <w:tbl>
      <w:tblPr>
        <w:tblW w:w="494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2973"/>
        <w:gridCol w:w="3219"/>
      </w:tblGrid>
      <w:tr w:rsidR="00345B94" w:rsidTr="00345B94">
        <w:trPr>
          <w:trHeight w:val="1712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94" w:rsidRDefault="00345B94">
            <w:pPr>
              <w:spacing w:before="120"/>
              <w:jc w:val="center"/>
              <w:rPr>
                <w:rFonts w:ascii="Times New Roman" w:hAnsi="Times New Roman" w:cs="Antiqu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документа та наймен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вання органу державного архітектурно-будівельного контролю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94" w:rsidRDefault="00345B94">
            <w:pPr>
              <w:spacing w:before="120"/>
              <w:jc w:val="center"/>
              <w:rPr>
                <w:rFonts w:ascii="Times New Roman" w:hAnsi="Times New Roman" w:cs="Antiqu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подання або реєстр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ції документа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5B94" w:rsidRDefault="00345B94">
            <w:pPr>
              <w:spacing w:before="120"/>
              <w:jc w:val="center"/>
              <w:rPr>
                <w:rFonts w:ascii="Times New Roman" w:hAnsi="Times New Roman" w:cs="Antiqu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</w:tr>
    </w:tbl>
    <w:p w:rsidR="00345B94" w:rsidRDefault="00345B94" w:rsidP="00345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B94" w:rsidRDefault="00345B94" w:rsidP="00345B94">
      <w:pPr>
        <w:spacing w:after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Інформація про об’єкт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28"/>
        <w:gridCol w:w="5743"/>
      </w:tblGrid>
      <w:tr w:rsidR="00345B94" w:rsidTr="00345B94">
        <w:tc>
          <w:tcPr>
            <w:tcW w:w="2000" w:type="pct"/>
            <w:hideMark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Місцезнаходження об’єкта</w:t>
            </w:r>
          </w:p>
        </w:tc>
        <w:tc>
          <w:tcPr>
            <w:tcW w:w="3000" w:type="pct"/>
            <w:hideMark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_____________________________________.</w:t>
            </w:r>
          </w:p>
        </w:tc>
      </w:tr>
      <w:tr w:rsidR="00345B94" w:rsidTr="00345B94">
        <w:tc>
          <w:tcPr>
            <w:tcW w:w="2000" w:type="pct"/>
            <w:hideMark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початку будівництва</w:t>
            </w:r>
          </w:p>
        </w:tc>
        <w:tc>
          <w:tcPr>
            <w:tcW w:w="3000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_____________________________________.</w:t>
            </w:r>
          </w:p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94" w:rsidTr="00345B94">
        <w:tc>
          <w:tcPr>
            <w:tcW w:w="2000" w:type="pct"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закінчення будівництва</w:t>
            </w:r>
          </w:p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_____________________________________.</w:t>
            </w:r>
          </w:p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94" w:rsidTr="00345B94">
        <w:tc>
          <w:tcPr>
            <w:tcW w:w="2000" w:type="pct"/>
            <w:hideMark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введення об’єкта (черги, пускового комплексу) в експлу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тацію</w:t>
            </w:r>
          </w:p>
        </w:tc>
        <w:tc>
          <w:tcPr>
            <w:tcW w:w="3000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_____________________________________.</w:t>
            </w:r>
          </w:p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B94" w:rsidRDefault="00345B94" w:rsidP="00345B94">
      <w:pPr>
        <w:pStyle w:val="a4"/>
        <w:ind w:firstLine="426"/>
        <w:jc w:val="both"/>
        <w:rPr>
          <w:rFonts w:ascii="Times New Roman" w:hAnsi="Times New Roman" w:cs="Antiqu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Інформація про документ, що посвідчує право власності чи користування земел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ною ділянкою _________________________________________________________________</w:t>
      </w:r>
    </w:p>
    <w:p w:rsidR="00345B94" w:rsidRDefault="00345B94" w:rsidP="00345B94">
      <w:pPr>
        <w:pStyle w:val="a4"/>
        <w:spacing w:before="0"/>
        <w:ind w:firstLine="426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</w:rPr>
        <w:t>(дата, серія, номер документа,</w:t>
      </w:r>
    </w:p>
    <w:p w:rsidR="00345B94" w:rsidRDefault="00345B94" w:rsidP="00345B94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45B94" w:rsidRDefault="00345B94" w:rsidP="00345B94">
      <w:pPr>
        <w:ind w:firstLine="426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</w:rPr>
        <w:t>що посвідчує право власності чи користування земельною ділянкою, дата,</w:t>
      </w:r>
    </w:p>
    <w:p w:rsidR="00345B94" w:rsidRDefault="00345B94" w:rsidP="00345B94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45B94" w:rsidRDefault="00345B94" w:rsidP="00345B94">
      <w:pPr>
        <w:ind w:firstLine="426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</w:rPr>
        <w:t xml:space="preserve">номер договору </w:t>
      </w:r>
      <w:proofErr w:type="spellStart"/>
      <w:r>
        <w:rPr>
          <w:rFonts w:ascii="Times New Roman" w:hAnsi="Times New Roman"/>
          <w:sz w:val="20"/>
        </w:rPr>
        <w:t>суперфіцію</w:t>
      </w:r>
      <w:proofErr w:type="spellEnd"/>
      <w:r>
        <w:rPr>
          <w:rFonts w:ascii="Times New Roman" w:hAnsi="Times New Roman"/>
          <w:sz w:val="20"/>
        </w:rPr>
        <w:t xml:space="preserve"> (необхідне зазначити)</w:t>
      </w:r>
    </w:p>
    <w:p w:rsidR="00345B94" w:rsidRDefault="00345B94" w:rsidP="00345B94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</w:p>
    <w:p w:rsidR="00345B94" w:rsidRDefault="00345B94" w:rsidP="00345B94">
      <w:pPr>
        <w:ind w:firstLine="426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</w:rPr>
        <w:t>та кадастровий номер земельної ділянки</w:t>
      </w:r>
    </w:p>
    <w:p w:rsidR="00345B94" w:rsidRDefault="00345B94" w:rsidP="00345B9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45B94" w:rsidRDefault="00345B94" w:rsidP="00345B94">
      <w:pPr>
        <w:spacing w:before="120"/>
        <w:ind w:firstLine="567"/>
        <w:jc w:val="both"/>
        <w:rPr>
          <w:rFonts w:ascii="Times New Roman" w:hAnsi="Times New Roman" w:cs="Antiqu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Інформація про проведену технічну інвентаризацію об’єкта</w:t>
      </w:r>
    </w:p>
    <w:p w:rsidR="00345B94" w:rsidRDefault="00345B94" w:rsidP="00345B94">
      <w:pPr>
        <w:spacing w:before="1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>(прізвище, ім’я та по батькові особи,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що провела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>технічну інвентаризацію, дата видачі, номер паспорта технічної інвентаризації)</w:t>
      </w:r>
    </w:p>
    <w:p w:rsidR="00345B94" w:rsidRDefault="00345B94" w:rsidP="00345B94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Техніко-економічні показники об’єкта (з урахуванням результатів технічної інвент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ризації)</w:t>
      </w:r>
    </w:p>
    <w:p w:rsidR="00345B94" w:rsidRDefault="00345B94" w:rsidP="00345B94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 об’єкта:</w:t>
      </w:r>
    </w:p>
    <w:p w:rsidR="00345B94" w:rsidRDefault="00345B94" w:rsidP="00345B94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несучі конструкції ____</w:t>
      </w:r>
      <w:r>
        <w:rPr>
          <w:rFonts w:ascii="Times New Roman" w:hAnsi="Times New Roman"/>
          <w:sz w:val="24"/>
          <w:szCs w:val="24"/>
          <w:lang w:val="ru-RU"/>
        </w:rPr>
        <w:t>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________________________________;</w:t>
      </w:r>
    </w:p>
    <w:p w:rsidR="00345B94" w:rsidRDefault="00345B94" w:rsidP="00345B94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огороджувальні конструкції 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  <w:r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  <w:lang w:val="ru-RU"/>
        </w:rPr>
        <w:t>_____</w:t>
      </w:r>
      <w:r>
        <w:rPr>
          <w:rFonts w:ascii="Times New Roman" w:hAnsi="Times New Roman"/>
          <w:sz w:val="24"/>
          <w:szCs w:val="24"/>
        </w:rPr>
        <w:t>__;</w:t>
      </w:r>
    </w:p>
    <w:p w:rsidR="00345B94" w:rsidRDefault="00345B94" w:rsidP="00345B94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фасади 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</w:t>
      </w:r>
      <w:r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lang w:val="en-US"/>
        </w:rPr>
        <w:t>_____</w:t>
      </w:r>
      <w:r>
        <w:rPr>
          <w:rFonts w:ascii="Times New Roman" w:hAnsi="Times New Roman"/>
          <w:sz w:val="24"/>
          <w:szCs w:val="24"/>
        </w:rPr>
        <w:t>_.</w:t>
      </w:r>
    </w:p>
    <w:p w:rsidR="00345B94" w:rsidRDefault="00345B94" w:rsidP="00345B94">
      <w:pPr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44"/>
        <w:gridCol w:w="6627"/>
      </w:tblGrid>
      <w:tr w:rsidR="00345B94" w:rsidRPr="00345B94" w:rsidTr="00345B94">
        <w:tc>
          <w:tcPr>
            <w:tcW w:w="1538" w:type="pct"/>
            <w:hideMark/>
          </w:tcPr>
          <w:p w:rsidR="00345B94" w:rsidRDefault="00345B94">
            <w:pPr>
              <w:spacing w:before="120"/>
              <w:rPr>
                <w:rFonts w:ascii="Times New Roman" w:hAnsi="Times New Roman" w:cs="Antiqu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Перелік інженерного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ладнання об’єкта:</w:t>
            </w:r>
          </w:p>
        </w:tc>
        <w:tc>
          <w:tcPr>
            <w:tcW w:w="3462" w:type="pct"/>
            <w:hideMark/>
          </w:tcPr>
          <w:p w:rsidR="00345B94" w:rsidRDefault="00345B94">
            <w:pPr>
              <w:spacing w:before="120"/>
              <w:rPr>
                <w:rFonts w:ascii="Times New Roman" w:hAnsi="Times New Roman" w:cs="Antiqu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холодне та гаряче водопостачання, водовідведення, ліфт, сміттєпровід, опалення: централізоване, пічне (необхідне пі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креслити), вид індивідуальних опалювальних установок (з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значити).</w:t>
            </w:r>
          </w:p>
        </w:tc>
      </w:tr>
      <w:tr w:rsidR="00345B94" w:rsidTr="00345B94">
        <w:tc>
          <w:tcPr>
            <w:tcW w:w="1538" w:type="pct"/>
            <w:hideMark/>
          </w:tcPr>
          <w:p w:rsidR="00345B94" w:rsidRDefault="00345B94">
            <w:pPr>
              <w:spacing w:before="120"/>
              <w:rPr>
                <w:rFonts w:ascii="Times New Roman" w:hAnsi="Times New Roman" w:cs="Antiqu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Загальна площа об’єкта,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метрів</w:t>
            </w:r>
          </w:p>
        </w:tc>
        <w:tc>
          <w:tcPr>
            <w:tcW w:w="3462" w:type="pct"/>
            <w:vAlign w:val="bottom"/>
            <w:hideMark/>
          </w:tcPr>
          <w:p w:rsidR="00345B94" w:rsidRDefault="00345B94">
            <w:pPr>
              <w:spacing w:before="120"/>
              <w:rPr>
                <w:rFonts w:ascii="Times New Roman" w:hAnsi="Times New Roman" w:cs="Antiqu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________________________________________.</w:t>
            </w:r>
          </w:p>
        </w:tc>
      </w:tr>
    </w:tbl>
    <w:p w:rsidR="00345B94" w:rsidRDefault="00345B94" w:rsidP="00345B94">
      <w:pPr>
        <w:spacing w:before="120"/>
        <w:jc w:val="both"/>
        <w:rPr>
          <w:rFonts w:ascii="Times New Roman" w:hAnsi="Times New Roman" w:cs="Antiqu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Об’єкт має такі основні показники: потужність, продуктивність, виробнича площа, прот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жність, місткість, обсяг, пропускна спроможність, кількість робочих місць тощо (запо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нюється щодо всіх об’єктів в одиницях виміру з урахуванням цільової продукції або осн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вних видів послуг): __________________________________________________________.</w:t>
      </w:r>
    </w:p>
    <w:p w:rsidR="00345B94" w:rsidRDefault="00345B94" w:rsidP="00345B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45B94" w:rsidRDefault="00345B94" w:rsidP="00345B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Характеристика житлових будинків (з урахуванням результатів технічної інвент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ризації) (за наявності)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11"/>
        <w:gridCol w:w="7060"/>
      </w:tblGrid>
      <w:tr w:rsidR="00345B94" w:rsidTr="00345B94">
        <w:tc>
          <w:tcPr>
            <w:tcW w:w="1312" w:type="pct"/>
            <w:hideMark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поверхів</w:t>
            </w:r>
          </w:p>
        </w:tc>
        <w:tc>
          <w:tcPr>
            <w:tcW w:w="3688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345B94" w:rsidTr="00345B94">
        <w:tc>
          <w:tcPr>
            <w:tcW w:w="1312" w:type="pct"/>
            <w:hideMark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Матеріали стін</w:t>
            </w:r>
          </w:p>
        </w:tc>
        <w:tc>
          <w:tcPr>
            <w:tcW w:w="3688" w:type="pct"/>
            <w:hideMark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345B94" w:rsidTr="00345B94">
        <w:tc>
          <w:tcPr>
            <w:tcW w:w="1312" w:type="pct"/>
            <w:hideMark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секцій (за наявності)</w:t>
            </w:r>
          </w:p>
        </w:tc>
        <w:tc>
          <w:tcPr>
            <w:tcW w:w="3688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B94" w:rsidRDefault="00345B94" w:rsidP="00345B94">
      <w:pPr>
        <w:rPr>
          <w:rFonts w:ascii="Times New Roman" w:hAnsi="Times New Roman" w:cs="Times New Roman"/>
          <w:sz w:val="24"/>
          <w:szCs w:val="24"/>
        </w:rPr>
      </w:pPr>
    </w:p>
    <w:p w:rsidR="00345B94" w:rsidRDefault="00345B94" w:rsidP="00345B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Кількість квартир у житловому будинку та їх площа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06"/>
        <w:gridCol w:w="1478"/>
        <w:gridCol w:w="1713"/>
        <w:gridCol w:w="2609"/>
        <w:gridCol w:w="2465"/>
      </w:tblGrid>
      <w:tr w:rsidR="00345B94" w:rsidTr="00345B94">
        <w:trPr>
          <w:tblHeader/>
        </w:trPr>
        <w:tc>
          <w:tcPr>
            <w:tcW w:w="1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квартири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ртир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площа,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метрів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Житлова площа,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метрів</w:t>
            </w:r>
          </w:p>
        </w:tc>
      </w:tr>
      <w:tr w:rsidR="00345B94" w:rsidTr="00345B94">
        <w:tc>
          <w:tcPr>
            <w:tcW w:w="14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Однокімнатна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94" w:rsidTr="00345B94">
        <w:tc>
          <w:tcPr>
            <w:tcW w:w="1454" w:type="pct"/>
            <w:gridSpan w:val="2"/>
            <w:hideMark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Двокімнатна</w:t>
            </w:r>
          </w:p>
        </w:tc>
        <w:tc>
          <w:tcPr>
            <w:tcW w:w="895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94" w:rsidTr="00345B94">
        <w:tc>
          <w:tcPr>
            <w:tcW w:w="1454" w:type="pct"/>
            <w:gridSpan w:val="2"/>
            <w:hideMark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Трикімнатна</w:t>
            </w:r>
          </w:p>
        </w:tc>
        <w:tc>
          <w:tcPr>
            <w:tcW w:w="895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94" w:rsidTr="00345B94">
        <w:tc>
          <w:tcPr>
            <w:tcW w:w="1454" w:type="pct"/>
            <w:gridSpan w:val="2"/>
            <w:hideMark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Чотирикімнатна</w:t>
            </w:r>
          </w:p>
        </w:tc>
        <w:tc>
          <w:tcPr>
            <w:tcW w:w="895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94" w:rsidTr="00345B94">
        <w:trPr>
          <w:trHeight w:val="232"/>
        </w:trPr>
        <w:tc>
          <w:tcPr>
            <w:tcW w:w="1454" w:type="pct"/>
            <w:gridSpan w:val="2"/>
            <w:hideMark/>
          </w:tcPr>
          <w:p w:rsidR="00345B94" w:rsidRDefault="00345B94">
            <w:pPr>
              <w:tabs>
                <w:tab w:val="right" w:pos="2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П’ятикімнатна</w:t>
            </w:r>
            <w:proofErr w:type="spellEnd"/>
          </w:p>
        </w:tc>
        <w:tc>
          <w:tcPr>
            <w:tcW w:w="895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94" w:rsidTr="00345B94">
        <w:trPr>
          <w:trHeight w:val="236"/>
        </w:trPr>
        <w:tc>
          <w:tcPr>
            <w:tcW w:w="1454" w:type="pct"/>
            <w:gridSpan w:val="2"/>
            <w:hideMark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Шестикімнатна</w:t>
            </w:r>
            <w:proofErr w:type="spellEnd"/>
          </w:p>
        </w:tc>
        <w:tc>
          <w:tcPr>
            <w:tcW w:w="895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94" w:rsidTr="00345B94">
        <w:tc>
          <w:tcPr>
            <w:tcW w:w="1454" w:type="pct"/>
            <w:gridSpan w:val="2"/>
            <w:hideMark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Семикімнатна</w:t>
            </w:r>
            <w:proofErr w:type="spellEnd"/>
          </w:p>
        </w:tc>
        <w:tc>
          <w:tcPr>
            <w:tcW w:w="895" w:type="pct"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94" w:rsidTr="00345B94">
        <w:tc>
          <w:tcPr>
            <w:tcW w:w="1454" w:type="pct"/>
            <w:gridSpan w:val="2"/>
            <w:hideMark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Восьмикімнатна і біл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</w:p>
        </w:tc>
        <w:tc>
          <w:tcPr>
            <w:tcW w:w="895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94" w:rsidTr="00345B94"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772" w:type="pct"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</w:tcPr>
          <w:p w:rsidR="00345B94" w:rsidRDefault="003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B94" w:rsidRDefault="00345B94" w:rsidP="00345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Загальна площа вбудовано-прибудованих</w:t>
      </w:r>
    </w:p>
    <w:p w:rsidR="00345B94" w:rsidRDefault="00345B94" w:rsidP="00345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приміщень житлового будинку,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. метрів ________________________</w:t>
      </w:r>
    </w:p>
    <w:p w:rsidR="00345B94" w:rsidRDefault="00345B94" w:rsidP="00345B9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2890"/>
        <w:gridCol w:w="3480"/>
      </w:tblGrid>
      <w:tr w:rsidR="00345B94" w:rsidTr="00345B94"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Місця для постійного та тимчасового зберігання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тотранспортних засобів, їх характеристика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площа</w:t>
            </w:r>
          </w:p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машиномісць</w:t>
            </w:r>
            <w:proofErr w:type="spellEnd"/>
          </w:p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B94" w:rsidRDefault="00345B94" w:rsidP="00345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B94" w:rsidRDefault="00345B94" w:rsidP="00345B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інших нежитлових приміщень (за наявності)</w:t>
      </w:r>
    </w:p>
    <w:p w:rsidR="00345B94" w:rsidRDefault="00345B94" w:rsidP="00345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Загальна площа нежитлових</w:t>
      </w:r>
    </w:p>
    <w:p w:rsidR="00345B94" w:rsidRDefault="00345B94" w:rsidP="00345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приміщень об’єкта,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. метрів _______________________________________</w:t>
      </w:r>
    </w:p>
    <w:p w:rsidR="00345B94" w:rsidRDefault="00345B94" w:rsidP="00345B9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3829"/>
        <w:gridCol w:w="2650"/>
      </w:tblGrid>
      <w:tr w:rsidR="00345B94" w:rsidTr="00345B94"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нежитлового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щення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Функціональне призначення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житлового приміщення (для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лових будинків)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площа,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чні характеристики</w:t>
            </w:r>
          </w:p>
        </w:tc>
      </w:tr>
    </w:tbl>
    <w:p w:rsidR="00345B94" w:rsidRDefault="00345B94" w:rsidP="00345B94">
      <w:pPr>
        <w:ind w:left="7020"/>
        <w:jc w:val="both"/>
        <w:rPr>
          <w:rFonts w:ascii="Times New Roman" w:hAnsi="Times New Roman" w:cs="Times New Roman"/>
          <w:sz w:val="24"/>
          <w:szCs w:val="24"/>
        </w:rPr>
      </w:pPr>
    </w:p>
    <w:p w:rsidR="00345B94" w:rsidRDefault="00345B94" w:rsidP="00345B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Об’єкт має такі основні показники: потужність, продуктивність, виробнича площа, протяжність, місткість, обсяг, пропускна спроможність, кількість робочих місць тощо (з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повнюється щодо всіх об’єктів в одиницях виміру з урахуванням цільової продукції або основних видів послуг):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1937"/>
        <w:gridCol w:w="2243"/>
        <w:gridCol w:w="2542"/>
      </w:tblGrid>
      <w:tr w:rsidR="00345B94" w:rsidTr="00345B94">
        <w:tc>
          <w:tcPr>
            <w:tcW w:w="14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Основні показники об’єкта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проектом</w:t>
            </w:r>
          </w:p>
        </w:tc>
      </w:tr>
      <w:tr w:rsidR="00345B94" w:rsidTr="00345B94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тому числі пусков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комплексу або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</w:tr>
    </w:tbl>
    <w:p w:rsidR="00345B94" w:rsidRDefault="00345B94" w:rsidP="00345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B94" w:rsidRDefault="00345B94" w:rsidP="00345B9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На об’єкті виконано всі передбачені проектною документацією згідно з держа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ними будівельними нормами, стандартами і правилами роботи, у тому числі щодо ств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рення безперешкодного життєвого середовища для осіб з інвалідністю та інших </w:t>
      </w:r>
      <w:proofErr w:type="spellStart"/>
      <w:r>
        <w:rPr>
          <w:rFonts w:ascii="Times New Roman" w:hAnsi="Times New Roman"/>
          <w:sz w:val="24"/>
          <w:szCs w:val="24"/>
        </w:rPr>
        <w:t>маломоб</w:t>
      </w: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>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 населення. Обладнання встановлено згідно з актами про його прийняття після випробування у визначеному порядку.</w:t>
      </w:r>
    </w:p>
    <w:p w:rsidR="00345B94" w:rsidRDefault="00345B94" w:rsidP="00345B9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Заходи з охорони праці, забезпечення </w:t>
      </w:r>
      <w:proofErr w:type="spellStart"/>
      <w:r>
        <w:rPr>
          <w:rFonts w:ascii="Times New Roman" w:hAnsi="Times New Roman"/>
          <w:sz w:val="24"/>
          <w:szCs w:val="24"/>
        </w:rPr>
        <w:t>вибухобезпеки</w:t>
      </w:r>
      <w:proofErr w:type="spellEnd"/>
      <w:r>
        <w:rPr>
          <w:rFonts w:ascii="Times New Roman" w:hAnsi="Times New Roman"/>
          <w:sz w:val="24"/>
          <w:szCs w:val="24"/>
        </w:rPr>
        <w:t>, пожежної безпеки, охорони навколишнього природного середовища і антисейсмічні заходи, передбачені проектом, проведені в повному обсязі.</w:t>
      </w:r>
    </w:p>
    <w:p w:rsidR="00345B94" w:rsidRDefault="00345B94" w:rsidP="00345B9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Роботи з оздоблення фасадів та благоустрою території, строки виконання яких перенесено через несприятливі погодні умови і які будуть виконані:</w:t>
      </w:r>
    </w:p>
    <w:p w:rsidR="00345B94" w:rsidRDefault="00345B94" w:rsidP="00345B94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1644"/>
        <w:gridCol w:w="2094"/>
        <w:gridCol w:w="2243"/>
        <w:gridCol w:w="1495"/>
      </w:tblGrid>
      <w:tr w:rsidR="00345B94" w:rsidTr="00345B94">
        <w:tc>
          <w:tcPr>
            <w:tcW w:w="109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Перелік робіт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Строки 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нання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Організація-виконавець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Керівник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організації-виконавця</w:t>
            </w:r>
          </w:p>
        </w:tc>
      </w:tr>
      <w:tr w:rsidR="00345B94" w:rsidTr="00345B94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94" w:rsidRDefault="0034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керівника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5B94" w:rsidRDefault="0034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підпис кер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вника</w:t>
            </w:r>
          </w:p>
        </w:tc>
      </w:tr>
    </w:tbl>
    <w:p w:rsidR="00345B94" w:rsidRDefault="00345B94" w:rsidP="00345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B94" w:rsidRDefault="00345B94" w:rsidP="00345B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Кошторисна вартість будівництва за затвердженою проектною документацією ________ тис. гривень, у тому числі витрати на будівельні роботи ________ тис. гривень, витрати на машини, обладнання та інвентар _______ тис. гривень.</w:t>
      </w:r>
    </w:p>
    <w:p w:rsidR="00345B94" w:rsidRDefault="00345B94" w:rsidP="00345B94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Вартість основних фондів, які приймаються в експлуатацію, _____ тис. гривень, у тому числі витрати на будівельні роботи _____ тис. гривень, витрати на машини, обла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нання та інвентар _____ тис. гривень.</w:t>
      </w:r>
    </w:p>
    <w:p w:rsidR="00345B94" w:rsidRDefault="00345B94" w:rsidP="00345B94">
      <w:pPr>
        <w:pStyle w:val="a4"/>
        <w:ind w:firstLine="426"/>
        <w:jc w:val="both"/>
        <w:rPr>
          <w:rFonts w:ascii="Times New Roman" w:hAnsi="Times New Roman" w:cs="Antiqu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Кошти пайової участі у розвитку інженерно-транспортної та соціальної інфрастр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ктури населеного пункту відповідно до договору, укладеного </w:t>
      </w:r>
      <w:r>
        <w:rPr>
          <w:rFonts w:ascii="Times New Roman" w:hAnsi="Times New Roman"/>
          <w:sz w:val="24"/>
          <w:szCs w:val="24"/>
        </w:rPr>
        <w:br/>
        <w:t>___________________ з 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345B94" w:rsidRDefault="00345B94" w:rsidP="00345B94">
      <w:pPr>
        <w:pStyle w:val="a4"/>
        <w:spacing w:before="0"/>
        <w:ind w:firstLine="0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</w:rPr>
        <w:t xml:space="preserve">(дата укладення договору)  </w:t>
      </w:r>
      <w:r>
        <w:rPr>
          <w:rFonts w:ascii="Times New Roman" w:hAnsi="Times New Roman"/>
          <w:sz w:val="20"/>
          <w:lang w:val="ru-RU"/>
        </w:rPr>
        <w:t xml:space="preserve">                            </w:t>
      </w:r>
      <w:r>
        <w:rPr>
          <w:rFonts w:ascii="Times New Roman" w:hAnsi="Times New Roman"/>
          <w:sz w:val="20"/>
        </w:rPr>
        <w:t xml:space="preserve">     (найменування органу місцевого самоврядування)</w:t>
      </w:r>
    </w:p>
    <w:p w:rsidR="00345B94" w:rsidRDefault="00345B94" w:rsidP="00345B94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345B94" w:rsidRDefault="00345B94" w:rsidP="00345B94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сплачено в повному обсязі _____________________________________________________</w:t>
      </w:r>
    </w:p>
    <w:p w:rsidR="00345B94" w:rsidRDefault="00345B94" w:rsidP="00345B94">
      <w:pPr>
        <w:pStyle w:val="a4"/>
        <w:spacing w:before="0"/>
        <w:ind w:firstLine="3969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</w:rPr>
        <w:lastRenderedPageBreak/>
        <w:t>(документи, що підтверджують сплату пайової участі)</w:t>
      </w:r>
    </w:p>
    <w:p w:rsidR="00345B94" w:rsidRDefault="00345B94" w:rsidP="00345B94">
      <w:pPr>
        <w:pStyle w:val="a4"/>
        <w:spacing w:before="0"/>
        <w:rPr>
          <w:rFonts w:ascii="Times New Roman" w:hAnsi="Times New Roman"/>
          <w:sz w:val="20"/>
        </w:rPr>
      </w:pPr>
    </w:p>
    <w:p w:rsidR="00345B94" w:rsidRDefault="00345B94" w:rsidP="00345B94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45B94" w:rsidRDefault="00345B94" w:rsidP="00345B94">
      <w:pPr>
        <w:pStyle w:val="a4"/>
        <w:spacing w:before="0"/>
        <w:ind w:firstLine="426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</w:rPr>
        <w:t>(для замовників, які до сплати пайової участі не залучаються,</w:t>
      </w:r>
    </w:p>
    <w:p w:rsidR="00345B94" w:rsidRDefault="00345B94" w:rsidP="00345B94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345B94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__________________.</w:t>
      </w:r>
    </w:p>
    <w:p w:rsidR="00345B94" w:rsidRDefault="00345B94" w:rsidP="00345B94">
      <w:pPr>
        <w:pStyle w:val="a4"/>
        <w:spacing w:before="0"/>
        <w:ind w:firstLine="426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</w:rPr>
        <w:t>зазначається підстава для звільнення)</w:t>
      </w:r>
    </w:p>
    <w:p w:rsidR="00345B94" w:rsidRDefault="00345B94" w:rsidP="00345B9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45B94" w:rsidRDefault="00345B94" w:rsidP="00345B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ВВАЖАТИ ЗАКІНЧЕНИЙ БУДІВНИЦТВОМ </w:t>
      </w:r>
      <w:r>
        <w:rPr>
          <w:rFonts w:ascii="Times New Roman" w:hAnsi="Times New Roman" w:cs="Times New Roman"/>
          <w:sz w:val="24"/>
          <w:szCs w:val="24"/>
        </w:rPr>
        <w:br/>
        <w:t>ОБ’ЄКТ ГОТОВИМ ДО ЕКСПЛУАТАЦІЇ</w:t>
      </w:r>
    </w:p>
    <w:p w:rsidR="00345B94" w:rsidRDefault="00345B94" w:rsidP="00345B94">
      <w:pPr>
        <w:spacing w:before="120"/>
        <w:ind w:firstLine="567"/>
        <w:jc w:val="both"/>
        <w:rPr>
          <w:rFonts w:ascii="Times New Roman" w:hAnsi="Times New Roman" w:cs="Antiqua"/>
          <w:sz w:val="20"/>
          <w:szCs w:val="20"/>
        </w:rPr>
      </w:pPr>
      <w:r>
        <w:rPr>
          <w:rFonts w:ascii="Times New Roman" w:hAnsi="Times New Roman"/>
          <w:spacing w:val="-4"/>
          <w:sz w:val="24"/>
          <w:szCs w:val="24"/>
        </w:rPr>
        <w:t>З метою забезпечення ведення єдиного реєстру документів, що дають право на вик</w:t>
      </w:r>
      <w:r>
        <w:rPr>
          <w:rFonts w:ascii="Times New Roman" w:hAnsi="Times New Roman"/>
          <w:spacing w:val="-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сування та анулювання зазначених документів відповідно до Закону України “Про захист персональних даних” я</w:t>
      </w:r>
      <w:r>
        <w:rPr>
          <w:rFonts w:ascii="Times New Roman" w:hAnsi="Times New Roman"/>
          <w:sz w:val="24"/>
          <w:szCs w:val="24"/>
        </w:rPr>
        <w:t>, _________________________________________________________,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(прізвище, ім’я та по батькові фізичної особи)</w:t>
      </w:r>
    </w:p>
    <w:p w:rsidR="00345B94" w:rsidRDefault="00345B94" w:rsidP="00345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згоду на оброблення моїх персональних даних.</w:t>
      </w:r>
    </w:p>
    <w:p w:rsidR="00345B94" w:rsidRDefault="00345B94" w:rsidP="00345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B94" w:rsidRDefault="00345B94" w:rsidP="00345B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Мені відомо, що за подання не в повному обсязі та недостовірних даних, зазнач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них у декларації про готовність об’єкта до експлуатації, встановлена відповідальність ві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повідно до закону.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12"/>
        <w:gridCol w:w="3043"/>
        <w:gridCol w:w="3216"/>
      </w:tblGrid>
      <w:tr w:rsidR="00345B94" w:rsidTr="00345B94">
        <w:trPr>
          <w:trHeight w:val="591"/>
        </w:trPr>
        <w:tc>
          <w:tcPr>
            <w:tcW w:w="1737" w:type="pct"/>
            <w:hideMark/>
          </w:tcPr>
          <w:p w:rsidR="00345B94" w:rsidRDefault="00345B9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Замовник</w:t>
            </w:r>
          </w:p>
        </w:tc>
        <w:tc>
          <w:tcPr>
            <w:tcW w:w="1596" w:type="pct"/>
            <w:hideMark/>
          </w:tcPr>
          <w:p w:rsidR="00345B94" w:rsidRDefault="00345B94">
            <w:pPr>
              <w:pStyle w:val="a4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</w:t>
            </w:r>
            <w:r>
              <w:rPr>
                <w:rFonts w:ascii="Times New Roman" w:hAnsi="Times New Roman"/>
                <w:sz w:val="20"/>
                <w:lang w:val="ru-RU"/>
              </w:rPr>
              <w:t>_________</w:t>
            </w:r>
            <w:r>
              <w:rPr>
                <w:rFonts w:ascii="Times New Roman" w:hAnsi="Times New Roman"/>
                <w:sz w:val="20"/>
              </w:rPr>
              <w:t>_____</w:t>
            </w:r>
          </w:p>
          <w:p w:rsidR="00345B94" w:rsidRDefault="00345B94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67" w:type="pct"/>
            <w:hideMark/>
          </w:tcPr>
          <w:p w:rsidR="00345B94" w:rsidRDefault="00345B94">
            <w:pPr>
              <w:pStyle w:val="a4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</w:t>
            </w:r>
            <w:r>
              <w:rPr>
                <w:rFonts w:ascii="Times New Roman" w:hAnsi="Times New Roman"/>
                <w:sz w:val="20"/>
                <w:lang w:val="ru-RU"/>
              </w:rPr>
              <w:t>___________</w:t>
            </w:r>
            <w:r>
              <w:rPr>
                <w:rFonts w:ascii="Times New Roman" w:hAnsi="Times New Roman"/>
                <w:sz w:val="20"/>
              </w:rPr>
              <w:t>________</w:t>
            </w:r>
          </w:p>
          <w:p w:rsidR="00345B94" w:rsidRDefault="00345B94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345B94" w:rsidRDefault="00345B94" w:rsidP="00345B94">
      <w:pPr>
        <w:pStyle w:val="a4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 (за наявності)</w:t>
      </w:r>
    </w:p>
    <w:p w:rsidR="00345B94" w:rsidRDefault="00345B94" w:rsidP="00345B94">
      <w:pPr>
        <w:pStyle w:val="a4"/>
        <w:spacing w:before="0"/>
        <w:ind w:left="1247" w:hanging="1247"/>
        <w:rPr>
          <w:rFonts w:ascii="Times New Roman" w:hAnsi="Times New Roman"/>
          <w:sz w:val="24"/>
          <w:szCs w:val="24"/>
        </w:rPr>
      </w:pPr>
    </w:p>
    <w:p w:rsidR="00345B94" w:rsidRDefault="00345B94" w:rsidP="00345B94">
      <w:pPr>
        <w:pStyle w:val="a4"/>
        <w:spacing w:before="0"/>
        <w:ind w:left="1247" w:hanging="12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p w:rsidR="00345B94" w:rsidRPr="00345B94" w:rsidRDefault="00345B94" w:rsidP="00345B94">
      <w:pPr>
        <w:pStyle w:val="a4"/>
        <w:spacing w:before="0"/>
        <w:ind w:left="1276" w:hanging="127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Примітки.</w:t>
      </w:r>
      <w:r>
        <w:rPr>
          <w:rFonts w:ascii="Times New Roman" w:hAnsi="Times New Roman"/>
          <w:sz w:val="20"/>
        </w:rPr>
        <w:tab/>
      </w:r>
      <w:r w:rsidRPr="00345B94">
        <w:rPr>
          <w:rFonts w:ascii="Times New Roman" w:hAnsi="Times New Roman"/>
          <w:sz w:val="20"/>
        </w:rPr>
        <w:t xml:space="preserve">1. </w:t>
      </w:r>
      <w:r w:rsidRPr="00345B94">
        <w:rPr>
          <w:rFonts w:ascii="Times New Roman" w:hAnsi="Times New Roman"/>
          <w:color w:val="000000"/>
          <w:sz w:val="20"/>
        </w:rPr>
        <w:t>Кожна сторінка декларації підписується керівником замовника та засвідчується за наявно</w:t>
      </w:r>
      <w:r w:rsidRPr="00345B94">
        <w:rPr>
          <w:rFonts w:ascii="Times New Roman" w:hAnsi="Times New Roman"/>
          <w:color w:val="000000"/>
          <w:sz w:val="20"/>
        </w:rPr>
        <w:t>с</w:t>
      </w:r>
      <w:r w:rsidRPr="00345B94">
        <w:rPr>
          <w:rFonts w:ascii="Times New Roman" w:hAnsi="Times New Roman"/>
          <w:color w:val="000000"/>
          <w:sz w:val="20"/>
        </w:rPr>
        <w:t>ті печаткою замовника (для юридичної особи) або підписується замовником (для фізичної особи).</w:t>
      </w:r>
    </w:p>
    <w:p w:rsidR="00345B94" w:rsidRPr="00345B94" w:rsidRDefault="00345B94" w:rsidP="00345B94">
      <w:pPr>
        <w:pStyle w:val="a4"/>
        <w:ind w:left="1276" w:firstLine="0"/>
        <w:jc w:val="both"/>
        <w:rPr>
          <w:rFonts w:ascii="Times New Roman" w:hAnsi="Times New Roman"/>
          <w:sz w:val="20"/>
        </w:rPr>
      </w:pPr>
      <w:r w:rsidRPr="00345B94">
        <w:rPr>
          <w:rFonts w:ascii="Times New Roman" w:hAnsi="Times New Roman"/>
          <w:sz w:val="20"/>
        </w:rPr>
        <w:t xml:space="preserve">2. </w:t>
      </w:r>
      <w:r w:rsidRPr="00345B94">
        <w:rPr>
          <w:rStyle w:val="rvts0"/>
          <w:rFonts w:ascii="Times New Roman" w:hAnsi="Times New Roman"/>
          <w:sz w:val="20"/>
        </w:rPr>
        <w:t>Реконструкція, реставрація або капітальний ремонт об’єктів будівництва без зміни зовні</w:t>
      </w:r>
      <w:r w:rsidRPr="00345B94">
        <w:rPr>
          <w:rStyle w:val="rvts0"/>
          <w:rFonts w:ascii="Times New Roman" w:hAnsi="Times New Roman"/>
          <w:sz w:val="20"/>
        </w:rPr>
        <w:t>ш</w:t>
      </w:r>
      <w:r w:rsidRPr="00345B94">
        <w:rPr>
          <w:rStyle w:val="rvts0"/>
          <w:rFonts w:ascii="Times New Roman" w:hAnsi="Times New Roman"/>
          <w:sz w:val="20"/>
        </w:rPr>
        <w:t>ніх геометричних розмірів їх фундаментів у плані, реконструкція або капітальний ремонт а</w:t>
      </w:r>
      <w:r w:rsidRPr="00345B94">
        <w:rPr>
          <w:rStyle w:val="rvts0"/>
          <w:rFonts w:ascii="Times New Roman" w:hAnsi="Times New Roman"/>
          <w:sz w:val="20"/>
        </w:rPr>
        <w:t>в</w:t>
      </w:r>
      <w:r w:rsidRPr="00345B94">
        <w:rPr>
          <w:rStyle w:val="rvts0"/>
          <w:rFonts w:ascii="Times New Roman" w:hAnsi="Times New Roman"/>
          <w:sz w:val="20"/>
        </w:rPr>
        <w:t>томобільних доріг, залізничних колій, ліній електропередачі, зв’язку, трубопроводів, інших лінійних комунікацій у межах земель їх розміщення, а також комплексна реконструкція ква</w:t>
      </w:r>
      <w:r w:rsidRPr="00345B94">
        <w:rPr>
          <w:rStyle w:val="rvts0"/>
          <w:rFonts w:ascii="Times New Roman" w:hAnsi="Times New Roman"/>
          <w:sz w:val="20"/>
        </w:rPr>
        <w:t>р</w:t>
      </w:r>
      <w:r w:rsidRPr="00345B94">
        <w:rPr>
          <w:rStyle w:val="rvts0"/>
          <w:rFonts w:ascii="Times New Roman" w:hAnsi="Times New Roman"/>
          <w:sz w:val="20"/>
        </w:rPr>
        <w:t>талів (мікрорайонів) застарілого житлового фонду і нове будівництво об’єктів інженерно-транспортної інфраструктури відповідно до містобудівної документації на замовлення орг</w:t>
      </w:r>
      <w:r w:rsidRPr="00345B94">
        <w:rPr>
          <w:rStyle w:val="rvts0"/>
          <w:rFonts w:ascii="Times New Roman" w:hAnsi="Times New Roman"/>
          <w:sz w:val="20"/>
        </w:rPr>
        <w:t>а</w:t>
      </w:r>
      <w:r w:rsidRPr="00345B94">
        <w:rPr>
          <w:rStyle w:val="rvts0"/>
          <w:rFonts w:ascii="Times New Roman" w:hAnsi="Times New Roman"/>
          <w:sz w:val="20"/>
        </w:rPr>
        <w:t>нів державної влади чи органів місцевого самоврядування на відповідних землях державної чи комунальної власності можуть здійснюватися за відсутності документа, що засвідчує пр</w:t>
      </w:r>
      <w:r w:rsidRPr="00345B94">
        <w:rPr>
          <w:rStyle w:val="rvts0"/>
          <w:rFonts w:ascii="Times New Roman" w:hAnsi="Times New Roman"/>
          <w:sz w:val="20"/>
        </w:rPr>
        <w:t>а</w:t>
      </w:r>
      <w:r w:rsidRPr="00345B94">
        <w:rPr>
          <w:rStyle w:val="rvts0"/>
          <w:rFonts w:ascii="Times New Roman" w:hAnsi="Times New Roman"/>
          <w:sz w:val="20"/>
        </w:rPr>
        <w:t>во власності чи користування земельною ділянкою</w:t>
      </w:r>
      <w:r w:rsidRPr="00345B94">
        <w:rPr>
          <w:rFonts w:ascii="Times New Roman" w:hAnsi="Times New Roman"/>
          <w:sz w:val="20"/>
        </w:rPr>
        <w:t>.</w:t>
      </w:r>
    </w:p>
    <w:p w:rsidR="00345B94" w:rsidRDefault="00345B94" w:rsidP="00345B94">
      <w:pPr>
        <w:pStyle w:val="a4"/>
        <w:ind w:left="1276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Відомості щодо експертизи проекту будівництва зазначаються стосовно об’єктів, для яких проведення експертизи є обов’язковим, чи у разі проведення експертизи за бажанням замо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ника.</w:t>
      </w:r>
    </w:p>
    <w:p w:rsidR="00345B94" w:rsidRDefault="00345B94" w:rsidP="00345B94">
      <w:pPr>
        <w:pStyle w:val="a4"/>
        <w:ind w:left="1276" w:firstLine="0"/>
        <w:jc w:val="both"/>
        <w:rPr>
          <w:rFonts w:ascii="Times New Roman" w:hAnsi="Times New Roman" w:cs="Antiqua"/>
          <w:sz w:val="20"/>
        </w:rPr>
      </w:pPr>
      <w:r>
        <w:rPr>
          <w:rFonts w:ascii="Times New Roman" w:hAnsi="Times New Roman"/>
          <w:sz w:val="20"/>
        </w:rPr>
        <w:t>4. Відомості щодо техніко-економічних показників для об’єктів інженерно-транспортної                                 інфраструктури зазначаються як опис об’єкта, а характеристика житлових будинків для таких об’єктів не зазначається.</w:t>
      </w:r>
    </w:p>
    <w:p w:rsidR="00345B94" w:rsidRDefault="00345B94" w:rsidP="00345B94">
      <w:pPr>
        <w:pStyle w:val="a4"/>
        <w:ind w:left="1276" w:firstLine="0"/>
        <w:jc w:val="both"/>
        <w:rPr>
          <w:rFonts w:ascii="Times New Roman" w:hAnsi="Times New Roman"/>
          <w:sz w:val="20"/>
        </w:rPr>
      </w:pPr>
    </w:p>
    <w:p w:rsidR="00345B94" w:rsidRDefault="00345B94" w:rsidP="00345B94">
      <w:pPr>
        <w:rPr>
          <w:rFonts w:ascii="Antiqua" w:hAnsi="Antiqua" w:cs="Antiqua"/>
          <w:sz w:val="20"/>
          <w:szCs w:val="20"/>
        </w:rPr>
      </w:pPr>
    </w:p>
    <w:p w:rsidR="00345B94" w:rsidRDefault="00345B94" w:rsidP="00345B94">
      <w:pPr>
        <w:rPr>
          <w:sz w:val="20"/>
          <w:szCs w:val="20"/>
        </w:rPr>
      </w:pPr>
    </w:p>
    <w:p w:rsidR="00F4193E" w:rsidRPr="008D70B7" w:rsidRDefault="00345B94" w:rsidP="00B71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x-none"/>
        </w:rPr>
        <w:t>{Додаток 3 в редакції Постанови КМ № 750 від 08.09.2015; із змінами, внесеними згідно з Постановами КМ № 880 від 21.10.2015, № 409 від 07.06.2017}</w:t>
      </w:r>
      <w:bookmarkStart w:id="1" w:name="_GoBack"/>
      <w:bookmarkEnd w:id="1"/>
    </w:p>
    <w:sectPr w:rsidR="00F4193E" w:rsidRPr="008D70B7" w:rsidSect="003C196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B6C09"/>
    <w:multiLevelType w:val="hybridMultilevel"/>
    <w:tmpl w:val="A5A435B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7B292A42"/>
    <w:multiLevelType w:val="hybridMultilevel"/>
    <w:tmpl w:val="3B9E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F2"/>
    <w:rsid w:val="00016115"/>
    <w:rsid w:val="00044AAB"/>
    <w:rsid w:val="0007316A"/>
    <w:rsid w:val="000810A9"/>
    <w:rsid w:val="000A0818"/>
    <w:rsid w:val="000C257A"/>
    <w:rsid w:val="001305D0"/>
    <w:rsid w:val="0014111D"/>
    <w:rsid w:val="00143AA6"/>
    <w:rsid w:val="00195CF7"/>
    <w:rsid w:val="001C61C8"/>
    <w:rsid w:val="00217D91"/>
    <w:rsid w:val="002637F1"/>
    <w:rsid w:val="002D2856"/>
    <w:rsid w:val="002D4D82"/>
    <w:rsid w:val="002E6DE1"/>
    <w:rsid w:val="002F57E2"/>
    <w:rsid w:val="0030724F"/>
    <w:rsid w:val="00312252"/>
    <w:rsid w:val="003229E2"/>
    <w:rsid w:val="003322E2"/>
    <w:rsid w:val="00345B94"/>
    <w:rsid w:val="00384607"/>
    <w:rsid w:val="003C1961"/>
    <w:rsid w:val="003C3403"/>
    <w:rsid w:val="003D63F2"/>
    <w:rsid w:val="00412D83"/>
    <w:rsid w:val="004147C6"/>
    <w:rsid w:val="00433705"/>
    <w:rsid w:val="0050745C"/>
    <w:rsid w:val="00514742"/>
    <w:rsid w:val="005D14EC"/>
    <w:rsid w:val="00635E4C"/>
    <w:rsid w:val="00682762"/>
    <w:rsid w:val="006B3595"/>
    <w:rsid w:val="0072523A"/>
    <w:rsid w:val="007708C8"/>
    <w:rsid w:val="0079630B"/>
    <w:rsid w:val="007A2513"/>
    <w:rsid w:val="007C5322"/>
    <w:rsid w:val="007E780A"/>
    <w:rsid w:val="00802487"/>
    <w:rsid w:val="008B10FC"/>
    <w:rsid w:val="008D70B7"/>
    <w:rsid w:val="009279AC"/>
    <w:rsid w:val="00A71826"/>
    <w:rsid w:val="00A947BD"/>
    <w:rsid w:val="00AB2C65"/>
    <w:rsid w:val="00AB586D"/>
    <w:rsid w:val="00AD071D"/>
    <w:rsid w:val="00AE3014"/>
    <w:rsid w:val="00B6336C"/>
    <w:rsid w:val="00B7182A"/>
    <w:rsid w:val="00B81403"/>
    <w:rsid w:val="00BF4256"/>
    <w:rsid w:val="00CB70C5"/>
    <w:rsid w:val="00D12AF0"/>
    <w:rsid w:val="00DB409D"/>
    <w:rsid w:val="00E073CC"/>
    <w:rsid w:val="00E255E8"/>
    <w:rsid w:val="00E44954"/>
    <w:rsid w:val="00E734F4"/>
    <w:rsid w:val="00E80D18"/>
    <w:rsid w:val="00EB64C1"/>
    <w:rsid w:val="00ED453B"/>
    <w:rsid w:val="00F4193E"/>
    <w:rsid w:val="00F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47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47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D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D63F2"/>
  </w:style>
  <w:style w:type="character" w:styleId="a3">
    <w:name w:val="Hyperlink"/>
    <w:basedOn w:val="a0"/>
    <w:rsid w:val="00E255E8"/>
    <w:rPr>
      <w:color w:val="0000FF"/>
      <w:u w:val="single"/>
    </w:rPr>
  </w:style>
  <w:style w:type="paragraph" w:customStyle="1" w:styleId="a4">
    <w:name w:val="Нормальний текст"/>
    <w:basedOn w:val="a"/>
    <w:rsid w:val="00A947B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A947BD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A947BD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a5">
    <w:name w:val="Normal (Web)"/>
    <w:basedOn w:val="a"/>
    <w:rsid w:val="000A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DB409D"/>
    <w:pPr>
      <w:ind w:left="720"/>
      <w:contextualSpacing/>
    </w:pPr>
  </w:style>
  <w:style w:type="character" w:customStyle="1" w:styleId="rvts23">
    <w:name w:val="rvts23"/>
    <w:basedOn w:val="a0"/>
    <w:rsid w:val="00312252"/>
  </w:style>
  <w:style w:type="paragraph" w:customStyle="1" w:styleId="a7">
    <w:name w:val="Шапка документу"/>
    <w:basedOn w:val="a"/>
    <w:rsid w:val="00AE3014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8">
    <w:name w:val="Назва документа"/>
    <w:basedOn w:val="a"/>
    <w:next w:val="a4"/>
    <w:rsid w:val="00AE3014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eastAsia="ru-RU"/>
    </w:rPr>
  </w:style>
  <w:style w:type="character" w:customStyle="1" w:styleId="st42">
    <w:name w:val="st42"/>
    <w:rsid w:val="00AE3014"/>
    <w:rPr>
      <w:color w:val="000000"/>
    </w:rPr>
  </w:style>
  <w:style w:type="character" w:customStyle="1" w:styleId="st131">
    <w:name w:val="st131"/>
    <w:uiPriority w:val="99"/>
    <w:rsid w:val="00AE3014"/>
    <w:rPr>
      <w:i/>
      <w:iCs/>
      <w:color w:val="0000FF"/>
    </w:rPr>
  </w:style>
  <w:style w:type="character" w:customStyle="1" w:styleId="st46">
    <w:name w:val="st46"/>
    <w:uiPriority w:val="99"/>
    <w:rsid w:val="00AE3014"/>
    <w:rPr>
      <w:i/>
      <w:iCs/>
      <w:color w:val="000000"/>
    </w:rPr>
  </w:style>
  <w:style w:type="character" w:customStyle="1" w:styleId="rvts15">
    <w:name w:val="rvts15"/>
    <w:basedOn w:val="a0"/>
    <w:rsid w:val="002D4D82"/>
  </w:style>
  <w:style w:type="paragraph" w:styleId="a9">
    <w:name w:val="endnote text"/>
    <w:basedOn w:val="a"/>
    <w:link w:val="aa"/>
    <w:unhideWhenUsed/>
    <w:rsid w:val="00E73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Текст концевой сноски Знак"/>
    <w:basedOn w:val="a0"/>
    <w:link w:val="a9"/>
    <w:rsid w:val="00E734F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No Spacing"/>
    <w:uiPriority w:val="1"/>
    <w:qFormat/>
    <w:rsid w:val="00E734F4"/>
    <w:pPr>
      <w:spacing w:after="0" w:line="240" w:lineRule="auto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st161">
    <w:name w:val="st161"/>
    <w:uiPriority w:val="99"/>
    <w:rsid w:val="00E734F4"/>
    <w:rPr>
      <w:b/>
      <w:bCs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2F57E2"/>
  </w:style>
  <w:style w:type="character" w:customStyle="1" w:styleId="FontStyle">
    <w:name w:val="Font Style"/>
    <w:rsid w:val="00345B94"/>
    <w:rPr>
      <w:color w:val="000000"/>
    </w:rPr>
  </w:style>
  <w:style w:type="character" w:customStyle="1" w:styleId="rvts0">
    <w:name w:val="rvts0"/>
    <w:rsid w:val="00345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47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47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D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D63F2"/>
  </w:style>
  <w:style w:type="character" w:styleId="a3">
    <w:name w:val="Hyperlink"/>
    <w:basedOn w:val="a0"/>
    <w:rsid w:val="00E255E8"/>
    <w:rPr>
      <w:color w:val="0000FF"/>
      <w:u w:val="single"/>
    </w:rPr>
  </w:style>
  <w:style w:type="paragraph" w:customStyle="1" w:styleId="a4">
    <w:name w:val="Нормальний текст"/>
    <w:basedOn w:val="a"/>
    <w:rsid w:val="00A947B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A947BD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A947BD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a5">
    <w:name w:val="Normal (Web)"/>
    <w:basedOn w:val="a"/>
    <w:rsid w:val="000A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DB409D"/>
    <w:pPr>
      <w:ind w:left="720"/>
      <w:contextualSpacing/>
    </w:pPr>
  </w:style>
  <w:style w:type="character" w:customStyle="1" w:styleId="rvts23">
    <w:name w:val="rvts23"/>
    <w:basedOn w:val="a0"/>
    <w:rsid w:val="00312252"/>
  </w:style>
  <w:style w:type="paragraph" w:customStyle="1" w:styleId="a7">
    <w:name w:val="Шапка документу"/>
    <w:basedOn w:val="a"/>
    <w:rsid w:val="00AE3014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8">
    <w:name w:val="Назва документа"/>
    <w:basedOn w:val="a"/>
    <w:next w:val="a4"/>
    <w:rsid w:val="00AE3014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eastAsia="ru-RU"/>
    </w:rPr>
  </w:style>
  <w:style w:type="character" w:customStyle="1" w:styleId="st42">
    <w:name w:val="st42"/>
    <w:rsid w:val="00AE3014"/>
    <w:rPr>
      <w:color w:val="000000"/>
    </w:rPr>
  </w:style>
  <w:style w:type="character" w:customStyle="1" w:styleId="st131">
    <w:name w:val="st131"/>
    <w:uiPriority w:val="99"/>
    <w:rsid w:val="00AE3014"/>
    <w:rPr>
      <w:i/>
      <w:iCs/>
      <w:color w:val="0000FF"/>
    </w:rPr>
  </w:style>
  <w:style w:type="character" w:customStyle="1" w:styleId="st46">
    <w:name w:val="st46"/>
    <w:uiPriority w:val="99"/>
    <w:rsid w:val="00AE3014"/>
    <w:rPr>
      <w:i/>
      <w:iCs/>
      <w:color w:val="000000"/>
    </w:rPr>
  </w:style>
  <w:style w:type="character" w:customStyle="1" w:styleId="rvts15">
    <w:name w:val="rvts15"/>
    <w:basedOn w:val="a0"/>
    <w:rsid w:val="002D4D82"/>
  </w:style>
  <w:style w:type="paragraph" w:styleId="a9">
    <w:name w:val="endnote text"/>
    <w:basedOn w:val="a"/>
    <w:link w:val="aa"/>
    <w:unhideWhenUsed/>
    <w:rsid w:val="00E73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Текст концевой сноски Знак"/>
    <w:basedOn w:val="a0"/>
    <w:link w:val="a9"/>
    <w:rsid w:val="00E734F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No Spacing"/>
    <w:uiPriority w:val="1"/>
    <w:qFormat/>
    <w:rsid w:val="00E734F4"/>
    <w:pPr>
      <w:spacing w:after="0" w:line="240" w:lineRule="auto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st161">
    <w:name w:val="st161"/>
    <w:uiPriority w:val="99"/>
    <w:rsid w:val="00E734F4"/>
    <w:rPr>
      <w:b/>
      <w:bCs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2F57E2"/>
  </w:style>
  <w:style w:type="character" w:customStyle="1" w:styleId="FontStyle">
    <w:name w:val="Font Style"/>
    <w:rsid w:val="00345B94"/>
    <w:rPr>
      <w:color w:val="000000"/>
    </w:rPr>
  </w:style>
  <w:style w:type="character" w:customStyle="1" w:styleId="rvts0">
    <w:name w:val="rvts0"/>
    <w:rsid w:val="00345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rsovetvk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8E17-32AF-41A7-BFF1-9D7D2AE6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14826</Words>
  <Characters>8451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5</cp:revision>
  <cp:lastPrinted>2017-07-24T13:56:00Z</cp:lastPrinted>
  <dcterms:created xsi:type="dcterms:W3CDTF">2017-07-10T12:57:00Z</dcterms:created>
  <dcterms:modified xsi:type="dcterms:W3CDTF">2018-04-03T13:24:00Z</dcterms:modified>
</cp:coreProperties>
</file>